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2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p>
    <w:p>
      <w:pPr>
        <w:rPr>
          <w:rFonts w:hint="eastAsia"/>
        </w:rPr>
      </w:pPr>
    </w:p>
    <w:p>
      <w:pPr>
        <w:rPr>
          <w:rFonts w:hint="eastAsia"/>
        </w:rPr>
      </w:pPr>
    </w:p>
    <w:p>
      <w:pPr>
        <w:rPr>
          <w:rFonts w:hint="eastAsia"/>
        </w:rPr>
      </w:pPr>
      <w:r>
        <w:drawing>
          <wp:anchor distT="0" distB="0" distL="114300" distR="114300" simplePos="0" relativeHeight="251674624" behindDoc="1" locked="0" layoutInCell="1" allowOverlap="1">
            <wp:simplePos x="0" y="0"/>
            <wp:positionH relativeFrom="column">
              <wp:posOffset>-19050</wp:posOffset>
            </wp:positionH>
            <wp:positionV relativeFrom="paragraph">
              <wp:posOffset>93980</wp:posOffset>
            </wp:positionV>
            <wp:extent cx="5419725" cy="6445250"/>
            <wp:effectExtent l="0" t="0" r="9525" b="12700"/>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2"/>
                    <a:stretch>
                      <a:fillRect/>
                    </a:stretch>
                  </pic:blipFill>
                  <pic:spPr>
                    <a:xfrm>
                      <a:off x="0" y="0"/>
                      <a:ext cx="5419725" cy="6445250"/>
                    </a:xfrm>
                    <a:prstGeom prst="rect">
                      <a:avLst/>
                    </a:prstGeom>
                    <a:noFill/>
                    <a:ln>
                      <a:noFill/>
                    </a:ln>
                  </pic:spPr>
                </pic:pic>
              </a:graphicData>
            </a:graphic>
          </wp:anchor>
        </w:drawing>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ind w:left="0" w:leftChars="0" w:firstLine="0" w:firstLineChars="0"/>
        <w:rPr>
          <w:rFonts w:hint="eastAsia"/>
        </w:rPr>
      </w:pPr>
    </w:p>
    <w:p>
      <w:pPr>
        <w:rPr>
          <w:rFonts w:hint="eastAsia"/>
        </w:rPr>
      </w:pPr>
    </w:p>
    <w:sdt>
      <w:sdtPr>
        <w:rPr>
          <w:rFonts w:ascii="宋体" w:hAnsi="宋体" w:eastAsia="宋体" w:cs="Times New Roman"/>
          <w:kern w:val="2"/>
          <w:sz w:val="21"/>
          <w:szCs w:val="22"/>
          <w:lang w:val="en-US" w:eastAsia="zh-CN" w:bidi="ar-SA"/>
        </w:rPr>
        <w:id w:val="147454258"/>
        <w15:color w:val="DBDBDB"/>
        <w:docPartObj>
          <w:docPartGallery w:val="Table of Contents"/>
          <w:docPartUnique/>
        </w:docPartObj>
      </w:sdtPr>
      <w:sdtEndPr>
        <w:rPr>
          <w:rFonts w:hint="eastAsia" w:eastAsia="新宋体" w:cs="Times New Roman" w:asciiTheme="minorHAnsi" w:hAnsiTheme="minorHAnsi"/>
          <w:kern w:val="2"/>
          <w:sz w:val="21"/>
          <w:szCs w:val="22"/>
          <w:lang w:val="en-US" w:eastAsia="zh-CN" w:bidi="ar-SA"/>
        </w:rPr>
      </w:sdtEndPr>
      <w:sdtContent>
        <w:p>
          <w:pPr>
            <w:spacing w:before="0" w:beforeLines="0" w:after="0" w:afterLines="0" w:line="240" w:lineRule="auto"/>
            <w:ind w:left="0" w:leftChars="0" w:right="0" w:rightChars="0" w:firstLine="0" w:firstLineChars="0"/>
            <w:jc w:val="center"/>
          </w:pPr>
          <w:r>
            <w:rPr>
              <w:rFonts w:ascii="宋体" w:hAnsi="宋体" w:eastAsia="宋体"/>
              <w:sz w:val="21"/>
            </w:rPr>
            <w:t>目录</w:t>
          </w:r>
        </w:p>
        <w:p>
          <w:pPr>
            <w:pStyle w:val="16"/>
            <w:tabs>
              <w:tab w:val="right" w:leader="middleDot" w:pos="8306"/>
            </w:tabs>
          </w:pPr>
          <w:r>
            <w:rPr>
              <w:rFonts w:hint="eastAsia"/>
            </w:rPr>
            <w:fldChar w:fldCharType="begin"/>
          </w:r>
          <w:r>
            <w:rPr>
              <w:rFonts w:hint="eastAsia"/>
            </w:rPr>
            <w:instrText xml:space="preserve">TOC \o "1-3" \h \u </w:instrText>
          </w:r>
          <w:r>
            <w:rPr>
              <w:rFonts w:hint="eastAsia"/>
            </w:rPr>
            <w:fldChar w:fldCharType="separate"/>
          </w:r>
          <w:r>
            <w:rPr>
              <w:rFonts w:hint="eastAsia"/>
            </w:rPr>
            <w:fldChar w:fldCharType="begin"/>
          </w:r>
          <w:r>
            <w:rPr>
              <w:rFonts w:hint="eastAsia"/>
            </w:rPr>
            <w:instrText xml:space="preserve"> HYPERLINK \l _Toc19500 </w:instrText>
          </w:r>
          <w:r>
            <w:rPr>
              <w:rFonts w:hint="eastAsia"/>
            </w:rPr>
            <w:fldChar w:fldCharType="separate"/>
          </w:r>
          <w:r>
            <w:rPr>
              <w:rFonts w:hint="eastAsia"/>
            </w:rPr>
            <w:t>仪器简介</w:t>
          </w:r>
          <w:r>
            <w:tab/>
          </w:r>
          <w:r>
            <w:fldChar w:fldCharType="begin"/>
          </w:r>
          <w:r>
            <w:instrText xml:space="preserve"> PAGEREF _Toc19500 \h </w:instrText>
          </w:r>
          <w:r>
            <w:fldChar w:fldCharType="separate"/>
          </w:r>
          <w:r>
            <w:t>4</w:t>
          </w:r>
          <w:r>
            <w:fldChar w:fldCharType="end"/>
          </w:r>
          <w:r>
            <w:rPr>
              <w:rFonts w:hint="eastAsia"/>
            </w:rPr>
            <w:fldChar w:fldCharType="end"/>
          </w:r>
        </w:p>
        <w:p>
          <w:pPr>
            <w:pStyle w:val="16"/>
            <w:tabs>
              <w:tab w:val="right" w:leader="middleDot" w:pos="8306"/>
            </w:tabs>
          </w:pPr>
          <w:r>
            <w:rPr>
              <w:rFonts w:hint="eastAsia"/>
            </w:rPr>
            <w:fldChar w:fldCharType="begin"/>
          </w:r>
          <w:r>
            <w:rPr>
              <w:rFonts w:hint="eastAsia"/>
            </w:rPr>
            <w:instrText xml:space="preserve"> HYPERLINK \l _Toc10271 </w:instrText>
          </w:r>
          <w:r>
            <w:rPr>
              <w:rFonts w:hint="eastAsia"/>
            </w:rPr>
            <w:fldChar w:fldCharType="separate"/>
          </w:r>
          <w:r>
            <w:rPr>
              <w:rFonts w:hint="eastAsia" w:eastAsia="新宋体" w:cs="Times New Roman" w:asciiTheme="minorHAnsi" w:hAnsiTheme="minorHAnsi"/>
              <w:bCs/>
              <w:kern w:val="44"/>
              <w:szCs w:val="44"/>
              <w:lang w:val="en-US" w:eastAsia="zh-CN" w:bidi="ar-SA"/>
            </w:rPr>
            <w:t>注意事项</w:t>
          </w:r>
          <w:r>
            <w:tab/>
          </w:r>
          <w:r>
            <w:fldChar w:fldCharType="begin"/>
          </w:r>
          <w:r>
            <w:instrText xml:space="preserve"> PAGEREF _Toc10271 \h </w:instrText>
          </w:r>
          <w:r>
            <w:fldChar w:fldCharType="separate"/>
          </w:r>
          <w:r>
            <w:t>4</w:t>
          </w:r>
          <w:r>
            <w:fldChar w:fldCharType="end"/>
          </w:r>
          <w:r>
            <w:rPr>
              <w:rFonts w:hint="eastAsia"/>
            </w:rPr>
            <w:fldChar w:fldCharType="end"/>
          </w:r>
        </w:p>
        <w:p>
          <w:pPr>
            <w:pStyle w:val="16"/>
            <w:tabs>
              <w:tab w:val="right" w:leader="middleDot" w:pos="8306"/>
            </w:tabs>
          </w:pPr>
          <w:r>
            <w:rPr>
              <w:rFonts w:hint="eastAsia"/>
            </w:rPr>
            <w:fldChar w:fldCharType="begin"/>
          </w:r>
          <w:r>
            <w:rPr>
              <w:rFonts w:hint="eastAsia"/>
            </w:rPr>
            <w:instrText xml:space="preserve"> HYPERLINK \l _Toc10877 </w:instrText>
          </w:r>
          <w:r>
            <w:rPr>
              <w:rFonts w:hint="eastAsia"/>
            </w:rPr>
            <w:fldChar w:fldCharType="separate"/>
          </w:r>
          <w:r>
            <w:rPr>
              <w:rFonts w:hint="eastAsia"/>
              <w:lang w:val="en-US" w:eastAsia="zh-CN"/>
            </w:rPr>
            <w:t>一、</w:t>
          </w:r>
          <w:r>
            <w:rPr>
              <w:rFonts w:hint="eastAsia"/>
            </w:rPr>
            <w:t>仪器外观图示</w:t>
          </w:r>
          <w:r>
            <w:tab/>
          </w:r>
          <w:r>
            <w:fldChar w:fldCharType="begin"/>
          </w:r>
          <w:r>
            <w:instrText xml:space="preserve"> PAGEREF _Toc10877 \h </w:instrText>
          </w:r>
          <w:r>
            <w:fldChar w:fldCharType="separate"/>
          </w:r>
          <w:r>
            <w:t>5</w:t>
          </w:r>
          <w:r>
            <w:fldChar w:fldCharType="end"/>
          </w:r>
          <w:r>
            <w:rPr>
              <w:rFonts w:hint="eastAsia"/>
            </w:rPr>
            <w:fldChar w:fldCharType="end"/>
          </w:r>
        </w:p>
        <w:p>
          <w:pPr>
            <w:pStyle w:val="16"/>
            <w:tabs>
              <w:tab w:val="right" w:leader="middleDot" w:pos="8306"/>
            </w:tabs>
          </w:pPr>
          <w:r>
            <w:rPr>
              <w:rFonts w:hint="eastAsia"/>
            </w:rPr>
            <w:fldChar w:fldCharType="begin"/>
          </w:r>
          <w:r>
            <w:rPr>
              <w:rFonts w:hint="eastAsia"/>
            </w:rPr>
            <w:instrText xml:space="preserve"> HYPERLINK \l _Toc9199 </w:instrText>
          </w:r>
          <w:r>
            <w:rPr>
              <w:rFonts w:hint="eastAsia"/>
            </w:rPr>
            <w:fldChar w:fldCharType="separate"/>
          </w:r>
          <w:r>
            <w:rPr>
              <w:rFonts w:hint="eastAsia"/>
              <w:lang w:val="en-US" w:eastAsia="zh-CN"/>
            </w:rPr>
            <w:t>二、</w:t>
          </w:r>
          <w:r>
            <w:rPr>
              <w:rFonts w:hint="eastAsia"/>
            </w:rPr>
            <w:t>开关机</w:t>
          </w:r>
          <w:r>
            <w:tab/>
          </w:r>
          <w:r>
            <w:fldChar w:fldCharType="begin"/>
          </w:r>
          <w:r>
            <w:instrText xml:space="preserve"> PAGEREF _Toc9199 \h </w:instrText>
          </w:r>
          <w:r>
            <w:fldChar w:fldCharType="separate"/>
          </w:r>
          <w:r>
            <w:t>5</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_Toc11368 </w:instrText>
          </w:r>
          <w:r>
            <w:rPr>
              <w:rFonts w:hint="eastAsia"/>
            </w:rPr>
            <w:fldChar w:fldCharType="separate"/>
          </w:r>
          <w:r>
            <w:rPr>
              <w:rFonts w:hint="eastAsia"/>
              <w:lang w:val="en-US" w:eastAsia="zh-CN"/>
            </w:rPr>
            <w:t>2.1</w:t>
          </w:r>
          <w:r>
            <w:rPr>
              <w:rFonts w:hint="eastAsia"/>
            </w:rPr>
            <w:t>开机</w:t>
          </w:r>
          <w:r>
            <w:tab/>
          </w:r>
          <w:r>
            <w:fldChar w:fldCharType="begin"/>
          </w:r>
          <w:r>
            <w:instrText xml:space="preserve"> PAGEREF _Toc11368 \h </w:instrText>
          </w:r>
          <w:r>
            <w:fldChar w:fldCharType="separate"/>
          </w:r>
          <w:r>
            <w:t>5</w:t>
          </w:r>
          <w:r>
            <w:fldChar w:fldCharType="end"/>
          </w:r>
          <w:r>
            <w:rPr>
              <w:rFonts w:hint="eastAsia"/>
            </w:rPr>
            <w:fldChar w:fldCharType="end"/>
          </w:r>
        </w:p>
        <w:p>
          <w:pPr>
            <w:pStyle w:val="17"/>
            <w:tabs>
              <w:tab w:val="right" w:pos="3600"/>
              <w:tab w:val="right" w:leader="middleDot" w:pos="8306"/>
            </w:tabs>
          </w:pPr>
          <w:r>
            <w:rPr>
              <w:rFonts w:hint="eastAsia"/>
            </w:rPr>
            <w:fldChar w:fldCharType="begin"/>
          </w:r>
          <w:r>
            <w:rPr>
              <w:rFonts w:hint="eastAsia"/>
            </w:rPr>
            <w:instrText xml:space="preserve"> HYPERLINK \l _Toc4415 </w:instrText>
          </w:r>
          <w:r>
            <w:rPr>
              <w:rFonts w:hint="eastAsia"/>
            </w:rPr>
            <w:fldChar w:fldCharType="separate"/>
          </w:r>
          <w:r>
            <w:rPr>
              <w:rFonts w:hint="eastAsia"/>
              <w:lang w:val="en-US" w:eastAsia="zh-CN"/>
            </w:rPr>
            <w:t>2.2</w:t>
          </w:r>
          <w:r>
            <w:rPr>
              <w:rFonts w:hint="eastAsia"/>
            </w:rPr>
            <w:t>关</w:t>
          </w:r>
          <w:r>
            <w:rPr>
              <w:rFonts w:hint="eastAsia"/>
              <w:lang w:val="en-US" w:eastAsia="zh-CN"/>
            </w:rPr>
            <w:t>机</w:t>
          </w:r>
          <w:r>
            <w:tab/>
          </w:r>
          <w:r>
            <w:tab/>
          </w:r>
          <w:r>
            <w:fldChar w:fldCharType="begin"/>
          </w:r>
          <w:r>
            <w:instrText xml:space="preserve"> PAGEREF _Toc4415 \h </w:instrText>
          </w:r>
          <w:r>
            <w:fldChar w:fldCharType="separate"/>
          </w:r>
          <w:r>
            <w:t>6</w:t>
          </w:r>
          <w:r>
            <w:fldChar w:fldCharType="end"/>
          </w:r>
          <w:r>
            <w:rPr>
              <w:rFonts w:hint="eastAsia"/>
            </w:rPr>
            <w:fldChar w:fldCharType="end"/>
          </w:r>
        </w:p>
        <w:p>
          <w:pPr>
            <w:pStyle w:val="16"/>
            <w:tabs>
              <w:tab w:val="right" w:leader="middleDot" w:pos="8306"/>
            </w:tabs>
          </w:pPr>
          <w:r>
            <w:rPr>
              <w:rFonts w:hint="eastAsia"/>
            </w:rPr>
            <w:fldChar w:fldCharType="begin"/>
          </w:r>
          <w:r>
            <w:rPr>
              <w:rFonts w:hint="eastAsia"/>
            </w:rPr>
            <w:instrText xml:space="preserve"> HYPERLINK \l _Toc4580 </w:instrText>
          </w:r>
          <w:r>
            <w:rPr>
              <w:rFonts w:hint="eastAsia"/>
            </w:rPr>
            <w:fldChar w:fldCharType="separate"/>
          </w:r>
          <w:r>
            <w:rPr>
              <w:rFonts w:hint="eastAsia"/>
              <w:lang w:val="en-US" w:eastAsia="zh-CN"/>
            </w:rPr>
            <w:t>三、</w:t>
          </w:r>
          <w:r>
            <w:rPr>
              <w:rFonts w:hint="eastAsia"/>
            </w:rPr>
            <w:t>基本操作</w:t>
          </w:r>
          <w:r>
            <w:tab/>
          </w:r>
          <w:r>
            <w:fldChar w:fldCharType="begin"/>
          </w:r>
          <w:r>
            <w:instrText xml:space="preserve"> PAGEREF _Toc4580 \h </w:instrText>
          </w:r>
          <w:r>
            <w:fldChar w:fldCharType="separate"/>
          </w:r>
          <w:r>
            <w:t>6</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_Toc17573 </w:instrText>
          </w:r>
          <w:r>
            <w:rPr>
              <w:rFonts w:hint="eastAsia"/>
            </w:rPr>
            <w:fldChar w:fldCharType="separate"/>
          </w:r>
          <w:r>
            <w:rPr>
              <w:rFonts w:hint="eastAsia" w:cs="Times New Roman"/>
              <w:bCs/>
              <w:kern w:val="2"/>
              <w:szCs w:val="32"/>
              <w:lang w:val="en-US" w:eastAsia="zh-CN" w:bidi="ar-SA"/>
            </w:rPr>
            <w:t>3</w:t>
          </w:r>
          <w:r>
            <w:rPr>
              <w:rFonts w:eastAsia="新宋体" w:cs="Times New Roman" w:asciiTheme="majorHAnsi" w:hAnsiTheme="majorHAnsi"/>
              <w:bCs/>
              <w:kern w:val="2"/>
              <w:szCs w:val="32"/>
              <w:lang w:val="en-US" w:eastAsia="zh-CN" w:bidi="ar-SA"/>
            </w:rPr>
            <w:t>.1</w:t>
          </w:r>
          <w:r>
            <w:rPr>
              <w:rFonts w:hint="eastAsia"/>
            </w:rPr>
            <w:t>菜单操作</w:t>
          </w:r>
          <w:r>
            <w:tab/>
          </w:r>
          <w:r>
            <w:fldChar w:fldCharType="begin"/>
          </w:r>
          <w:r>
            <w:instrText xml:space="preserve"> PAGEREF _Toc17573 \h </w:instrText>
          </w:r>
          <w:r>
            <w:fldChar w:fldCharType="separate"/>
          </w:r>
          <w:r>
            <w:t>7</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_Toc1987 </w:instrText>
          </w:r>
          <w:r>
            <w:rPr>
              <w:rFonts w:hint="eastAsia"/>
            </w:rPr>
            <w:fldChar w:fldCharType="separate"/>
          </w:r>
          <w:r>
            <w:rPr>
              <w:rFonts w:hint="eastAsia" w:cs="Times New Roman"/>
              <w:bCs/>
              <w:kern w:val="2"/>
              <w:szCs w:val="32"/>
              <w:lang w:val="en-US" w:eastAsia="zh-CN" w:bidi="ar-SA"/>
            </w:rPr>
            <w:t>3</w:t>
          </w:r>
          <w:r>
            <w:rPr>
              <w:rFonts w:eastAsia="新宋体" w:cs="Times New Roman" w:asciiTheme="majorHAnsi" w:hAnsiTheme="majorHAnsi"/>
              <w:bCs/>
              <w:kern w:val="2"/>
              <w:szCs w:val="32"/>
              <w:lang w:val="en-US" w:eastAsia="zh-CN" w:bidi="ar-SA"/>
            </w:rPr>
            <w:t>.2</w:t>
          </w:r>
          <w:r>
            <w:rPr>
              <w:rFonts w:hint="eastAsia"/>
            </w:rPr>
            <w:t>进入主菜单</w:t>
          </w:r>
          <w:r>
            <w:tab/>
          </w:r>
          <w:r>
            <w:fldChar w:fldCharType="begin"/>
          </w:r>
          <w:r>
            <w:instrText xml:space="preserve"> PAGEREF _Toc1987 \h </w:instrText>
          </w:r>
          <w:r>
            <w:fldChar w:fldCharType="separate"/>
          </w:r>
          <w:r>
            <w:t>7</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_Toc32758 </w:instrText>
          </w:r>
          <w:r>
            <w:rPr>
              <w:rFonts w:hint="eastAsia"/>
            </w:rPr>
            <w:fldChar w:fldCharType="separate"/>
          </w:r>
          <w:r>
            <w:rPr>
              <w:rFonts w:hint="eastAsia" w:cs="Times New Roman"/>
              <w:bCs/>
              <w:kern w:val="2"/>
              <w:szCs w:val="32"/>
              <w:lang w:val="en-US" w:eastAsia="zh-CN" w:bidi="ar-SA"/>
            </w:rPr>
            <w:t>3</w:t>
          </w:r>
          <w:r>
            <w:rPr>
              <w:rFonts w:eastAsia="新宋体" w:cs="Times New Roman" w:asciiTheme="majorHAnsi" w:hAnsiTheme="majorHAnsi"/>
              <w:bCs/>
              <w:kern w:val="2"/>
              <w:szCs w:val="32"/>
              <w:lang w:val="en-US" w:eastAsia="zh-CN" w:bidi="ar-SA"/>
            </w:rPr>
            <w:t>.3</w:t>
          </w:r>
          <w:r>
            <w:rPr>
              <w:rFonts w:hint="eastAsia"/>
            </w:rPr>
            <w:t>确认提示界面</w:t>
          </w:r>
          <w:r>
            <w:tab/>
          </w:r>
          <w:r>
            <w:fldChar w:fldCharType="begin"/>
          </w:r>
          <w:r>
            <w:instrText xml:space="preserve"> PAGEREF _Toc32758 \h </w:instrText>
          </w:r>
          <w:r>
            <w:fldChar w:fldCharType="separate"/>
          </w:r>
          <w:r>
            <w:t>8</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_Toc6054 </w:instrText>
          </w:r>
          <w:r>
            <w:rPr>
              <w:rFonts w:hint="eastAsia"/>
            </w:rPr>
            <w:fldChar w:fldCharType="separate"/>
          </w:r>
          <w:r>
            <w:rPr>
              <w:rFonts w:hint="eastAsia" w:cs="Times New Roman"/>
              <w:bCs/>
              <w:kern w:val="2"/>
              <w:szCs w:val="32"/>
              <w:lang w:val="en-US" w:eastAsia="zh-CN" w:bidi="ar-SA"/>
            </w:rPr>
            <w:t>3</w:t>
          </w:r>
          <w:r>
            <w:rPr>
              <w:rFonts w:eastAsia="新宋体" w:cs="Times New Roman" w:asciiTheme="majorHAnsi" w:hAnsiTheme="majorHAnsi"/>
              <w:bCs/>
              <w:kern w:val="2"/>
              <w:szCs w:val="32"/>
              <w:lang w:val="en-US" w:eastAsia="zh-CN" w:bidi="ar-SA"/>
            </w:rPr>
            <w:t>.4</w:t>
          </w:r>
          <w:r>
            <w:rPr>
              <w:rFonts w:hint="eastAsia"/>
            </w:rPr>
            <w:t>输入提示界面</w:t>
          </w:r>
          <w:r>
            <w:tab/>
          </w:r>
          <w:r>
            <w:fldChar w:fldCharType="begin"/>
          </w:r>
          <w:r>
            <w:instrText xml:space="preserve"> PAGEREF _Toc6054 \h </w:instrText>
          </w:r>
          <w:r>
            <w:fldChar w:fldCharType="separate"/>
          </w:r>
          <w:r>
            <w:t>8</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_Toc16615 </w:instrText>
          </w:r>
          <w:r>
            <w:rPr>
              <w:rFonts w:hint="eastAsia"/>
            </w:rPr>
            <w:fldChar w:fldCharType="separate"/>
          </w:r>
          <w:r>
            <w:rPr>
              <w:rFonts w:hint="eastAsia" w:cs="Times New Roman"/>
              <w:bCs/>
              <w:kern w:val="2"/>
              <w:szCs w:val="32"/>
              <w:lang w:val="en-US" w:eastAsia="zh-CN" w:bidi="ar-SA"/>
            </w:rPr>
            <w:t>3</w:t>
          </w:r>
          <w:r>
            <w:rPr>
              <w:rFonts w:eastAsia="新宋体" w:cs="Times New Roman" w:asciiTheme="majorHAnsi" w:hAnsiTheme="majorHAnsi"/>
              <w:bCs/>
              <w:kern w:val="2"/>
              <w:szCs w:val="32"/>
              <w:lang w:val="en-US" w:eastAsia="zh-CN" w:bidi="ar-SA"/>
            </w:rPr>
            <w:t>.5</w:t>
          </w:r>
          <w:r>
            <w:rPr>
              <w:rFonts w:hint="eastAsia"/>
            </w:rPr>
            <w:t>编辑操作</w:t>
          </w:r>
          <w:r>
            <w:tab/>
          </w:r>
          <w:r>
            <w:fldChar w:fldCharType="begin"/>
          </w:r>
          <w:r>
            <w:instrText xml:space="preserve"> PAGEREF _Toc16615 \h </w:instrText>
          </w:r>
          <w:r>
            <w:fldChar w:fldCharType="separate"/>
          </w:r>
          <w:r>
            <w:t>9</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_Toc10659 </w:instrText>
          </w:r>
          <w:r>
            <w:rPr>
              <w:rFonts w:hint="eastAsia"/>
            </w:rPr>
            <w:fldChar w:fldCharType="separate"/>
          </w:r>
          <w:r>
            <w:rPr>
              <w:rFonts w:hint="eastAsia" w:cs="Times New Roman"/>
              <w:bCs/>
              <w:kern w:val="2"/>
              <w:szCs w:val="32"/>
              <w:lang w:val="en-US" w:eastAsia="zh-CN" w:bidi="ar-SA"/>
            </w:rPr>
            <w:t>3</w:t>
          </w:r>
          <w:r>
            <w:rPr>
              <w:rFonts w:eastAsia="新宋体" w:cs="Times New Roman" w:asciiTheme="majorHAnsi" w:hAnsiTheme="majorHAnsi"/>
              <w:bCs/>
              <w:kern w:val="2"/>
              <w:szCs w:val="32"/>
              <w:lang w:val="en-US" w:eastAsia="zh-CN" w:bidi="ar-SA"/>
            </w:rPr>
            <w:t>.6</w:t>
          </w:r>
          <w:r>
            <w:rPr>
              <w:rFonts w:hint="eastAsia"/>
            </w:rPr>
            <w:t>选项操作</w:t>
          </w:r>
          <w:r>
            <w:tab/>
          </w:r>
          <w:r>
            <w:fldChar w:fldCharType="begin"/>
          </w:r>
          <w:r>
            <w:instrText xml:space="preserve"> PAGEREF _Toc10659 \h </w:instrText>
          </w:r>
          <w:r>
            <w:fldChar w:fldCharType="separate"/>
          </w:r>
          <w:r>
            <w:t>9</w:t>
          </w:r>
          <w:r>
            <w:fldChar w:fldCharType="end"/>
          </w:r>
          <w:r>
            <w:rPr>
              <w:rFonts w:hint="eastAsia"/>
            </w:rPr>
            <w:fldChar w:fldCharType="end"/>
          </w:r>
        </w:p>
        <w:p>
          <w:pPr>
            <w:pStyle w:val="16"/>
            <w:tabs>
              <w:tab w:val="right" w:leader="middleDot" w:pos="8306"/>
            </w:tabs>
          </w:pPr>
          <w:r>
            <w:rPr>
              <w:rFonts w:hint="eastAsia"/>
            </w:rPr>
            <w:fldChar w:fldCharType="begin"/>
          </w:r>
          <w:r>
            <w:rPr>
              <w:rFonts w:hint="eastAsia"/>
            </w:rPr>
            <w:instrText xml:space="preserve"> HYPERLINK \l _Toc9720 </w:instrText>
          </w:r>
          <w:r>
            <w:rPr>
              <w:rFonts w:hint="eastAsia"/>
            </w:rPr>
            <w:fldChar w:fldCharType="separate"/>
          </w:r>
          <w:r>
            <w:rPr>
              <w:rFonts w:hint="eastAsia" w:cs="Times New Roman"/>
              <w:bCs w:val="0"/>
              <w:i w:val="0"/>
              <w:iCs w:val="0"/>
              <w:caps w:val="0"/>
              <w:smallCaps w:val="0"/>
              <w:strike w:val="0"/>
              <w:dstrike w:val="0"/>
              <w:vanish w:val="0"/>
              <w:spacing w:val="0"/>
              <w:kern w:val="44"/>
              <w:position w:val="0"/>
              <w:szCs w:val="44"/>
              <w:vertAlign w:val="baseline"/>
              <w:lang w:val="en-US" w:eastAsia="zh-CN" w:bidi="ar-SA"/>
            </w:rPr>
            <w:t>四、</w:t>
          </w:r>
          <w:r>
            <w:rPr>
              <w:rFonts w:hint="eastAsia"/>
            </w:rPr>
            <w:t>仪器校准</w:t>
          </w:r>
          <w:r>
            <w:tab/>
          </w:r>
          <w:r>
            <w:fldChar w:fldCharType="begin"/>
          </w:r>
          <w:r>
            <w:instrText xml:space="preserve"> PAGEREF _Toc9720 \h </w:instrText>
          </w:r>
          <w:r>
            <w:fldChar w:fldCharType="separate"/>
          </w:r>
          <w:r>
            <w:t>9</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_Toc31526 </w:instrText>
          </w:r>
          <w:r>
            <w:rPr>
              <w:rFonts w:hint="eastAsia"/>
            </w:rPr>
            <w:fldChar w:fldCharType="separate"/>
          </w:r>
          <w:r>
            <w:rPr>
              <w:rFonts w:hint="eastAsia" w:cs="Times New Roman"/>
              <w:bCs/>
              <w:kern w:val="2"/>
              <w:szCs w:val="32"/>
              <w:lang w:val="en-US" w:eastAsia="zh-CN" w:bidi="ar-SA"/>
            </w:rPr>
            <w:t>4</w:t>
          </w:r>
          <w:r>
            <w:rPr>
              <w:rFonts w:eastAsia="新宋体" w:cs="Times New Roman" w:asciiTheme="majorHAnsi" w:hAnsiTheme="majorHAnsi"/>
              <w:bCs/>
              <w:kern w:val="2"/>
              <w:szCs w:val="32"/>
              <w:lang w:val="en-US" w:eastAsia="zh-CN" w:bidi="ar-SA"/>
            </w:rPr>
            <w:t>.1</w:t>
          </w:r>
          <w:r>
            <w:rPr>
              <w:rFonts w:hint="eastAsia"/>
            </w:rPr>
            <w:t>校准仪器</w:t>
          </w:r>
          <w:r>
            <w:tab/>
          </w:r>
          <w:r>
            <w:fldChar w:fldCharType="begin"/>
          </w:r>
          <w:r>
            <w:instrText xml:space="preserve"> PAGEREF _Toc31526 \h </w:instrText>
          </w:r>
          <w:r>
            <w:fldChar w:fldCharType="separate"/>
          </w:r>
          <w:r>
            <w:t>10</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_Toc27781 </w:instrText>
          </w:r>
          <w:r>
            <w:rPr>
              <w:rFonts w:hint="eastAsia"/>
            </w:rPr>
            <w:fldChar w:fldCharType="separate"/>
          </w:r>
          <w:r>
            <w:rPr>
              <w:rFonts w:hint="eastAsia"/>
              <w:lang w:val="en-US" w:eastAsia="zh-CN"/>
            </w:rPr>
            <w:t>4.2</w:t>
          </w:r>
          <w:r>
            <w:rPr>
              <w:rFonts w:hint="eastAsia"/>
            </w:rPr>
            <w:t>修改校准板参数</w:t>
          </w:r>
          <w:r>
            <w:rPr>
              <w:rFonts w:hint="eastAsia"/>
              <w:lang w:eastAsia="zh-CN"/>
            </w:rPr>
            <w:t>（</w:t>
          </w:r>
          <w:r>
            <w:rPr>
              <w:rFonts w:hint="eastAsia"/>
              <w:lang w:val="en-US" w:eastAsia="zh-CN"/>
            </w:rPr>
            <w:t>单角度只需修改一种</w:t>
          </w:r>
          <w:r>
            <w:rPr>
              <w:rFonts w:hint="eastAsia"/>
              <w:lang w:eastAsia="zh-CN"/>
            </w:rPr>
            <w:t>）</w:t>
          </w:r>
          <w:r>
            <w:tab/>
          </w:r>
          <w:r>
            <w:fldChar w:fldCharType="begin"/>
          </w:r>
          <w:r>
            <w:instrText xml:space="preserve"> PAGEREF _Toc27781 \h </w:instrText>
          </w:r>
          <w:r>
            <w:fldChar w:fldCharType="separate"/>
          </w:r>
          <w:r>
            <w:t>11</w:t>
          </w:r>
          <w:r>
            <w:fldChar w:fldCharType="end"/>
          </w:r>
          <w:r>
            <w:rPr>
              <w:rFonts w:hint="eastAsia"/>
            </w:rPr>
            <w:fldChar w:fldCharType="end"/>
          </w:r>
        </w:p>
        <w:p>
          <w:pPr>
            <w:pStyle w:val="16"/>
            <w:tabs>
              <w:tab w:val="right" w:leader="middleDot" w:pos="8306"/>
            </w:tabs>
          </w:pPr>
          <w:r>
            <w:rPr>
              <w:rFonts w:hint="eastAsia"/>
            </w:rPr>
            <w:fldChar w:fldCharType="begin"/>
          </w:r>
          <w:r>
            <w:rPr>
              <w:rFonts w:hint="eastAsia"/>
            </w:rPr>
            <w:instrText xml:space="preserve"> HYPERLINK \l _Toc5982 </w:instrText>
          </w:r>
          <w:r>
            <w:rPr>
              <w:rFonts w:hint="eastAsia"/>
            </w:rPr>
            <w:fldChar w:fldCharType="separate"/>
          </w:r>
          <w:r>
            <w:rPr>
              <w:rFonts w:hint="eastAsia"/>
              <w:lang w:val="en-US" w:eastAsia="zh-CN"/>
            </w:rPr>
            <w:t>五、</w:t>
          </w:r>
          <w:r>
            <w:rPr>
              <w:rFonts w:hint="eastAsia"/>
            </w:rPr>
            <w:t>测量模式</w:t>
          </w:r>
          <w:r>
            <w:tab/>
          </w:r>
          <w:r>
            <w:fldChar w:fldCharType="begin"/>
          </w:r>
          <w:r>
            <w:instrText xml:space="preserve"> PAGEREF _Toc5982 \h </w:instrText>
          </w:r>
          <w:r>
            <w:fldChar w:fldCharType="separate"/>
          </w:r>
          <w:r>
            <w:t>11</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_Toc25825 </w:instrText>
          </w:r>
          <w:r>
            <w:rPr>
              <w:rFonts w:hint="eastAsia"/>
            </w:rPr>
            <w:fldChar w:fldCharType="separate"/>
          </w:r>
          <w:r>
            <w:rPr>
              <w:rFonts w:hint="eastAsia" w:cs="Times New Roman"/>
              <w:bCs/>
              <w:kern w:val="2"/>
              <w:szCs w:val="32"/>
              <w:lang w:val="en-US" w:eastAsia="zh-CN" w:bidi="ar-SA"/>
            </w:rPr>
            <w:t>5</w:t>
          </w:r>
          <w:r>
            <w:rPr>
              <w:rFonts w:eastAsia="新宋体" w:cs="Times New Roman" w:asciiTheme="majorHAnsi" w:hAnsiTheme="majorHAnsi"/>
              <w:bCs/>
              <w:kern w:val="2"/>
              <w:szCs w:val="32"/>
              <w:lang w:val="en-US" w:eastAsia="zh-CN" w:bidi="ar-SA"/>
            </w:rPr>
            <w:t>.1</w:t>
          </w:r>
          <w:r>
            <w:rPr>
              <w:rFonts w:hint="eastAsia"/>
            </w:rPr>
            <w:t>切换测量模式</w:t>
          </w:r>
          <w:r>
            <w:tab/>
          </w:r>
          <w:r>
            <w:fldChar w:fldCharType="begin"/>
          </w:r>
          <w:r>
            <w:instrText xml:space="preserve"> PAGEREF _Toc25825 \h </w:instrText>
          </w:r>
          <w:r>
            <w:fldChar w:fldCharType="separate"/>
          </w:r>
          <w:r>
            <w:t>11</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_Toc29023 </w:instrText>
          </w:r>
          <w:r>
            <w:rPr>
              <w:rFonts w:hint="eastAsia"/>
            </w:rPr>
            <w:fldChar w:fldCharType="separate"/>
          </w:r>
          <w:r>
            <w:rPr>
              <w:rFonts w:hint="eastAsia" w:cs="Times New Roman"/>
              <w:bCs/>
              <w:kern w:val="2"/>
              <w:szCs w:val="32"/>
              <w:lang w:val="en-US" w:eastAsia="zh-CN" w:bidi="ar-SA"/>
            </w:rPr>
            <w:t>5</w:t>
          </w:r>
          <w:r>
            <w:rPr>
              <w:rFonts w:eastAsia="新宋体" w:cs="Times New Roman" w:asciiTheme="majorHAnsi" w:hAnsiTheme="majorHAnsi"/>
              <w:bCs/>
              <w:kern w:val="2"/>
              <w:szCs w:val="32"/>
              <w:lang w:val="en-US" w:eastAsia="zh-CN" w:bidi="ar-SA"/>
            </w:rPr>
            <w:t>.2</w:t>
          </w:r>
          <w:r>
            <w:rPr>
              <w:rFonts w:hint="eastAsia"/>
            </w:rPr>
            <w:t>基础模式</w:t>
          </w:r>
          <w:r>
            <w:tab/>
          </w:r>
          <w:r>
            <w:fldChar w:fldCharType="begin"/>
          </w:r>
          <w:r>
            <w:instrText xml:space="preserve"> PAGEREF _Toc29023 \h </w:instrText>
          </w:r>
          <w:r>
            <w:fldChar w:fldCharType="separate"/>
          </w:r>
          <w:r>
            <w:t>12</w:t>
          </w:r>
          <w:r>
            <w:fldChar w:fldCharType="end"/>
          </w:r>
          <w:r>
            <w:rPr>
              <w:rFonts w:hint="eastAsia"/>
            </w:rPr>
            <w:fldChar w:fldCharType="end"/>
          </w:r>
        </w:p>
        <w:p>
          <w:pPr>
            <w:pStyle w:val="12"/>
            <w:tabs>
              <w:tab w:val="right" w:leader="middleDot" w:pos="8306"/>
            </w:tabs>
          </w:pPr>
          <w:r>
            <w:rPr>
              <w:rFonts w:hint="eastAsia"/>
            </w:rPr>
            <w:fldChar w:fldCharType="begin"/>
          </w:r>
          <w:r>
            <w:rPr>
              <w:rFonts w:hint="eastAsia"/>
            </w:rPr>
            <w:instrText xml:space="preserve"> HYPERLINK \l _Toc3906 </w:instrText>
          </w:r>
          <w:r>
            <w:rPr>
              <w:rFonts w:hint="eastAsia"/>
            </w:rPr>
            <w:fldChar w:fldCharType="separate"/>
          </w:r>
          <w:r>
            <w:rPr>
              <w:rFonts w:hint="eastAsia" w:cs="Times New Roman"/>
              <w:bCs/>
              <w:kern w:val="2"/>
              <w:szCs w:val="32"/>
              <w:lang w:val="en-US" w:eastAsia="zh-CN" w:bidi="ar-SA"/>
            </w:rPr>
            <w:t>5</w:t>
          </w:r>
          <w:r>
            <w:rPr>
              <w:rFonts w:eastAsia="新宋体" w:cs="Times New Roman" w:asciiTheme="minorHAnsi" w:hAnsiTheme="minorHAnsi"/>
              <w:bCs/>
              <w:kern w:val="2"/>
              <w:szCs w:val="32"/>
              <w:lang w:val="en-US" w:eastAsia="zh-CN" w:bidi="ar-SA"/>
            </w:rPr>
            <w:t>.2.1</w:t>
          </w:r>
          <w:r>
            <w:rPr>
              <w:rFonts w:hint="eastAsia"/>
            </w:rPr>
            <w:t>测量</w:t>
          </w:r>
          <w:r>
            <w:tab/>
          </w:r>
          <w:r>
            <w:fldChar w:fldCharType="begin"/>
          </w:r>
          <w:r>
            <w:instrText xml:space="preserve"> PAGEREF _Toc3906 \h </w:instrText>
          </w:r>
          <w:r>
            <w:fldChar w:fldCharType="separate"/>
          </w:r>
          <w:r>
            <w:t>12</w:t>
          </w:r>
          <w:r>
            <w:fldChar w:fldCharType="end"/>
          </w:r>
          <w:r>
            <w:rPr>
              <w:rFonts w:hint="eastAsia"/>
            </w:rPr>
            <w:fldChar w:fldCharType="end"/>
          </w:r>
        </w:p>
        <w:p>
          <w:pPr>
            <w:pStyle w:val="12"/>
            <w:tabs>
              <w:tab w:val="right" w:leader="middleDot" w:pos="8306"/>
            </w:tabs>
          </w:pPr>
          <w:r>
            <w:rPr>
              <w:rFonts w:hint="eastAsia"/>
            </w:rPr>
            <w:fldChar w:fldCharType="begin"/>
          </w:r>
          <w:r>
            <w:rPr>
              <w:rFonts w:hint="eastAsia"/>
            </w:rPr>
            <w:instrText xml:space="preserve"> HYPERLINK \l _Toc17455 </w:instrText>
          </w:r>
          <w:r>
            <w:rPr>
              <w:rFonts w:hint="eastAsia"/>
            </w:rPr>
            <w:fldChar w:fldCharType="separate"/>
          </w:r>
          <w:r>
            <w:rPr>
              <w:rFonts w:hint="eastAsia" w:cs="Times New Roman"/>
              <w:bCs/>
              <w:kern w:val="2"/>
              <w:szCs w:val="32"/>
              <w:lang w:val="en-US" w:eastAsia="zh-CN" w:bidi="ar-SA"/>
            </w:rPr>
            <w:t>5</w:t>
          </w:r>
          <w:r>
            <w:rPr>
              <w:rFonts w:eastAsia="新宋体" w:cs="Times New Roman" w:asciiTheme="minorHAnsi" w:hAnsiTheme="minorHAnsi"/>
              <w:bCs/>
              <w:kern w:val="2"/>
              <w:szCs w:val="32"/>
              <w:lang w:val="en-US" w:eastAsia="zh-CN" w:bidi="ar-SA"/>
            </w:rPr>
            <w:t>.2.2</w:t>
          </w:r>
          <w:r>
            <w:rPr>
              <w:rFonts w:hint="eastAsia"/>
            </w:rPr>
            <w:t>基础模式菜单</w:t>
          </w:r>
          <w:r>
            <w:tab/>
          </w:r>
          <w:r>
            <w:fldChar w:fldCharType="begin"/>
          </w:r>
          <w:r>
            <w:instrText xml:space="preserve"> PAGEREF _Toc17455 \h </w:instrText>
          </w:r>
          <w:r>
            <w:fldChar w:fldCharType="separate"/>
          </w:r>
          <w:r>
            <w:t>12</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_Toc12187 </w:instrText>
          </w:r>
          <w:r>
            <w:rPr>
              <w:rFonts w:hint="eastAsia"/>
            </w:rPr>
            <w:fldChar w:fldCharType="separate"/>
          </w:r>
          <w:r>
            <w:rPr>
              <w:rFonts w:hint="eastAsia" w:cs="Times New Roman"/>
              <w:bCs/>
              <w:kern w:val="2"/>
              <w:szCs w:val="32"/>
              <w:lang w:val="en-US" w:eastAsia="zh-CN" w:bidi="ar-SA"/>
            </w:rPr>
            <w:t>5</w:t>
          </w:r>
          <w:r>
            <w:rPr>
              <w:rFonts w:eastAsia="新宋体" w:cs="Times New Roman" w:asciiTheme="majorHAnsi" w:hAnsiTheme="majorHAnsi"/>
              <w:bCs/>
              <w:kern w:val="2"/>
              <w:szCs w:val="32"/>
              <w:lang w:val="en-US" w:eastAsia="zh-CN" w:bidi="ar-SA"/>
            </w:rPr>
            <w:t>.3</w:t>
          </w:r>
          <w:r>
            <w:rPr>
              <w:rFonts w:hint="eastAsia"/>
            </w:rPr>
            <w:t>品管模式</w:t>
          </w:r>
          <w:r>
            <w:tab/>
          </w:r>
          <w:r>
            <w:fldChar w:fldCharType="begin"/>
          </w:r>
          <w:r>
            <w:instrText xml:space="preserve"> PAGEREF _Toc12187 \h </w:instrText>
          </w:r>
          <w:r>
            <w:fldChar w:fldCharType="separate"/>
          </w:r>
          <w:r>
            <w:t>13</w:t>
          </w:r>
          <w:r>
            <w:fldChar w:fldCharType="end"/>
          </w:r>
          <w:r>
            <w:rPr>
              <w:rFonts w:hint="eastAsia"/>
            </w:rPr>
            <w:fldChar w:fldCharType="end"/>
          </w:r>
        </w:p>
        <w:p>
          <w:pPr>
            <w:pStyle w:val="12"/>
            <w:tabs>
              <w:tab w:val="right" w:leader="middleDot" w:pos="8306"/>
            </w:tabs>
          </w:pPr>
          <w:r>
            <w:rPr>
              <w:rFonts w:hint="eastAsia"/>
            </w:rPr>
            <w:fldChar w:fldCharType="begin"/>
          </w:r>
          <w:r>
            <w:rPr>
              <w:rFonts w:hint="eastAsia"/>
            </w:rPr>
            <w:instrText xml:space="preserve"> HYPERLINK \l _Toc27888 </w:instrText>
          </w:r>
          <w:r>
            <w:rPr>
              <w:rFonts w:hint="eastAsia"/>
            </w:rPr>
            <w:fldChar w:fldCharType="separate"/>
          </w:r>
          <w:r>
            <w:rPr>
              <w:rFonts w:hint="eastAsia" w:cs="Times New Roman"/>
              <w:bCs/>
              <w:kern w:val="2"/>
              <w:szCs w:val="32"/>
              <w:lang w:val="en-US" w:eastAsia="zh-CN" w:bidi="ar-SA"/>
            </w:rPr>
            <w:t>5</w:t>
          </w:r>
          <w:r>
            <w:rPr>
              <w:rFonts w:eastAsia="新宋体" w:cs="Times New Roman" w:asciiTheme="minorHAnsi" w:hAnsiTheme="minorHAnsi"/>
              <w:bCs/>
              <w:kern w:val="2"/>
              <w:szCs w:val="32"/>
              <w:lang w:val="en-US" w:eastAsia="zh-CN" w:bidi="ar-SA"/>
            </w:rPr>
            <w:t>.3.1</w:t>
          </w:r>
          <w:r>
            <w:rPr>
              <w:rFonts w:hint="eastAsia"/>
            </w:rPr>
            <w:t>界面介绍</w:t>
          </w:r>
          <w:r>
            <w:tab/>
          </w:r>
          <w:r>
            <w:fldChar w:fldCharType="begin"/>
          </w:r>
          <w:r>
            <w:instrText xml:space="preserve"> PAGEREF _Toc27888 \h </w:instrText>
          </w:r>
          <w:r>
            <w:fldChar w:fldCharType="separate"/>
          </w:r>
          <w:r>
            <w:t>13</w:t>
          </w:r>
          <w:r>
            <w:fldChar w:fldCharType="end"/>
          </w:r>
          <w:r>
            <w:rPr>
              <w:rFonts w:hint="eastAsia"/>
            </w:rPr>
            <w:fldChar w:fldCharType="end"/>
          </w:r>
        </w:p>
        <w:p>
          <w:pPr>
            <w:pStyle w:val="12"/>
            <w:tabs>
              <w:tab w:val="right" w:leader="middleDot" w:pos="8306"/>
            </w:tabs>
          </w:pPr>
          <w:r>
            <w:rPr>
              <w:rFonts w:hint="eastAsia"/>
            </w:rPr>
            <w:fldChar w:fldCharType="begin"/>
          </w:r>
          <w:r>
            <w:rPr>
              <w:rFonts w:hint="eastAsia"/>
            </w:rPr>
            <w:instrText xml:space="preserve"> HYPERLINK \l _Toc7057 </w:instrText>
          </w:r>
          <w:r>
            <w:rPr>
              <w:rFonts w:hint="eastAsia"/>
            </w:rPr>
            <w:fldChar w:fldCharType="separate"/>
          </w:r>
          <w:r>
            <w:rPr>
              <w:rFonts w:hint="eastAsia" w:cs="Times New Roman"/>
              <w:bCs/>
              <w:kern w:val="2"/>
              <w:szCs w:val="32"/>
              <w:lang w:val="en-US" w:eastAsia="zh-CN" w:bidi="ar-SA"/>
            </w:rPr>
            <w:t>5</w:t>
          </w:r>
          <w:r>
            <w:rPr>
              <w:rFonts w:eastAsia="新宋体" w:cs="Times New Roman" w:asciiTheme="minorHAnsi" w:hAnsiTheme="minorHAnsi"/>
              <w:bCs/>
              <w:kern w:val="2"/>
              <w:szCs w:val="32"/>
              <w:lang w:val="en-US" w:eastAsia="zh-CN" w:bidi="ar-SA"/>
            </w:rPr>
            <w:t>.3.2</w:t>
          </w:r>
          <w:r>
            <w:rPr>
              <w:rFonts w:hint="eastAsia"/>
            </w:rPr>
            <w:t>测量</w:t>
          </w:r>
          <w:r>
            <w:tab/>
          </w:r>
          <w:r>
            <w:fldChar w:fldCharType="begin"/>
          </w:r>
          <w:r>
            <w:instrText xml:space="preserve"> PAGEREF _Toc7057 \h </w:instrText>
          </w:r>
          <w:r>
            <w:fldChar w:fldCharType="separate"/>
          </w:r>
          <w:r>
            <w:t>13</w:t>
          </w:r>
          <w:r>
            <w:fldChar w:fldCharType="end"/>
          </w:r>
          <w:r>
            <w:rPr>
              <w:rFonts w:hint="eastAsia"/>
            </w:rPr>
            <w:fldChar w:fldCharType="end"/>
          </w:r>
        </w:p>
        <w:p>
          <w:pPr>
            <w:pStyle w:val="12"/>
            <w:tabs>
              <w:tab w:val="right" w:leader="middleDot" w:pos="8306"/>
            </w:tabs>
          </w:pPr>
          <w:r>
            <w:rPr>
              <w:rFonts w:hint="eastAsia"/>
            </w:rPr>
            <w:fldChar w:fldCharType="begin"/>
          </w:r>
          <w:r>
            <w:rPr>
              <w:rFonts w:hint="eastAsia"/>
            </w:rPr>
            <w:instrText xml:space="preserve"> HYPERLINK \l _Toc27517 </w:instrText>
          </w:r>
          <w:r>
            <w:rPr>
              <w:rFonts w:hint="eastAsia"/>
            </w:rPr>
            <w:fldChar w:fldCharType="separate"/>
          </w:r>
          <w:r>
            <w:rPr>
              <w:rFonts w:hint="eastAsia" w:cs="Times New Roman"/>
              <w:bCs/>
              <w:kern w:val="2"/>
              <w:szCs w:val="32"/>
              <w:lang w:val="en-US" w:eastAsia="zh-CN" w:bidi="ar-SA"/>
            </w:rPr>
            <w:t>5</w:t>
          </w:r>
          <w:r>
            <w:rPr>
              <w:rFonts w:eastAsia="新宋体" w:cs="Times New Roman" w:asciiTheme="minorHAnsi" w:hAnsiTheme="minorHAnsi"/>
              <w:bCs/>
              <w:kern w:val="2"/>
              <w:szCs w:val="32"/>
              <w:lang w:val="en-US" w:eastAsia="zh-CN" w:bidi="ar-SA"/>
            </w:rPr>
            <w:t>.3.3</w:t>
          </w:r>
          <w:r>
            <w:rPr>
              <w:rFonts w:hint="eastAsia"/>
            </w:rPr>
            <w:t>测量标样</w:t>
          </w:r>
          <w:r>
            <w:tab/>
          </w:r>
          <w:r>
            <w:fldChar w:fldCharType="begin"/>
          </w:r>
          <w:r>
            <w:instrText xml:space="preserve"> PAGEREF _Toc27517 \h </w:instrText>
          </w:r>
          <w:r>
            <w:fldChar w:fldCharType="separate"/>
          </w:r>
          <w:r>
            <w:t>13</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_Toc31036 </w:instrText>
          </w:r>
          <w:r>
            <w:rPr>
              <w:rFonts w:hint="eastAsia"/>
            </w:rPr>
            <w:fldChar w:fldCharType="separate"/>
          </w:r>
          <w:r>
            <w:rPr>
              <w:rFonts w:hint="eastAsia" w:cs="Times New Roman"/>
              <w:bCs/>
              <w:kern w:val="2"/>
              <w:szCs w:val="32"/>
              <w:lang w:val="en-US" w:eastAsia="zh-CN" w:bidi="ar-SA"/>
            </w:rPr>
            <w:t>5.</w:t>
          </w:r>
          <w:r>
            <w:rPr>
              <w:rFonts w:eastAsia="新宋体" w:cs="Times New Roman" w:asciiTheme="majorHAnsi" w:hAnsiTheme="majorHAnsi"/>
              <w:bCs/>
              <w:kern w:val="2"/>
              <w:szCs w:val="32"/>
              <w:lang w:val="en-US" w:eastAsia="zh-CN" w:bidi="ar-SA"/>
            </w:rPr>
            <w:t>4</w:t>
          </w:r>
          <w:r>
            <w:rPr>
              <w:rFonts w:hint="eastAsia"/>
            </w:rPr>
            <w:t>统计模式</w:t>
          </w:r>
          <w:r>
            <w:tab/>
          </w:r>
          <w:r>
            <w:fldChar w:fldCharType="begin"/>
          </w:r>
          <w:r>
            <w:instrText xml:space="preserve"> PAGEREF _Toc31036 \h </w:instrText>
          </w:r>
          <w:r>
            <w:fldChar w:fldCharType="separate"/>
          </w:r>
          <w:r>
            <w:t>14</w:t>
          </w:r>
          <w:r>
            <w:fldChar w:fldCharType="end"/>
          </w:r>
          <w:r>
            <w:rPr>
              <w:rFonts w:hint="eastAsia"/>
            </w:rPr>
            <w:fldChar w:fldCharType="end"/>
          </w:r>
        </w:p>
        <w:p>
          <w:pPr>
            <w:pStyle w:val="12"/>
            <w:tabs>
              <w:tab w:val="right" w:leader="middleDot" w:pos="8306"/>
            </w:tabs>
          </w:pPr>
          <w:r>
            <w:rPr>
              <w:rFonts w:hint="eastAsia"/>
            </w:rPr>
            <w:fldChar w:fldCharType="begin"/>
          </w:r>
          <w:r>
            <w:rPr>
              <w:rFonts w:hint="eastAsia"/>
            </w:rPr>
            <w:instrText xml:space="preserve"> HYPERLINK \l _Toc25770 </w:instrText>
          </w:r>
          <w:r>
            <w:rPr>
              <w:rFonts w:hint="eastAsia"/>
            </w:rPr>
            <w:fldChar w:fldCharType="separate"/>
          </w:r>
          <w:r>
            <w:rPr>
              <w:rFonts w:hint="eastAsia" w:cs="Times New Roman"/>
              <w:bCs/>
              <w:kern w:val="2"/>
              <w:szCs w:val="32"/>
              <w:lang w:val="en-US" w:eastAsia="zh-CN" w:bidi="ar-SA"/>
            </w:rPr>
            <w:t>5</w:t>
          </w:r>
          <w:r>
            <w:rPr>
              <w:rFonts w:eastAsia="新宋体" w:cs="Times New Roman" w:asciiTheme="minorHAnsi" w:hAnsiTheme="minorHAnsi"/>
              <w:bCs/>
              <w:kern w:val="2"/>
              <w:szCs w:val="32"/>
              <w:lang w:val="en-US" w:eastAsia="zh-CN" w:bidi="ar-SA"/>
            </w:rPr>
            <w:t>.4.1</w:t>
          </w:r>
          <w:r>
            <w:rPr>
              <w:rFonts w:hint="eastAsia"/>
            </w:rPr>
            <w:t>界面介绍</w:t>
          </w:r>
          <w:r>
            <w:tab/>
          </w:r>
          <w:r>
            <w:fldChar w:fldCharType="begin"/>
          </w:r>
          <w:r>
            <w:instrText xml:space="preserve"> PAGEREF _Toc25770 \h </w:instrText>
          </w:r>
          <w:r>
            <w:fldChar w:fldCharType="separate"/>
          </w:r>
          <w:r>
            <w:t>14</w:t>
          </w:r>
          <w:r>
            <w:fldChar w:fldCharType="end"/>
          </w:r>
          <w:r>
            <w:rPr>
              <w:rFonts w:hint="eastAsia"/>
            </w:rPr>
            <w:fldChar w:fldCharType="end"/>
          </w:r>
        </w:p>
        <w:p>
          <w:pPr>
            <w:pStyle w:val="12"/>
            <w:tabs>
              <w:tab w:val="right" w:leader="middleDot" w:pos="8306"/>
            </w:tabs>
          </w:pPr>
          <w:r>
            <w:rPr>
              <w:rFonts w:hint="eastAsia"/>
            </w:rPr>
            <w:fldChar w:fldCharType="begin"/>
          </w:r>
          <w:r>
            <w:rPr>
              <w:rFonts w:hint="eastAsia"/>
            </w:rPr>
            <w:instrText xml:space="preserve"> HYPERLINK \l _Toc31950 </w:instrText>
          </w:r>
          <w:r>
            <w:rPr>
              <w:rFonts w:hint="eastAsia"/>
            </w:rPr>
            <w:fldChar w:fldCharType="separate"/>
          </w:r>
          <w:r>
            <w:rPr>
              <w:rFonts w:hint="eastAsia" w:cs="Times New Roman"/>
              <w:bCs/>
              <w:kern w:val="2"/>
              <w:szCs w:val="32"/>
              <w:lang w:val="en-US" w:eastAsia="zh-CN" w:bidi="ar-SA"/>
            </w:rPr>
            <w:t>5</w:t>
          </w:r>
          <w:r>
            <w:rPr>
              <w:rFonts w:eastAsia="新宋体" w:cs="Times New Roman" w:asciiTheme="minorHAnsi" w:hAnsiTheme="minorHAnsi"/>
              <w:bCs/>
              <w:kern w:val="2"/>
              <w:szCs w:val="32"/>
              <w:lang w:val="en-US" w:eastAsia="zh-CN" w:bidi="ar-SA"/>
            </w:rPr>
            <w:t>.4.2</w:t>
          </w:r>
          <w:r>
            <w:rPr>
              <w:rFonts w:hint="eastAsia"/>
            </w:rPr>
            <w:t>测量</w:t>
          </w:r>
          <w:r>
            <w:tab/>
          </w:r>
          <w:r>
            <w:fldChar w:fldCharType="begin"/>
          </w:r>
          <w:r>
            <w:instrText xml:space="preserve"> PAGEREF _Toc31950 \h </w:instrText>
          </w:r>
          <w:r>
            <w:fldChar w:fldCharType="separate"/>
          </w:r>
          <w:r>
            <w:t>15</w:t>
          </w:r>
          <w:r>
            <w:fldChar w:fldCharType="end"/>
          </w:r>
          <w:r>
            <w:rPr>
              <w:rFonts w:hint="eastAsia"/>
            </w:rPr>
            <w:fldChar w:fldCharType="end"/>
          </w:r>
        </w:p>
        <w:p>
          <w:pPr>
            <w:pStyle w:val="12"/>
            <w:tabs>
              <w:tab w:val="right" w:leader="middleDot" w:pos="8306"/>
            </w:tabs>
          </w:pPr>
          <w:r>
            <w:rPr>
              <w:rFonts w:hint="eastAsia"/>
            </w:rPr>
            <w:fldChar w:fldCharType="begin"/>
          </w:r>
          <w:r>
            <w:rPr>
              <w:rFonts w:hint="eastAsia"/>
            </w:rPr>
            <w:instrText xml:space="preserve"> HYPERLINK \l _Toc7113 </w:instrText>
          </w:r>
          <w:r>
            <w:rPr>
              <w:rFonts w:hint="eastAsia"/>
            </w:rPr>
            <w:fldChar w:fldCharType="separate"/>
          </w:r>
          <w:r>
            <w:rPr>
              <w:rFonts w:hint="eastAsia" w:cs="Times New Roman"/>
              <w:bCs/>
              <w:kern w:val="2"/>
              <w:szCs w:val="32"/>
              <w:lang w:val="en-US" w:eastAsia="zh-CN" w:bidi="ar-SA"/>
            </w:rPr>
            <w:t>5</w:t>
          </w:r>
          <w:r>
            <w:rPr>
              <w:rFonts w:eastAsia="新宋体" w:cs="Times New Roman" w:asciiTheme="minorHAnsi" w:hAnsiTheme="minorHAnsi"/>
              <w:bCs/>
              <w:kern w:val="2"/>
              <w:szCs w:val="32"/>
              <w:lang w:val="en-US" w:eastAsia="zh-CN" w:bidi="ar-SA"/>
            </w:rPr>
            <w:t>.4.3</w:t>
          </w:r>
          <w:r>
            <w:rPr>
              <w:rFonts w:hint="eastAsia"/>
            </w:rPr>
            <w:t>测量标样</w:t>
          </w:r>
          <w:r>
            <w:tab/>
          </w:r>
          <w:r>
            <w:fldChar w:fldCharType="begin"/>
          </w:r>
          <w:r>
            <w:instrText xml:space="preserve"> PAGEREF _Toc7113 \h </w:instrText>
          </w:r>
          <w:r>
            <w:fldChar w:fldCharType="separate"/>
          </w:r>
          <w:r>
            <w:t>15</w:t>
          </w:r>
          <w:r>
            <w:fldChar w:fldCharType="end"/>
          </w:r>
          <w:r>
            <w:rPr>
              <w:rFonts w:hint="eastAsia"/>
            </w:rPr>
            <w:fldChar w:fldCharType="end"/>
          </w:r>
        </w:p>
        <w:p>
          <w:pPr>
            <w:pStyle w:val="12"/>
            <w:tabs>
              <w:tab w:val="right" w:leader="middleDot" w:pos="8306"/>
            </w:tabs>
          </w:pPr>
          <w:r>
            <w:rPr>
              <w:rFonts w:hint="eastAsia"/>
            </w:rPr>
            <w:fldChar w:fldCharType="begin"/>
          </w:r>
          <w:r>
            <w:rPr>
              <w:rFonts w:hint="eastAsia"/>
            </w:rPr>
            <w:instrText xml:space="preserve"> HYPERLINK \l _Toc25750 </w:instrText>
          </w:r>
          <w:r>
            <w:rPr>
              <w:rFonts w:hint="eastAsia"/>
            </w:rPr>
            <w:fldChar w:fldCharType="separate"/>
          </w:r>
          <w:r>
            <w:rPr>
              <w:rFonts w:hint="eastAsia" w:cs="Times New Roman"/>
              <w:bCs/>
              <w:kern w:val="2"/>
              <w:szCs w:val="32"/>
              <w:lang w:val="en-US" w:eastAsia="zh-CN" w:bidi="ar-SA"/>
            </w:rPr>
            <w:t>5</w:t>
          </w:r>
          <w:r>
            <w:rPr>
              <w:rFonts w:eastAsia="新宋体" w:cs="Times New Roman" w:asciiTheme="minorHAnsi" w:hAnsiTheme="minorHAnsi"/>
              <w:bCs/>
              <w:kern w:val="2"/>
              <w:szCs w:val="32"/>
              <w:lang w:val="en-US" w:eastAsia="zh-CN" w:bidi="ar-SA"/>
            </w:rPr>
            <w:t>.4.4</w:t>
          </w:r>
          <w:r>
            <w:rPr>
              <w:rFonts w:hint="eastAsia"/>
            </w:rPr>
            <w:t>设置测量次数</w:t>
          </w:r>
          <w:r>
            <w:tab/>
          </w:r>
          <w:r>
            <w:fldChar w:fldCharType="begin"/>
          </w:r>
          <w:r>
            <w:instrText xml:space="preserve"> PAGEREF _Toc25750 \h </w:instrText>
          </w:r>
          <w:r>
            <w:fldChar w:fldCharType="separate"/>
          </w:r>
          <w:r>
            <w:t>16</w:t>
          </w:r>
          <w:r>
            <w:fldChar w:fldCharType="end"/>
          </w:r>
          <w:r>
            <w:rPr>
              <w:rFonts w:hint="eastAsia"/>
            </w:rPr>
            <w:fldChar w:fldCharType="end"/>
          </w:r>
        </w:p>
        <w:p>
          <w:pPr>
            <w:pStyle w:val="12"/>
            <w:tabs>
              <w:tab w:val="right" w:leader="middleDot" w:pos="8306"/>
            </w:tabs>
          </w:pPr>
          <w:r>
            <w:rPr>
              <w:rFonts w:hint="eastAsia"/>
            </w:rPr>
            <w:fldChar w:fldCharType="begin"/>
          </w:r>
          <w:r>
            <w:rPr>
              <w:rFonts w:hint="eastAsia"/>
            </w:rPr>
            <w:instrText xml:space="preserve"> HYPERLINK \l _Toc17703 </w:instrText>
          </w:r>
          <w:r>
            <w:rPr>
              <w:rFonts w:hint="eastAsia"/>
            </w:rPr>
            <w:fldChar w:fldCharType="separate"/>
          </w:r>
          <w:r>
            <w:rPr>
              <w:rFonts w:hint="eastAsia" w:cs="Times New Roman"/>
              <w:bCs/>
              <w:kern w:val="2"/>
              <w:szCs w:val="32"/>
              <w:lang w:val="en-US" w:eastAsia="zh-CN" w:bidi="ar-SA"/>
            </w:rPr>
            <w:t>5</w:t>
          </w:r>
          <w:r>
            <w:rPr>
              <w:rFonts w:eastAsia="新宋体" w:cs="Times New Roman" w:asciiTheme="minorHAnsi" w:hAnsiTheme="minorHAnsi"/>
              <w:bCs/>
              <w:kern w:val="2"/>
              <w:szCs w:val="32"/>
              <w:lang w:val="en-US" w:eastAsia="zh-CN" w:bidi="ar-SA"/>
            </w:rPr>
            <w:t>.4.5</w:t>
          </w:r>
          <w:r>
            <w:rPr>
              <w:rFonts w:hint="eastAsia"/>
            </w:rPr>
            <w:t>设置显示选项</w:t>
          </w:r>
          <w:r>
            <w:tab/>
          </w:r>
          <w:r>
            <w:fldChar w:fldCharType="begin"/>
          </w:r>
          <w:r>
            <w:instrText xml:space="preserve"> PAGEREF _Toc17703 \h </w:instrText>
          </w:r>
          <w:r>
            <w:fldChar w:fldCharType="separate"/>
          </w:r>
          <w:r>
            <w:t>16</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_Toc11770 </w:instrText>
          </w:r>
          <w:r>
            <w:rPr>
              <w:rFonts w:hint="eastAsia"/>
            </w:rPr>
            <w:fldChar w:fldCharType="separate"/>
          </w:r>
          <w:r>
            <w:rPr>
              <w:rFonts w:hint="eastAsia" w:cs="Times New Roman"/>
              <w:bCs/>
              <w:kern w:val="2"/>
              <w:szCs w:val="32"/>
              <w:lang w:val="en-US" w:eastAsia="zh-CN" w:bidi="ar-SA"/>
            </w:rPr>
            <w:t>5</w:t>
          </w:r>
          <w:r>
            <w:rPr>
              <w:rFonts w:eastAsia="新宋体" w:cs="Times New Roman" w:asciiTheme="majorHAnsi" w:hAnsiTheme="majorHAnsi"/>
              <w:bCs/>
              <w:kern w:val="2"/>
              <w:szCs w:val="32"/>
              <w:lang w:val="en-US" w:eastAsia="zh-CN" w:bidi="ar-SA"/>
            </w:rPr>
            <w:t>.5</w:t>
          </w:r>
          <w:r>
            <w:rPr>
              <w:rFonts w:hint="eastAsia"/>
            </w:rPr>
            <w:t>连续模式</w:t>
          </w:r>
          <w:r>
            <w:tab/>
          </w:r>
          <w:r>
            <w:fldChar w:fldCharType="begin"/>
          </w:r>
          <w:r>
            <w:instrText xml:space="preserve"> PAGEREF _Toc11770 \h </w:instrText>
          </w:r>
          <w:r>
            <w:fldChar w:fldCharType="separate"/>
          </w:r>
          <w:r>
            <w:t>16</w:t>
          </w:r>
          <w:r>
            <w:fldChar w:fldCharType="end"/>
          </w:r>
          <w:r>
            <w:rPr>
              <w:rFonts w:hint="eastAsia"/>
            </w:rPr>
            <w:fldChar w:fldCharType="end"/>
          </w:r>
        </w:p>
        <w:p>
          <w:pPr>
            <w:pStyle w:val="12"/>
            <w:tabs>
              <w:tab w:val="right" w:leader="middleDot" w:pos="8306"/>
            </w:tabs>
          </w:pPr>
          <w:r>
            <w:rPr>
              <w:rFonts w:hint="eastAsia"/>
            </w:rPr>
            <w:fldChar w:fldCharType="begin"/>
          </w:r>
          <w:r>
            <w:rPr>
              <w:rFonts w:hint="eastAsia"/>
            </w:rPr>
            <w:instrText xml:space="preserve"> HYPERLINK \l _Toc24988 </w:instrText>
          </w:r>
          <w:r>
            <w:rPr>
              <w:rFonts w:hint="eastAsia"/>
            </w:rPr>
            <w:fldChar w:fldCharType="separate"/>
          </w:r>
          <w:r>
            <w:rPr>
              <w:rFonts w:hint="eastAsia" w:cs="Times New Roman"/>
              <w:bCs/>
              <w:kern w:val="2"/>
              <w:szCs w:val="32"/>
              <w:lang w:val="en-US" w:eastAsia="zh-CN" w:bidi="ar-SA"/>
            </w:rPr>
            <w:t>5</w:t>
          </w:r>
          <w:r>
            <w:rPr>
              <w:rFonts w:eastAsia="新宋体" w:cs="Times New Roman" w:asciiTheme="minorHAnsi" w:hAnsiTheme="minorHAnsi"/>
              <w:bCs/>
              <w:kern w:val="2"/>
              <w:szCs w:val="32"/>
              <w:lang w:val="en-US" w:eastAsia="zh-CN" w:bidi="ar-SA"/>
            </w:rPr>
            <w:t>.5.1</w:t>
          </w:r>
          <w:r>
            <w:rPr>
              <w:rFonts w:hint="eastAsia"/>
            </w:rPr>
            <w:t>测量</w:t>
          </w:r>
          <w:r>
            <w:tab/>
          </w:r>
          <w:r>
            <w:fldChar w:fldCharType="begin"/>
          </w:r>
          <w:r>
            <w:instrText xml:space="preserve"> PAGEREF _Toc24988 \h </w:instrText>
          </w:r>
          <w:r>
            <w:fldChar w:fldCharType="separate"/>
          </w:r>
          <w:r>
            <w:t>16</w:t>
          </w:r>
          <w:r>
            <w:fldChar w:fldCharType="end"/>
          </w:r>
          <w:r>
            <w:rPr>
              <w:rFonts w:hint="eastAsia"/>
            </w:rPr>
            <w:fldChar w:fldCharType="end"/>
          </w:r>
        </w:p>
        <w:p>
          <w:pPr>
            <w:pStyle w:val="12"/>
            <w:tabs>
              <w:tab w:val="right" w:leader="middleDot" w:pos="8306"/>
            </w:tabs>
          </w:pPr>
          <w:r>
            <w:rPr>
              <w:rFonts w:hint="eastAsia"/>
            </w:rPr>
            <w:fldChar w:fldCharType="begin"/>
          </w:r>
          <w:r>
            <w:rPr>
              <w:rFonts w:hint="eastAsia"/>
            </w:rPr>
            <w:instrText xml:space="preserve"> HYPERLINK \l _Toc4955 </w:instrText>
          </w:r>
          <w:r>
            <w:rPr>
              <w:rFonts w:hint="eastAsia"/>
            </w:rPr>
            <w:fldChar w:fldCharType="separate"/>
          </w:r>
          <w:r>
            <w:rPr>
              <w:rFonts w:hint="eastAsia" w:cs="Times New Roman"/>
              <w:bCs/>
              <w:kern w:val="2"/>
              <w:szCs w:val="32"/>
              <w:lang w:val="en-US" w:eastAsia="zh-CN" w:bidi="ar-SA"/>
            </w:rPr>
            <w:t>5</w:t>
          </w:r>
          <w:r>
            <w:rPr>
              <w:rFonts w:eastAsia="新宋体" w:cs="Times New Roman" w:asciiTheme="minorHAnsi" w:hAnsiTheme="minorHAnsi"/>
              <w:bCs/>
              <w:kern w:val="2"/>
              <w:szCs w:val="32"/>
              <w:lang w:val="en-US" w:eastAsia="zh-CN" w:bidi="ar-SA"/>
            </w:rPr>
            <w:t>.5.2</w:t>
          </w:r>
          <w:r>
            <w:rPr>
              <w:rFonts w:hint="eastAsia"/>
            </w:rPr>
            <w:t>指定测量次数</w:t>
          </w:r>
          <w:r>
            <w:tab/>
          </w:r>
          <w:r>
            <w:fldChar w:fldCharType="begin"/>
          </w:r>
          <w:r>
            <w:instrText xml:space="preserve"> PAGEREF _Toc4955 \h </w:instrText>
          </w:r>
          <w:r>
            <w:fldChar w:fldCharType="separate"/>
          </w:r>
          <w:r>
            <w:t>18</w:t>
          </w:r>
          <w:r>
            <w:fldChar w:fldCharType="end"/>
          </w:r>
          <w:r>
            <w:rPr>
              <w:rFonts w:hint="eastAsia"/>
            </w:rPr>
            <w:fldChar w:fldCharType="end"/>
          </w:r>
        </w:p>
        <w:p>
          <w:pPr>
            <w:pStyle w:val="12"/>
            <w:tabs>
              <w:tab w:val="right" w:leader="middleDot" w:pos="8306"/>
            </w:tabs>
          </w:pPr>
          <w:r>
            <w:rPr>
              <w:rFonts w:hint="eastAsia"/>
            </w:rPr>
            <w:fldChar w:fldCharType="begin"/>
          </w:r>
          <w:r>
            <w:rPr>
              <w:rFonts w:hint="eastAsia"/>
            </w:rPr>
            <w:instrText xml:space="preserve"> HYPERLINK \l _Toc4958 </w:instrText>
          </w:r>
          <w:r>
            <w:rPr>
              <w:rFonts w:hint="eastAsia"/>
            </w:rPr>
            <w:fldChar w:fldCharType="separate"/>
          </w:r>
          <w:r>
            <w:rPr>
              <w:rFonts w:hint="eastAsia" w:cs="Times New Roman"/>
              <w:bCs/>
              <w:kern w:val="2"/>
              <w:szCs w:val="32"/>
              <w:lang w:val="en-US" w:eastAsia="zh-CN" w:bidi="ar-SA"/>
            </w:rPr>
            <w:t>5</w:t>
          </w:r>
          <w:r>
            <w:rPr>
              <w:rFonts w:eastAsia="新宋体" w:cs="Times New Roman" w:asciiTheme="minorHAnsi" w:hAnsiTheme="minorHAnsi"/>
              <w:bCs/>
              <w:kern w:val="2"/>
              <w:szCs w:val="32"/>
              <w:lang w:val="en-US" w:eastAsia="zh-CN" w:bidi="ar-SA"/>
            </w:rPr>
            <w:t>.5.3</w:t>
          </w:r>
          <w:r>
            <w:rPr>
              <w:rFonts w:hint="eastAsia"/>
            </w:rPr>
            <w:t>指定测量间隔</w:t>
          </w:r>
          <w:r>
            <w:tab/>
          </w:r>
          <w:r>
            <w:fldChar w:fldCharType="begin"/>
          </w:r>
          <w:r>
            <w:instrText xml:space="preserve"> PAGEREF _Toc4958 \h </w:instrText>
          </w:r>
          <w:r>
            <w:fldChar w:fldCharType="separate"/>
          </w:r>
          <w:r>
            <w:t>18</w:t>
          </w:r>
          <w:r>
            <w:fldChar w:fldCharType="end"/>
          </w:r>
          <w:r>
            <w:rPr>
              <w:rFonts w:hint="eastAsia"/>
            </w:rPr>
            <w:fldChar w:fldCharType="end"/>
          </w:r>
        </w:p>
        <w:p>
          <w:pPr>
            <w:pStyle w:val="16"/>
            <w:tabs>
              <w:tab w:val="right" w:leader="middleDot" w:pos="8306"/>
            </w:tabs>
          </w:pPr>
          <w:r>
            <w:rPr>
              <w:rFonts w:hint="eastAsia"/>
            </w:rPr>
            <w:fldChar w:fldCharType="begin"/>
          </w:r>
          <w:r>
            <w:rPr>
              <w:rFonts w:hint="eastAsia"/>
            </w:rPr>
            <w:instrText xml:space="preserve"> HYPERLINK \l _Toc8706 </w:instrText>
          </w:r>
          <w:r>
            <w:rPr>
              <w:rFonts w:hint="eastAsia"/>
            </w:rPr>
            <w:fldChar w:fldCharType="separate"/>
          </w:r>
          <w:r>
            <w:rPr>
              <w:rFonts w:hint="eastAsia"/>
              <w:lang w:val="en-US" w:eastAsia="zh-CN"/>
            </w:rPr>
            <w:t>六、</w:t>
          </w:r>
          <w:r>
            <w:rPr>
              <w:rFonts w:hint="eastAsia"/>
            </w:rPr>
            <w:t>数据管理</w:t>
          </w:r>
          <w:r>
            <w:tab/>
          </w:r>
          <w:r>
            <w:fldChar w:fldCharType="begin"/>
          </w:r>
          <w:r>
            <w:instrText xml:space="preserve"> PAGEREF _Toc8706 \h </w:instrText>
          </w:r>
          <w:r>
            <w:fldChar w:fldCharType="separate"/>
          </w:r>
          <w:r>
            <w:t>18</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_Toc7869 </w:instrText>
          </w:r>
          <w:r>
            <w:rPr>
              <w:rFonts w:hint="eastAsia"/>
            </w:rPr>
            <w:fldChar w:fldCharType="separate"/>
          </w:r>
          <w:r>
            <w:rPr>
              <w:rFonts w:hint="eastAsia" w:cs="Times New Roman"/>
              <w:bCs/>
              <w:kern w:val="2"/>
              <w:szCs w:val="32"/>
              <w:lang w:val="en-US" w:eastAsia="zh-CN" w:bidi="ar-SA"/>
            </w:rPr>
            <w:t>6</w:t>
          </w:r>
          <w:r>
            <w:rPr>
              <w:rFonts w:eastAsia="新宋体" w:cs="Times New Roman" w:asciiTheme="majorHAnsi" w:hAnsiTheme="majorHAnsi"/>
              <w:bCs/>
              <w:kern w:val="2"/>
              <w:szCs w:val="32"/>
              <w:lang w:val="en-US" w:eastAsia="zh-CN" w:bidi="ar-SA"/>
            </w:rPr>
            <w:t>.1</w:t>
          </w:r>
          <w:r>
            <w:rPr>
              <w:rFonts w:hint="eastAsia"/>
            </w:rPr>
            <w:t>开启关闭存储</w:t>
          </w:r>
          <w:r>
            <w:tab/>
          </w:r>
          <w:r>
            <w:fldChar w:fldCharType="begin"/>
          </w:r>
          <w:r>
            <w:instrText xml:space="preserve"> PAGEREF _Toc7869 \h </w:instrText>
          </w:r>
          <w:r>
            <w:fldChar w:fldCharType="separate"/>
          </w:r>
          <w:r>
            <w:t>18</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_Toc28805 </w:instrText>
          </w:r>
          <w:r>
            <w:rPr>
              <w:rFonts w:hint="eastAsia"/>
            </w:rPr>
            <w:fldChar w:fldCharType="separate"/>
          </w:r>
          <w:r>
            <w:rPr>
              <w:rFonts w:hint="eastAsia" w:cs="Times New Roman"/>
              <w:bCs/>
              <w:kern w:val="2"/>
              <w:szCs w:val="32"/>
              <w:lang w:val="en-US" w:eastAsia="zh-CN" w:bidi="ar-SA"/>
            </w:rPr>
            <w:t>6</w:t>
          </w:r>
          <w:r>
            <w:rPr>
              <w:rFonts w:eastAsia="新宋体" w:cs="Times New Roman" w:asciiTheme="majorHAnsi" w:hAnsiTheme="majorHAnsi"/>
              <w:bCs/>
              <w:kern w:val="2"/>
              <w:szCs w:val="32"/>
              <w:lang w:val="en-US" w:eastAsia="zh-CN" w:bidi="ar-SA"/>
            </w:rPr>
            <w:t>.2</w:t>
          </w:r>
          <w:r>
            <w:rPr>
              <w:rFonts w:hint="eastAsia"/>
            </w:rPr>
            <w:t>查看记录</w:t>
          </w:r>
          <w:r>
            <w:tab/>
          </w:r>
          <w:r>
            <w:fldChar w:fldCharType="begin"/>
          </w:r>
          <w:r>
            <w:instrText xml:space="preserve"> PAGEREF _Toc28805 \h </w:instrText>
          </w:r>
          <w:r>
            <w:fldChar w:fldCharType="separate"/>
          </w:r>
          <w:r>
            <w:t>18</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_Toc7540 </w:instrText>
          </w:r>
          <w:r>
            <w:rPr>
              <w:rFonts w:hint="eastAsia"/>
            </w:rPr>
            <w:fldChar w:fldCharType="separate"/>
          </w:r>
          <w:r>
            <w:rPr>
              <w:rFonts w:hint="eastAsia" w:cs="Times New Roman"/>
              <w:bCs/>
              <w:kern w:val="2"/>
              <w:szCs w:val="32"/>
              <w:lang w:val="en-US" w:eastAsia="zh-CN" w:bidi="ar-SA"/>
            </w:rPr>
            <w:t>6</w:t>
          </w:r>
          <w:r>
            <w:rPr>
              <w:rFonts w:eastAsia="新宋体" w:cs="Times New Roman" w:asciiTheme="majorHAnsi" w:hAnsiTheme="majorHAnsi"/>
              <w:bCs/>
              <w:kern w:val="2"/>
              <w:szCs w:val="32"/>
              <w:lang w:val="en-US" w:eastAsia="zh-CN" w:bidi="ar-SA"/>
            </w:rPr>
            <w:t>.3</w:t>
          </w:r>
          <w:r>
            <w:rPr>
              <w:rFonts w:hint="eastAsia"/>
            </w:rPr>
            <w:t>删除记录</w:t>
          </w:r>
          <w:r>
            <w:tab/>
          </w:r>
          <w:r>
            <w:fldChar w:fldCharType="begin"/>
          </w:r>
          <w:r>
            <w:instrText xml:space="preserve"> PAGEREF _Toc7540 \h </w:instrText>
          </w:r>
          <w:r>
            <w:fldChar w:fldCharType="separate"/>
          </w:r>
          <w:r>
            <w:t>18</w:t>
          </w:r>
          <w:r>
            <w:fldChar w:fldCharType="end"/>
          </w:r>
          <w:r>
            <w:rPr>
              <w:rFonts w:hint="eastAsia"/>
            </w:rPr>
            <w:fldChar w:fldCharType="end"/>
          </w:r>
        </w:p>
        <w:p>
          <w:pPr>
            <w:pStyle w:val="16"/>
            <w:tabs>
              <w:tab w:val="right" w:leader="middleDot" w:pos="8306"/>
            </w:tabs>
          </w:pPr>
          <w:r>
            <w:rPr>
              <w:rFonts w:hint="eastAsia"/>
            </w:rPr>
            <w:fldChar w:fldCharType="begin"/>
          </w:r>
          <w:r>
            <w:rPr>
              <w:rFonts w:hint="eastAsia"/>
            </w:rPr>
            <w:instrText xml:space="preserve"> HYPERLINK \l _Toc324 </w:instrText>
          </w:r>
          <w:r>
            <w:rPr>
              <w:rFonts w:hint="eastAsia"/>
            </w:rPr>
            <w:fldChar w:fldCharType="separate"/>
          </w:r>
          <w:r>
            <w:rPr>
              <w:rFonts w:hint="eastAsia" w:cs="Times New Roman"/>
              <w:bCs w:val="0"/>
              <w:i w:val="0"/>
              <w:iCs w:val="0"/>
              <w:caps w:val="0"/>
              <w:smallCaps w:val="0"/>
              <w:strike w:val="0"/>
              <w:dstrike w:val="0"/>
              <w:vanish w:val="0"/>
              <w:spacing w:val="0"/>
              <w:kern w:val="44"/>
              <w:position w:val="0"/>
              <w:szCs w:val="44"/>
              <w:vertAlign w:val="baseline"/>
              <w:lang w:val="en-US" w:eastAsia="zh-CN" w:bidi="ar-SA"/>
            </w:rPr>
            <w:t>七、</w:t>
          </w:r>
          <w:r>
            <w:rPr>
              <w:rFonts w:hint="eastAsia"/>
            </w:rPr>
            <w:t>标样管理</w:t>
          </w:r>
          <w:r>
            <w:tab/>
          </w:r>
          <w:r>
            <w:fldChar w:fldCharType="begin"/>
          </w:r>
          <w:r>
            <w:instrText xml:space="preserve"> PAGEREF _Toc324 \h </w:instrText>
          </w:r>
          <w:r>
            <w:fldChar w:fldCharType="separate"/>
          </w:r>
          <w:r>
            <w:t>19</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_Toc25000 </w:instrText>
          </w:r>
          <w:r>
            <w:rPr>
              <w:rFonts w:hint="eastAsia"/>
            </w:rPr>
            <w:fldChar w:fldCharType="separate"/>
          </w:r>
          <w:r>
            <w:rPr>
              <w:rFonts w:hint="eastAsia" w:cs="Times New Roman"/>
              <w:bCs/>
              <w:kern w:val="2"/>
              <w:szCs w:val="32"/>
              <w:lang w:val="en-US" w:eastAsia="zh-CN" w:bidi="ar-SA"/>
            </w:rPr>
            <w:t>7</w:t>
          </w:r>
          <w:r>
            <w:rPr>
              <w:rFonts w:eastAsia="新宋体" w:cs="Times New Roman" w:asciiTheme="majorHAnsi" w:hAnsiTheme="majorHAnsi"/>
              <w:bCs/>
              <w:kern w:val="2"/>
              <w:szCs w:val="32"/>
              <w:lang w:val="en-US" w:eastAsia="zh-CN" w:bidi="ar-SA"/>
            </w:rPr>
            <w:t>.1</w:t>
          </w:r>
          <w:r>
            <w:rPr>
              <w:rFonts w:hint="eastAsia"/>
            </w:rPr>
            <w:t>开启差值显示</w:t>
          </w:r>
          <w:r>
            <w:tab/>
          </w:r>
          <w:r>
            <w:fldChar w:fldCharType="begin"/>
          </w:r>
          <w:r>
            <w:instrText xml:space="preserve"> PAGEREF _Toc25000 \h </w:instrText>
          </w:r>
          <w:r>
            <w:fldChar w:fldCharType="separate"/>
          </w:r>
          <w:r>
            <w:t>19</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_Toc31220 </w:instrText>
          </w:r>
          <w:r>
            <w:rPr>
              <w:rFonts w:hint="eastAsia"/>
            </w:rPr>
            <w:fldChar w:fldCharType="separate"/>
          </w:r>
          <w:r>
            <w:rPr>
              <w:rFonts w:hint="eastAsia" w:cs="Times New Roman"/>
              <w:bCs/>
              <w:kern w:val="2"/>
              <w:szCs w:val="32"/>
              <w:lang w:val="en-US" w:eastAsia="zh-CN" w:bidi="ar-SA"/>
            </w:rPr>
            <w:t>7</w:t>
          </w:r>
          <w:r>
            <w:rPr>
              <w:rFonts w:eastAsia="新宋体" w:cs="Times New Roman" w:asciiTheme="majorHAnsi" w:hAnsiTheme="majorHAnsi"/>
              <w:bCs/>
              <w:kern w:val="2"/>
              <w:szCs w:val="32"/>
              <w:lang w:val="en-US" w:eastAsia="zh-CN" w:bidi="ar-SA"/>
            </w:rPr>
            <w:t>.2</w:t>
          </w:r>
          <w:r>
            <w:rPr>
              <w:rFonts w:hint="eastAsia"/>
            </w:rPr>
            <w:t>查看、编辑、删除标样</w:t>
          </w:r>
          <w:r>
            <w:tab/>
          </w:r>
          <w:r>
            <w:fldChar w:fldCharType="begin"/>
          </w:r>
          <w:r>
            <w:instrText xml:space="preserve"> PAGEREF _Toc31220 \h </w:instrText>
          </w:r>
          <w:r>
            <w:fldChar w:fldCharType="separate"/>
          </w:r>
          <w:r>
            <w:t>19</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_Toc11734 </w:instrText>
          </w:r>
          <w:r>
            <w:rPr>
              <w:rFonts w:hint="eastAsia"/>
            </w:rPr>
            <w:fldChar w:fldCharType="separate"/>
          </w:r>
          <w:r>
            <w:rPr>
              <w:rFonts w:hint="eastAsia" w:cs="Times New Roman"/>
              <w:bCs/>
              <w:kern w:val="2"/>
              <w:szCs w:val="32"/>
              <w:lang w:val="en-US" w:eastAsia="zh-CN" w:bidi="ar-SA"/>
            </w:rPr>
            <w:t>7</w:t>
          </w:r>
          <w:r>
            <w:rPr>
              <w:rFonts w:eastAsia="新宋体" w:cs="Times New Roman" w:asciiTheme="majorHAnsi" w:hAnsiTheme="majorHAnsi"/>
              <w:bCs/>
              <w:kern w:val="2"/>
              <w:szCs w:val="32"/>
              <w:lang w:val="en-US" w:eastAsia="zh-CN" w:bidi="ar-SA"/>
            </w:rPr>
            <w:t>.3</w:t>
          </w:r>
          <w:r>
            <w:rPr>
              <w:rFonts w:hint="eastAsia"/>
            </w:rPr>
            <w:t>测量标样</w:t>
          </w:r>
          <w:r>
            <w:tab/>
          </w:r>
          <w:r>
            <w:fldChar w:fldCharType="begin"/>
          </w:r>
          <w:r>
            <w:instrText xml:space="preserve"> PAGEREF _Toc11734 \h </w:instrText>
          </w:r>
          <w:r>
            <w:fldChar w:fldCharType="separate"/>
          </w:r>
          <w:r>
            <w:t>20</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_Toc24655 </w:instrText>
          </w:r>
          <w:r>
            <w:rPr>
              <w:rFonts w:hint="eastAsia"/>
            </w:rPr>
            <w:fldChar w:fldCharType="separate"/>
          </w:r>
          <w:r>
            <w:rPr>
              <w:rFonts w:hint="eastAsia" w:cs="Times New Roman"/>
              <w:bCs/>
              <w:kern w:val="2"/>
              <w:szCs w:val="32"/>
              <w:lang w:val="en-US" w:eastAsia="zh-CN" w:bidi="ar-SA"/>
            </w:rPr>
            <w:t>7</w:t>
          </w:r>
          <w:r>
            <w:rPr>
              <w:rFonts w:eastAsia="新宋体" w:cs="Times New Roman" w:asciiTheme="majorHAnsi" w:hAnsiTheme="majorHAnsi"/>
              <w:bCs/>
              <w:kern w:val="2"/>
              <w:szCs w:val="32"/>
              <w:lang w:val="en-US" w:eastAsia="zh-CN" w:bidi="ar-SA"/>
            </w:rPr>
            <w:t>.4</w:t>
          </w:r>
          <w:r>
            <w:rPr>
              <w:rFonts w:hint="eastAsia"/>
            </w:rPr>
            <w:t>创建标样</w:t>
          </w:r>
          <w:r>
            <w:tab/>
          </w:r>
          <w:r>
            <w:fldChar w:fldCharType="begin"/>
          </w:r>
          <w:r>
            <w:instrText xml:space="preserve"> PAGEREF _Toc24655 \h </w:instrText>
          </w:r>
          <w:r>
            <w:fldChar w:fldCharType="separate"/>
          </w:r>
          <w:r>
            <w:t>20</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_Toc20796 </w:instrText>
          </w:r>
          <w:r>
            <w:rPr>
              <w:rFonts w:hint="eastAsia"/>
            </w:rPr>
            <w:fldChar w:fldCharType="separate"/>
          </w:r>
          <w:r>
            <w:rPr>
              <w:rFonts w:hint="eastAsia" w:cs="Times New Roman"/>
              <w:bCs/>
              <w:kern w:val="2"/>
              <w:szCs w:val="32"/>
              <w:lang w:val="en-US" w:eastAsia="zh-CN" w:bidi="ar-SA"/>
            </w:rPr>
            <w:t>7</w:t>
          </w:r>
          <w:r>
            <w:rPr>
              <w:rFonts w:eastAsia="新宋体" w:cs="Times New Roman" w:asciiTheme="majorHAnsi" w:hAnsiTheme="majorHAnsi"/>
              <w:bCs/>
              <w:kern w:val="2"/>
              <w:szCs w:val="32"/>
              <w:lang w:val="en-US" w:eastAsia="zh-CN" w:bidi="ar-SA"/>
            </w:rPr>
            <w:t>.5</w:t>
          </w:r>
          <w:r>
            <w:rPr>
              <w:rFonts w:hint="eastAsia"/>
            </w:rPr>
            <w:t>清空标样</w:t>
          </w:r>
          <w:r>
            <w:tab/>
          </w:r>
          <w:r>
            <w:fldChar w:fldCharType="begin"/>
          </w:r>
          <w:r>
            <w:instrText xml:space="preserve"> PAGEREF _Toc20796 \h </w:instrText>
          </w:r>
          <w:r>
            <w:fldChar w:fldCharType="separate"/>
          </w:r>
          <w:r>
            <w:t>20</w:t>
          </w:r>
          <w:r>
            <w:fldChar w:fldCharType="end"/>
          </w:r>
          <w:r>
            <w:rPr>
              <w:rFonts w:hint="eastAsia"/>
            </w:rPr>
            <w:fldChar w:fldCharType="end"/>
          </w:r>
        </w:p>
        <w:p>
          <w:pPr>
            <w:pStyle w:val="16"/>
            <w:tabs>
              <w:tab w:val="right" w:leader="middleDot" w:pos="8306"/>
            </w:tabs>
          </w:pPr>
          <w:r>
            <w:rPr>
              <w:rFonts w:hint="eastAsia"/>
            </w:rPr>
            <w:fldChar w:fldCharType="begin"/>
          </w:r>
          <w:r>
            <w:rPr>
              <w:rFonts w:hint="eastAsia"/>
            </w:rPr>
            <w:instrText xml:space="preserve"> HYPERLINK \l _Toc19801 </w:instrText>
          </w:r>
          <w:r>
            <w:rPr>
              <w:rFonts w:hint="eastAsia"/>
            </w:rPr>
            <w:fldChar w:fldCharType="separate"/>
          </w:r>
          <w:r>
            <w:rPr>
              <w:rFonts w:hint="eastAsia" w:cs="Times New Roman"/>
              <w:bCs w:val="0"/>
              <w:i w:val="0"/>
              <w:iCs w:val="0"/>
              <w:caps w:val="0"/>
              <w:smallCaps w:val="0"/>
              <w:strike w:val="0"/>
              <w:dstrike w:val="0"/>
              <w:vanish w:val="0"/>
              <w:spacing w:val="0"/>
              <w:kern w:val="44"/>
              <w:position w:val="0"/>
              <w:szCs w:val="44"/>
              <w:vertAlign w:val="baseline"/>
              <w:lang w:val="en-US" w:eastAsia="zh-CN" w:bidi="ar-SA"/>
            </w:rPr>
            <w:t>八、</w:t>
          </w:r>
          <w:r>
            <w:rPr>
              <w:rFonts w:hint="eastAsia"/>
            </w:rPr>
            <w:t>切换测量角度</w:t>
          </w:r>
          <w:r>
            <w:tab/>
          </w:r>
          <w:r>
            <w:fldChar w:fldCharType="begin"/>
          </w:r>
          <w:r>
            <w:instrText xml:space="preserve"> PAGEREF _Toc19801 \h </w:instrText>
          </w:r>
          <w:r>
            <w:fldChar w:fldCharType="separate"/>
          </w:r>
          <w:r>
            <w:t>21</w:t>
          </w:r>
          <w:r>
            <w:fldChar w:fldCharType="end"/>
          </w:r>
          <w:r>
            <w:rPr>
              <w:rFonts w:hint="eastAsia"/>
            </w:rPr>
            <w:fldChar w:fldCharType="end"/>
          </w:r>
        </w:p>
        <w:p>
          <w:pPr>
            <w:pStyle w:val="16"/>
            <w:tabs>
              <w:tab w:val="right" w:leader="middleDot" w:pos="8306"/>
            </w:tabs>
          </w:pPr>
          <w:r>
            <w:rPr>
              <w:rFonts w:hint="eastAsia"/>
            </w:rPr>
            <w:fldChar w:fldCharType="begin"/>
          </w:r>
          <w:r>
            <w:rPr>
              <w:rFonts w:hint="eastAsia"/>
            </w:rPr>
            <w:instrText xml:space="preserve"> HYPERLINK \l _Toc29828 </w:instrText>
          </w:r>
          <w:r>
            <w:rPr>
              <w:rFonts w:hint="eastAsia"/>
            </w:rPr>
            <w:fldChar w:fldCharType="separate"/>
          </w:r>
          <w:r>
            <w:rPr>
              <w:rFonts w:hint="eastAsia" w:cs="Times New Roman"/>
              <w:bCs w:val="0"/>
              <w:i w:val="0"/>
              <w:iCs w:val="0"/>
              <w:caps w:val="0"/>
              <w:smallCaps w:val="0"/>
              <w:strike w:val="0"/>
              <w:dstrike w:val="0"/>
              <w:vanish w:val="0"/>
              <w:spacing w:val="0"/>
              <w:kern w:val="44"/>
              <w:position w:val="0"/>
              <w:szCs w:val="44"/>
              <w:vertAlign w:val="baseline"/>
              <w:lang w:val="en-US" w:eastAsia="zh-CN" w:bidi="ar-SA"/>
            </w:rPr>
            <w:t>九、</w:t>
          </w:r>
          <w:r>
            <w:rPr>
              <w:rFonts w:hint="eastAsia"/>
            </w:rPr>
            <w:t>系统设置</w:t>
          </w:r>
          <w:r>
            <w:tab/>
          </w:r>
          <w:r>
            <w:fldChar w:fldCharType="begin"/>
          </w:r>
          <w:r>
            <w:instrText xml:space="preserve"> PAGEREF _Toc29828 \h </w:instrText>
          </w:r>
          <w:r>
            <w:fldChar w:fldCharType="separate"/>
          </w:r>
          <w:r>
            <w:t>21</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_Toc21482 </w:instrText>
          </w:r>
          <w:r>
            <w:rPr>
              <w:rFonts w:hint="eastAsia"/>
            </w:rPr>
            <w:fldChar w:fldCharType="separate"/>
          </w:r>
          <w:r>
            <w:rPr>
              <w:rFonts w:hint="eastAsia" w:cs="Times New Roman"/>
              <w:bCs/>
              <w:kern w:val="2"/>
              <w:szCs w:val="32"/>
              <w:lang w:val="en-US" w:eastAsia="zh-CN" w:bidi="ar-SA"/>
            </w:rPr>
            <w:t>9</w:t>
          </w:r>
          <w:r>
            <w:rPr>
              <w:rFonts w:eastAsia="新宋体" w:cs="Times New Roman" w:asciiTheme="majorHAnsi" w:hAnsiTheme="majorHAnsi"/>
              <w:bCs/>
              <w:kern w:val="2"/>
              <w:szCs w:val="32"/>
              <w:lang w:val="en-US" w:eastAsia="zh-CN" w:bidi="ar-SA"/>
            </w:rPr>
            <w:t>.1</w:t>
          </w:r>
          <w:r>
            <w:rPr>
              <w:rFonts w:hint="eastAsia"/>
            </w:rPr>
            <w:t>语言设置</w:t>
          </w:r>
          <w:r>
            <w:tab/>
          </w:r>
          <w:r>
            <w:fldChar w:fldCharType="begin"/>
          </w:r>
          <w:r>
            <w:instrText xml:space="preserve"> PAGEREF _Toc21482 \h </w:instrText>
          </w:r>
          <w:r>
            <w:fldChar w:fldCharType="separate"/>
          </w:r>
          <w:r>
            <w:t>21</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_Toc180 </w:instrText>
          </w:r>
          <w:r>
            <w:rPr>
              <w:rFonts w:hint="eastAsia"/>
            </w:rPr>
            <w:fldChar w:fldCharType="separate"/>
          </w:r>
          <w:r>
            <w:rPr>
              <w:rFonts w:hint="eastAsia" w:eastAsia="新宋体" w:cs="Times New Roman" w:asciiTheme="majorHAnsi" w:hAnsiTheme="majorHAnsi"/>
              <w:bCs/>
              <w:kern w:val="2"/>
              <w:szCs w:val="32"/>
              <w:lang w:val="en-US" w:eastAsia="zh-CN" w:bidi="ar-SA"/>
            </w:rPr>
            <w:t>9.2蓝牙</w:t>
          </w:r>
          <w:r>
            <w:tab/>
          </w:r>
          <w:r>
            <w:fldChar w:fldCharType="begin"/>
          </w:r>
          <w:r>
            <w:instrText xml:space="preserve"> PAGEREF _Toc180 \h </w:instrText>
          </w:r>
          <w:r>
            <w:fldChar w:fldCharType="separate"/>
          </w:r>
          <w:r>
            <w:t>21</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_Toc31828 </w:instrText>
          </w:r>
          <w:r>
            <w:rPr>
              <w:rFonts w:hint="eastAsia"/>
            </w:rPr>
            <w:fldChar w:fldCharType="separate"/>
          </w:r>
          <w:r>
            <w:rPr>
              <w:rFonts w:hint="eastAsia" w:cs="Times New Roman"/>
              <w:bCs/>
              <w:kern w:val="2"/>
              <w:szCs w:val="32"/>
              <w:lang w:val="en-US" w:eastAsia="zh-CN" w:bidi="ar-SA"/>
            </w:rPr>
            <w:t>9</w:t>
          </w:r>
          <w:r>
            <w:rPr>
              <w:rFonts w:eastAsia="新宋体" w:cs="Times New Roman" w:asciiTheme="majorHAnsi" w:hAnsiTheme="majorHAnsi"/>
              <w:bCs/>
              <w:kern w:val="2"/>
              <w:szCs w:val="32"/>
              <w:lang w:val="en-US" w:eastAsia="zh-CN" w:bidi="ar-SA"/>
            </w:rPr>
            <w:t>.</w:t>
          </w:r>
          <w:r>
            <w:rPr>
              <w:rFonts w:hint="eastAsia" w:cs="Times New Roman"/>
              <w:bCs/>
              <w:kern w:val="2"/>
              <w:szCs w:val="32"/>
              <w:lang w:val="en-US" w:eastAsia="zh-CN" w:bidi="ar-SA"/>
            </w:rPr>
            <w:t>3</w:t>
          </w:r>
          <w:r>
            <w:rPr>
              <w:rFonts w:hint="eastAsia"/>
            </w:rPr>
            <w:t>提示音</w:t>
          </w:r>
          <w:r>
            <w:tab/>
          </w:r>
          <w:r>
            <w:fldChar w:fldCharType="begin"/>
          </w:r>
          <w:r>
            <w:instrText xml:space="preserve"> PAGEREF _Toc31828 \h </w:instrText>
          </w:r>
          <w:r>
            <w:fldChar w:fldCharType="separate"/>
          </w:r>
          <w:r>
            <w:t>21</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_Toc6832 </w:instrText>
          </w:r>
          <w:r>
            <w:rPr>
              <w:rFonts w:hint="eastAsia"/>
            </w:rPr>
            <w:fldChar w:fldCharType="separate"/>
          </w:r>
          <w:r>
            <w:rPr>
              <w:rFonts w:hint="eastAsia" w:cs="Times New Roman"/>
              <w:bCs/>
              <w:kern w:val="2"/>
              <w:szCs w:val="32"/>
              <w:lang w:val="en-US" w:eastAsia="zh-CN" w:bidi="ar-SA"/>
            </w:rPr>
            <w:t>9</w:t>
          </w:r>
          <w:r>
            <w:rPr>
              <w:rFonts w:eastAsia="新宋体" w:cs="Times New Roman" w:asciiTheme="majorHAnsi" w:hAnsiTheme="majorHAnsi"/>
              <w:bCs/>
              <w:kern w:val="2"/>
              <w:szCs w:val="32"/>
              <w:lang w:val="en-US" w:eastAsia="zh-CN" w:bidi="ar-SA"/>
            </w:rPr>
            <w:t>.</w:t>
          </w:r>
          <w:r>
            <w:rPr>
              <w:rFonts w:hint="eastAsia" w:cs="Times New Roman"/>
              <w:bCs/>
              <w:kern w:val="2"/>
              <w:szCs w:val="32"/>
              <w:lang w:val="en-US" w:eastAsia="zh-CN" w:bidi="ar-SA"/>
            </w:rPr>
            <w:t>4</w:t>
          </w:r>
          <w:r>
            <w:rPr>
              <w:rFonts w:hint="eastAsia"/>
            </w:rPr>
            <w:t>自动关机选项</w:t>
          </w:r>
          <w:r>
            <w:tab/>
          </w:r>
          <w:r>
            <w:fldChar w:fldCharType="begin"/>
          </w:r>
          <w:r>
            <w:instrText xml:space="preserve"> PAGEREF _Toc6832 \h </w:instrText>
          </w:r>
          <w:r>
            <w:fldChar w:fldCharType="separate"/>
          </w:r>
          <w:r>
            <w:t>21</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_Toc1625 </w:instrText>
          </w:r>
          <w:r>
            <w:rPr>
              <w:rFonts w:hint="eastAsia"/>
            </w:rPr>
            <w:fldChar w:fldCharType="separate"/>
          </w:r>
          <w:r>
            <w:rPr>
              <w:rFonts w:hint="eastAsia" w:cs="Times New Roman"/>
              <w:bCs/>
              <w:kern w:val="2"/>
              <w:szCs w:val="32"/>
              <w:lang w:val="en-US" w:eastAsia="zh-CN" w:bidi="ar-SA"/>
            </w:rPr>
            <w:t>9</w:t>
          </w:r>
          <w:r>
            <w:rPr>
              <w:rFonts w:eastAsia="新宋体" w:cs="Times New Roman" w:asciiTheme="majorHAnsi" w:hAnsiTheme="majorHAnsi"/>
              <w:bCs/>
              <w:kern w:val="2"/>
              <w:szCs w:val="32"/>
              <w:lang w:val="en-US" w:eastAsia="zh-CN" w:bidi="ar-SA"/>
            </w:rPr>
            <w:t>.</w:t>
          </w:r>
          <w:r>
            <w:rPr>
              <w:rFonts w:hint="eastAsia" w:cs="Times New Roman"/>
              <w:bCs/>
              <w:kern w:val="2"/>
              <w:szCs w:val="32"/>
              <w:lang w:val="en-US" w:eastAsia="zh-CN" w:bidi="ar-SA"/>
            </w:rPr>
            <w:t>5</w:t>
          </w:r>
          <w:r>
            <w:rPr>
              <w:rFonts w:hint="eastAsia"/>
            </w:rPr>
            <w:t>重置仪器</w:t>
          </w:r>
          <w:r>
            <w:tab/>
          </w:r>
          <w:r>
            <w:fldChar w:fldCharType="begin"/>
          </w:r>
          <w:r>
            <w:instrText xml:space="preserve"> PAGEREF _Toc1625 \h </w:instrText>
          </w:r>
          <w:r>
            <w:fldChar w:fldCharType="separate"/>
          </w:r>
          <w:r>
            <w:t>21</w:t>
          </w:r>
          <w:r>
            <w:fldChar w:fldCharType="end"/>
          </w:r>
          <w:r>
            <w:rPr>
              <w:rFonts w:hint="eastAsia"/>
            </w:rPr>
            <w:fldChar w:fldCharType="end"/>
          </w:r>
        </w:p>
        <w:p>
          <w:pPr>
            <w:pStyle w:val="17"/>
            <w:tabs>
              <w:tab w:val="right" w:leader="middleDot" w:pos="8306"/>
            </w:tabs>
          </w:pPr>
          <w:r>
            <w:rPr>
              <w:rFonts w:hint="eastAsia"/>
            </w:rPr>
            <w:fldChar w:fldCharType="begin"/>
          </w:r>
          <w:r>
            <w:rPr>
              <w:rFonts w:hint="eastAsia"/>
            </w:rPr>
            <w:instrText xml:space="preserve"> HYPERLINK \l _Toc16344 </w:instrText>
          </w:r>
          <w:r>
            <w:rPr>
              <w:rFonts w:hint="eastAsia"/>
            </w:rPr>
            <w:fldChar w:fldCharType="separate"/>
          </w:r>
          <w:r>
            <w:rPr>
              <w:rFonts w:hint="eastAsia" w:cs="Times New Roman"/>
              <w:bCs/>
              <w:kern w:val="2"/>
              <w:szCs w:val="32"/>
              <w:lang w:val="en-US" w:eastAsia="zh-CN" w:bidi="ar-SA"/>
            </w:rPr>
            <w:t>9</w:t>
          </w:r>
          <w:r>
            <w:rPr>
              <w:rFonts w:eastAsia="新宋体" w:cs="Times New Roman" w:asciiTheme="majorHAnsi" w:hAnsiTheme="majorHAnsi"/>
              <w:bCs/>
              <w:kern w:val="2"/>
              <w:szCs w:val="32"/>
              <w:lang w:val="en-US" w:eastAsia="zh-CN" w:bidi="ar-SA"/>
            </w:rPr>
            <w:t>.</w:t>
          </w:r>
          <w:r>
            <w:rPr>
              <w:rFonts w:hint="eastAsia" w:cs="Times New Roman"/>
              <w:bCs/>
              <w:kern w:val="2"/>
              <w:szCs w:val="32"/>
              <w:lang w:val="en-US" w:eastAsia="zh-CN" w:bidi="ar-SA"/>
            </w:rPr>
            <w:t>6</w:t>
          </w:r>
          <w:r>
            <w:rPr>
              <w:rFonts w:hint="eastAsia"/>
            </w:rPr>
            <w:t>查看设备信息</w:t>
          </w:r>
          <w:r>
            <w:tab/>
          </w:r>
          <w:r>
            <w:fldChar w:fldCharType="begin"/>
          </w:r>
          <w:r>
            <w:instrText xml:space="preserve"> PAGEREF _Toc16344 \h </w:instrText>
          </w:r>
          <w:r>
            <w:fldChar w:fldCharType="separate"/>
          </w:r>
          <w:r>
            <w:t>21</w:t>
          </w:r>
          <w:r>
            <w:fldChar w:fldCharType="end"/>
          </w:r>
          <w:r>
            <w:rPr>
              <w:rFonts w:hint="eastAsia"/>
            </w:rPr>
            <w:fldChar w:fldCharType="end"/>
          </w:r>
        </w:p>
        <w:p>
          <w:pPr>
            <w:pStyle w:val="16"/>
            <w:tabs>
              <w:tab w:val="right" w:leader="middleDot" w:pos="8306"/>
            </w:tabs>
          </w:pPr>
          <w:r>
            <w:rPr>
              <w:rFonts w:hint="eastAsia"/>
            </w:rPr>
            <w:fldChar w:fldCharType="begin"/>
          </w:r>
          <w:r>
            <w:rPr>
              <w:rFonts w:hint="eastAsia"/>
            </w:rPr>
            <w:instrText xml:space="preserve"> HYPERLINK \l _Toc27609 </w:instrText>
          </w:r>
          <w:r>
            <w:rPr>
              <w:rFonts w:hint="eastAsia"/>
            </w:rPr>
            <w:fldChar w:fldCharType="separate"/>
          </w:r>
          <w:r>
            <w:rPr>
              <w:rFonts w:hint="eastAsia"/>
              <w:lang w:val="en-US" w:eastAsia="zh-CN"/>
            </w:rPr>
            <w:t>十、</w:t>
          </w:r>
          <w:r>
            <w:rPr>
              <w:rFonts w:hint="eastAsia"/>
            </w:rPr>
            <w:t>技术规格</w:t>
          </w:r>
          <w:r>
            <w:rPr>
              <w:rFonts w:hint="eastAsia"/>
              <w:lang w:eastAsia="zh-CN"/>
            </w:rPr>
            <w:t>（</w:t>
          </w:r>
          <w:r>
            <w:rPr>
              <w:rFonts w:hint="eastAsia"/>
              <w:lang w:val="en-US" w:eastAsia="zh-CN"/>
            </w:rPr>
            <w:t>不同型号仪器规格可能不同</w:t>
          </w:r>
          <w:r>
            <w:rPr>
              <w:rFonts w:hint="eastAsia"/>
              <w:lang w:eastAsia="zh-CN"/>
            </w:rPr>
            <w:t>）</w:t>
          </w:r>
          <w:r>
            <w:tab/>
          </w:r>
          <w:r>
            <w:fldChar w:fldCharType="begin"/>
          </w:r>
          <w:r>
            <w:instrText xml:space="preserve"> PAGEREF _Toc27609 \h </w:instrText>
          </w:r>
          <w:r>
            <w:fldChar w:fldCharType="separate"/>
          </w:r>
          <w:r>
            <w:t>22</w:t>
          </w:r>
          <w:r>
            <w:fldChar w:fldCharType="end"/>
          </w:r>
          <w:r>
            <w:rPr>
              <w:rFonts w:hint="eastAsia"/>
            </w:rPr>
            <w:fldChar w:fldCharType="end"/>
          </w:r>
        </w:p>
        <w:p>
          <w:pPr>
            <w:pStyle w:val="16"/>
            <w:tabs>
              <w:tab w:val="right" w:leader="middleDot" w:pos="8306"/>
            </w:tabs>
          </w:pPr>
          <w:r>
            <w:rPr>
              <w:rFonts w:hint="eastAsia"/>
            </w:rPr>
            <w:fldChar w:fldCharType="begin"/>
          </w:r>
          <w:r>
            <w:rPr>
              <w:rFonts w:hint="eastAsia"/>
            </w:rPr>
            <w:instrText xml:space="preserve"> HYPERLINK \l _Toc13447 </w:instrText>
          </w:r>
          <w:r>
            <w:rPr>
              <w:rFonts w:hint="eastAsia"/>
            </w:rPr>
            <w:fldChar w:fldCharType="separate"/>
          </w:r>
          <w:r>
            <w:rPr>
              <w:rFonts w:hint="eastAsia" w:eastAsia="新宋体" w:cs="Times New Roman" w:asciiTheme="minorHAnsi" w:hAnsiTheme="minorHAnsi"/>
              <w:bCs/>
              <w:kern w:val="44"/>
              <w:szCs w:val="44"/>
              <w:lang w:val="en-US" w:eastAsia="zh-CN" w:bidi="ar-SA"/>
            </w:rPr>
            <w:t>十一、简易故障处理</w:t>
          </w:r>
          <w:r>
            <w:tab/>
          </w:r>
          <w:r>
            <w:fldChar w:fldCharType="begin"/>
          </w:r>
          <w:r>
            <w:instrText xml:space="preserve"> PAGEREF _Toc13447 \h </w:instrText>
          </w:r>
          <w:r>
            <w:fldChar w:fldCharType="separate"/>
          </w:r>
          <w:r>
            <w:t>24</w:t>
          </w:r>
          <w:r>
            <w:fldChar w:fldCharType="end"/>
          </w:r>
          <w:r>
            <w:rPr>
              <w:rFonts w:hint="eastAsia"/>
            </w:rPr>
            <w:fldChar w:fldCharType="end"/>
          </w:r>
        </w:p>
        <w:p>
          <w:pPr>
            <w:rPr>
              <w:rFonts w:hint="eastAsia"/>
            </w:rPr>
          </w:pPr>
          <w:r>
            <w:rPr>
              <w:rFonts w:hint="eastAsia"/>
            </w:rPr>
            <w:fldChar w:fldCharType="end"/>
          </w:r>
        </w:p>
      </w:sdtContent>
    </w:sdt>
    <w:p>
      <w:pPr>
        <w:rPr>
          <w:rFonts w:hint="eastAsia"/>
        </w:rPr>
      </w:pPr>
    </w:p>
    <w:p>
      <w:pPr>
        <w:rPr>
          <w:rFonts w:hint="eastAsia"/>
        </w:rPr>
      </w:pPr>
    </w:p>
    <w:p>
      <w:pPr>
        <w:rPr>
          <w:rFonts w:hint="eastAsia"/>
        </w:rPr>
      </w:pPr>
    </w:p>
    <w:p>
      <w:pPr>
        <w:spacing w:after="156"/>
        <w:ind w:left="0" w:leftChars="0" w:firstLine="0" w:firstLineChars="0"/>
        <w:rPr>
          <w:rFonts w:hint="eastAsia"/>
        </w:rPr>
      </w:pPr>
    </w:p>
    <w:p>
      <w:pPr>
        <w:spacing w:after="156"/>
      </w:pPr>
      <w:r>
        <w:rPr>
          <w:rFonts w:hint="eastAsia"/>
        </w:rPr>
        <w:t>本说明书适用于本公司多角度和单角度高精度多功能光泽度仪。</w:t>
      </w:r>
    </w:p>
    <w:p>
      <w:pPr>
        <w:spacing w:after="156"/>
        <w:rPr>
          <w:rFonts w:hint="eastAsia"/>
        </w:rPr>
      </w:pPr>
      <w:r>
        <w:rPr>
          <w:rFonts w:hint="eastAsia"/>
        </w:rPr>
        <w:t>说书中的示例虽然以多角度来说明，但除了角度切换外几乎所有操作都适用于单角度仪器。</w:t>
      </w:r>
    </w:p>
    <w:p>
      <w:pPr>
        <w:pStyle w:val="2"/>
        <w:numPr>
          <w:ilvl w:val="0"/>
          <w:numId w:val="0"/>
        </w:numPr>
        <w:ind w:right="210" w:rightChars="100"/>
        <w:outlineLvl w:val="0"/>
      </w:pPr>
      <w:bookmarkStart w:id="0" w:name="_Toc19500"/>
      <w:r>
        <w:rPr>
          <w:rFonts w:hint="eastAsia"/>
        </w:rPr>
        <w:t>仪器简介</w:t>
      </w:r>
      <w:bookmarkEnd w:id="0"/>
    </w:p>
    <w:p>
      <w:pPr>
        <w:spacing w:after="156"/>
      </w:pPr>
      <w:r>
        <w:rPr>
          <w:rFonts w:hint="eastAsia"/>
        </w:rPr>
        <w:t>本公司的单角度和多角度</w:t>
      </w:r>
      <w:r>
        <w:t>高精度光泽度计是</w:t>
      </w:r>
      <w:r>
        <w:rPr>
          <w:rFonts w:hint="eastAsia"/>
        </w:rPr>
        <w:t>由我</w:t>
      </w:r>
      <w:r>
        <w:t>公司独立开发的拥有</w:t>
      </w:r>
      <w:r>
        <w:rPr>
          <w:rFonts w:hint="eastAsia"/>
        </w:rPr>
        <w:t>完全</w:t>
      </w:r>
      <w:r>
        <w:t>自主知识产权的产品</w:t>
      </w:r>
      <w:r>
        <w:rPr>
          <w:rFonts w:hint="eastAsia"/>
        </w:rPr>
        <w:t>，符合</w:t>
      </w:r>
      <w:r>
        <w:t>国际标准</w:t>
      </w:r>
      <w:r>
        <w:rPr>
          <w:rFonts w:hint="eastAsia"/>
        </w:rPr>
        <w:t xml:space="preserve">ISO </w:t>
      </w:r>
      <w:r>
        <w:t>2813和中国国家标准GB/T</w:t>
      </w:r>
      <w:r>
        <w:rPr>
          <w:rFonts w:hint="eastAsia"/>
        </w:rPr>
        <w:t xml:space="preserve"> </w:t>
      </w:r>
      <w:r>
        <w:t>9754,满足JJG</w:t>
      </w:r>
      <w:r>
        <w:rPr>
          <w:rFonts w:hint="eastAsia"/>
        </w:rPr>
        <w:t xml:space="preserve"> </w:t>
      </w:r>
      <w:r>
        <w:t>696一级工作光泽度计要求</w:t>
      </w:r>
      <w:r>
        <w:rPr>
          <w:rFonts w:hint="eastAsia"/>
        </w:rPr>
        <w:t>。</w:t>
      </w:r>
      <w:r>
        <w:t>具有</w:t>
      </w:r>
      <w:r>
        <w:rPr>
          <w:rFonts w:hint="eastAsia"/>
        </w:rPr>
        <w:t>开机自动校正，基本模式，品管模式、统计模式和连续模式四种测量模式，满足不同的测量需要，同时免费</w:t>
      </w:r>
      <w:r>
        <w:t>配有高端品质管理软件。</w:t>
      </w:r>
    </w:p>
    <w:p>
      <w:pPr>
        <w:spacing w:after="156"/>
        <w:ind w:left="0" w:leftChars="0" w:firstLine="0" w:firstLineChars="0"/>
        <w:outlineLvl w:val="0"/>
        <w:rPr>
          <w:rFonts w:hint="eastAsia" w:eastAsia="新宋体" w:cs="Times New Roman" w:asciiTheme="minorHAnsi" w:hAnsiTheme="minorHAnsi"/>
          <w:b/>
          <w:bCs/>
          <w:kern w:val="44"/>
          <w:sz w:val="32"/>
          <w:szCs w:val="44"/>
          <w:lang w:val="en-US" w:eastAsia="zh-CN" w:bidi="ar-SA"/>
        </w:rPr>
      </w:pPr>
      <w:bookmarkStart w:id="1" w:name="_Toc10271"/>
      <w:r>
        <w:rPr>
          <w:rFonts w:hint="eastAsia" w:eastAsia="新宋体" w:cs="Times New Roman" w:asciiTheme="minorHAnsi" w:hAnsiTheme="minorHAnsi"/>
          <w:b/>
          <w:bCs/>
          <w:kern w:val="44"/>
          <w:sz w:val="32"/>
          <w:szCs w:val="44"/>
          <w:lang w:val="en-US" w:eastAsia="zh-CN" w:bidi="ar-SA"/>
        </w:rPr>
        <w:t>注意事项</w:t>
      </w:r>
      <w:bookmarkEnd w:id="1"/>
    </w:p>
    <w:p>
      <w:pPr>
        <w:spacing w:after="156"/>
        <w:rPr>
          <w:rFonts w:hint="eastAsia"/>
        </w:rPr>
      </w:pPr>
      <w:r>
        <w:rPr>
          <w:rFonts w:hint="eastAsia"/>
        </w:rPr>
        <w:t>(1)本仪器属于精密测量仪器，在测量时，应避免仪器外部环境的剧烈变化</w:t>
      </w:r>
    </w:p>
    <w:p>
      <w:pPr>
        <w:spacing w:after="156"/>
        <w:rPr>
          <w:rFonts w:hint="eastAsia"/>
        </w:rPr>
      </w:pPr>
      <w:r>
        <w:rPr>
          <w:rFonts w:hint="eastAsia"/>
        </w:rPr>
        <w:t>如在测量时应避免周围环境光照的闪烁、温度、湿度的快速变化等。</w:t>
      </w:r>
    </w:p>
    <w:p>
      <w:pPr>
        <w:spacing w:after="156"/>
        <w:rPr>
          <w:rFonts w:hint="eastAsia"/>
        </w:rPr>
      </w:pPr>
      <w:r>
        <w:rPr>
          <w:rFonts w:hint="eastAsia"/>
        </w:rPr>
        <w:t>(2)在测量时，应保持仪器平稳、测量口贴紧被测物体，并避免晃动、移位:</w:t>
      </w:r>
    </w:p>
    <w:p>
      <w:pPr>
        <w:spacing w:after="156"/>
        <w:rPr>
          <w:rFonts w:hint="eastAsia"/>
        </w:rPr>
      </w:pPr>
      <w:r>
        <w:rPr>
          <w:rFonts w:hint="eastAsia"/>
        </w:rPr>
        <w:t>本仪器不防水，不可在高湿度环境或水雾中使用。</w:t>
      </w:r>
    </w:p>
    <w:p>
      <w:pPr>
        <w:spacing w:after="156"/>
        <w:rPr>
          <w:rFonts w:hint="eastAsia"/>
        </w:rPr>
      </w:pPr>
      <w:r>
        <w:rPr>
          <w:rFonts w:hint="eastAsia"/>
        </w:rPr>
        <w:t>(3)保持仪器整洁，避免水、灰尘等液体、粉末或固体异物进入测量口径内及</w:t>
      </w:r>
    </w:p>
    <w:p>
      <w:pPr>
        <w:spacing w:after="156"/>
        <w:rPr>
          <w:rFonts w:hint="eastAsia"/>
        </w:rPr>
      </w:pPr>
      <w:r>
        <w:rPr>
          <w:rFonts w:hint="eastAsia"/>
        </w:rPr>
        <w:t>仪器内部，应避免对仪器的撞击、碰撞。</w:t>
      </w:r>
    </w:p>
    <w:p>
      <w:pPr>
        <w:spacing w:after="156"/>
        <w:rPr>
          <w:rFonts w:hint="eastAsia"/>
        </w:rPr>
      </w:pPr>
      <w:r>
        <w:rPr>
          <w:rFonts w:hint="eastAsia"/>
        </w:rPr>
        <w:t>(4)仪器使用完毕，应关机，并将仪器、标准板放进仪器箱内，妥善保存。</w:t>
      </w:r>
    </w:p>
    <w:p>
      <w:pPr>
        <w:spacing w:after="156"/>
        <w:rPr>
          <w:rFonts w:hint="eastAsia"/>
        </w:rPr>
      </w:pPr>
      <w:r>
        <w:rPr>
          <w:rFonts w:hint="eastAsia"/>
        </w:rPr>
        <w:t>(5)仪器应存放在干燥、阴凉的环境中。</w:t>
      </w:r>
    </w:p>
    <w:p>
      <w:pPr>
        <w:spacing w:after="156"/>
        <w:rPr>
          <w:rFonts w:hint="eastAsia"/>
        </w:rPr>
      </w:pPr>
      <w:r>
        <w:rPr>
          <w:rFonts w:hint="eastAsia"/>
        </w:rPr>
        <w:t>(6)用户不可对本仪器做任何未经许可的更改。任何未经许可的更改都可能影</w:t>
      </w:r>
    </w:p>
    <w:p>
      <w:pPr>
        <w:spacing w:after="156"/>
        <w:rPr>
          <w:rFonts w:hint="eastAsia"/>
        </w:rPr>
      </w:pPr>
      <w:r>
        <w:rPr>
          <w:rFonts w:hint="eastAsia"/>
        </w:rPr>
        <w:t>响仪器的精度、甚至不可逆的损坏本仪器。</w:t>
      </w:r>
    </w:p>
    <w:p>
      <w:pPr>
        <w:spacing w:after="156"/>
        <w:rPr>
          <w:rFonts w:hint="eastAsia"/>
        </w:rPr>
      </w:pPr>
    </w:p>
    <w:p>
      <w:pPr>
        <w:spacing w:after="156"/>
        <w:rPr>
          <w:rFonts w:hint="eastAsia"/>
        </w:rPr>
      </w:pPr>
    </w:p>
    <w:p>
      <w:pPr>
        <w:spacing w:after="156"/>
        <w:rPr>
          <w:rFonts w:hint="eastAsia"/>
        </w:rPr>
      </w:pPr>
    </w:p>
    <w:p>
      <w:pPr>
        <w:spacing w:after="156"/>
        <w:ind w:left="0" w:leftChars="0" w:firstLine="0" w:firstLineChars="0"/>
        <w:rPr>
          <w:rFonts w:hint="eastAsia"/>
        </w:rPr>
      </w:pPr>
    </w:p>
    <w:p>
      <w:pPr>
        <w:pStyle w:val="2"/>
        <w:numPr>
          <w:ilvl w:val="0"/>
          <w:numId w:val="0"/>
        </w:numPr>
        <w:ind w:right="210" w:rightChars="100"/>
      </w:pPr>
      <w:bookmarkStart w:id="2" w:name="_Toc10877"/>
      <w:r>
        <w:rPr>
          <w:rFonts w:hint="eastAsia"/>
          <w:lang w:val="en-US" w:eastAsia="zh-CN"/>
        </w:rPr>
        <w:t>一、</w:t>
      </w:r>
      <w:r>
        <w:rPr>
          <w:rFonts w:hint="eastAsia"/>
        </w:rPr>
        <w:t>仪器外观图示</w:t>
      </w:r>
      <w:bookmarkEnd w:id="2"/>
    </w:p>
    <w:p>
      <w:pPr>
        <w:spacing w:after="156"/>
        <w:ind w:left="-991" w:leftChars="-472"/>
        <w:rPr>
          <w:rFonts w:ascii="楷体" w:hAnsi="楷体" w:eastAsia="楷体"/>
        </w:rPr>
      </w:pPr>
      <w:r>
        <w:rPr>
          <w:rFonts w:ascii="楷体" w:hAnsi="楷体" w:eastAsia="楷体"/>
        </w:rPr>
        <w:pict>
          <v:group id="画布 22" o:spid="_x0000_s2050" o:spt="203" style="height:291.75pt;width:479.55pt;" coordsize="60902,37052" editas="canvas">
            <o:lock v:ext="edit"/>
            <v:shape id="画布 22" o:spid="_x0000_s1027" o:spt="75" type="#_x0000_t75" style="position:absolute;left:0;top:0;height:37052;width:60902;" filled="f" o:preferrelative="t" stroked="t" coordsize="21600,21600">
              <v:fill on="f" focussize="0,0"/>
              <v:stroke color="#AEAAAA" joinstyle="miter"/>
              <v:imagedata o:title=""/>
              <o:lock v:ext="edit" aspectratio="t"/>
            </v:shape>
            <v:shape id="图片 27" o:spid="_x0000_s2051" o:spt="75" type="#_x0000_t75" style="position:absolute;left:13164;top:5715;height:30765;width:32344;" filled="f" o:preferrelative="t"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">
              <v:path/>
              <v:fill on="f" focussize="0,0"/>
              <v:stroke on="f" joinstyle="miter"/>
              <v:imagedata r:id="rId13" o:title=""/>
              <o:lock v:ext="edit" aspectratio="t"/>
            </v:shape>
            <v:shape id="直接箭头连接符 28" o:spid="_x0000_s2052" o:spt="32" type="#_x0000_t32" style="position:absolute;left:11053;top:4447;height:3822;width:6758;"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">
              <v:path arrowok="t"/>
              <v:fill on="f" focussize="0,0"/>
              <v:stroke weight="0.5pt" color="#4472C4" joinstyle="miter" endarrow="block"/>
              <v:imagedata o:title=""/>
              <o:lock v:ext="edit"/>
            </v:shape>
            <v:shape id="文本框 29" o:spid="_x0000_s2053" o:spt="202" type="#_x0000_t202" style="position:absolute;left:5152;top:3175;height:2533;width:7234;mso-wrap-style:non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">
              <v:path/>
              <v:fill focussize="0,0"/>
              <v:stroke weight="0.5pt" joinstyle="miter"/>
              <v:imagedata o:title=""/>
              <o:lock v:ext="edit"/>
              <v:textbox>
                <w:txbxContent>
                  <w:p>
                    <w:pPr>
                      <w:pStyle w:val="36"/>
                      <w:rPr>
                        <w:rFonts w:ascii="楷体" w:hAnsi="楷体" w:eastAsia="楷体"/>
                      </w:rPr>
                    </w:pPr>
                    <w:r>
                      <w:rPr>
                        <w:rFonts w:ascii="楷体" w:hAnsi="楷体" w:eastAsia="楷体"/>
                      </w:rPr>
                      <w:fldChar w:fldCharType="begin"/>
                    </w:r>
                    <w:r>
                      <w:rPr>
                        <w:rFonts w:ascii="楷体" w:hAnsi="楷体" w:eastAsia="楷体"/>
                      </w:rPr>
                      <w:instrText xml:space="preserve"> eq \o\ac(</w:instrText>
                    </w:r>
                    <w:r>
                      <w:rPr>
                        <w:rFonts w:hint="eastAsia" w:ascii="楷体" w:hAnsi="楷体" w:eastAsia="楷体"/>
                      </w:rPr>
                      <w:instrText xml:space="preserve">○</w:instrText>
                    </w:r>
                    <w:r>
                      <w:rPr>
                        <w:rFonts w:ascii="楷体" w:hAnsi="楷体" w:eastAsia="楷体"/>
                      </w:rPr>
                      <w:instrText xml:space="preserve">,</w:instrText>
                    </w:r>
                    <w:r>
                      <w:rPr>
                        <w:rFonts w:ascii="楷体" w:hAnsi="楷体" w:eastAsia="楷体"/>
                        <w:position w:val="2"/>
                        <w:sz w:val="14"/>
                      </w:rPr>
                      <w:instrText xml:space="preserve">1</w:instrText>
                    </w:r>
                    <w:r>
                      <w:rPr>
                        <w:rFonts w:ascii="楷体" w:hAnsi="楷体" w:eastAsia="楷体"/>
                      </w:rPr>
                      <w:instrText xml:space="preserve">)</w:instrText>
                    </w:r>
                    <w:r>
                      <w:rPr>
                        <w:rFonts w:ascii="楷体" w:hAnsi="楷体" w:eastAsia="楷体"/>
                      </w:rPr>
                      <w:fldChar w:fldCharType="end"/>
                    </w:r>
                    <w:r>
                      <w:rPr>
                        <w:rFonts w:hint="eastAsia" w:ascii="楷体" w:hAnsi="楷体" w:eastAsia="楷体"/>
                      </w:rPr>
                      <w:t>电池盖</w:t>
                    </w:r>
                  </w:p>
                </w:txbxContent>
              </v:textbox>
            </v:shape>
            <v:shape id="文本框 30" o:spid="_x0000_s2054" o:spt="202" type="#_x0000_t202" style="position:absolute;left:2742;top:17054;height:2553;width:7234;mso-wrap-style:non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">
              <v:path/>
              <v:fill focussize="0,0"/>
              <v:stroke weight="0.5pt" joinstyle="miter"/>
              <v:imagedata o:title=""/>
              <o:lock v:ext="edit"/>
              <v:textbox>
                <w:txbxContent>
                  <w:p>
                    <w:pPr>
                      <w:pStyle w:val="36"/>
                      <w:rPr>
                        <w:rFonts w:ascii="楷体" w:hAnsi="楷体" w:eastAsia="楷体"/>
                      </w:rPr>
                    </w:pPr>
                    <w:r>
                      <w:rPr>
                        <w:rFonts w:ascii="楷体" w:hAnsi="楷体" w:eastAsia="楷体"/>
                      </w:rPr>
                      <w:fldChar w:fldCharType="begin"/>
                    </w:r>
                    <w:r>
                      <w:rPr>
                        <w:rFonts w:ascii="楷体" w:hAnsi="楷体" w:eastAsia="楷体"/>
                      </w:rPr>
                      <w:instrText xml:space="preserve"> eq \o\ac(</w:instrText>
                    </w:r>
                    <w:r>
                      <w:rPr>
                        <w:rFonts w:hint="eastAsia" w:ascii="楷体" w:hAnsi="楷体" w:eastAsia="楷体"/>
                      </w:rPr>
                      <w:instrText xml:space="preserve">○</w:instrText>
                    </w:r>
                    <w:r>
                      <w:rPr>
                        <w:rFonts w:ascii="楷体" w:hAnsi="楷体" w:eastAsia="楷体"/>
                      </w:rPr>
                      <w:instrText xml:space="preserve">,</w:instrText>
                    </w:r>
                    <w:r>
                      <w:rPr>
                        <w:rFonts w:ascii="楷体" w:hAnsi="楷体" w:eastAsia="楷体"/>
                        <w:position w:val="2"/>
                        <w:sz w:val="14"/>
                      </w:rPr>
                      <w:instrText xml:space="preserve">9</w:instrText>
                    </w:r>
                    <w:r>
                      <w:rPr>
                        <w:rFonts w:ascii="楷体" w:hAnsi="楷体" w:eastAsia="楷体"/>
                      </w:rPr>
                      <w:instrText xml:space="preserve">)</w:instrText>
                    </w:r>
                    <w:r>
                      <w:rPr>
                        <w:rFonts w:ascii="楷体" w:hAnsi="楷体" w:eastAsia="楷体"/>
                      </w:rPr>
                      <w:fldChar w:fldCharType="end"/>
                    </w:r>
                    <w:r>
                      <w:rPr>
                        <w:rFonts w:hint="eastAsia" w:ascii="楷体" w:hAnsi="楷体" w:eastAsia="楷体"/>
                      </w:rPr>
                      <w:t>测量键</w:t>
                    </w:r>
                  </w:p>
                </w:txbxContent>
              </v:textbox>
            </v:shape>
            <v:shape id="直接箭头连接符 31" o:spid="_x0000_s2055" o:spt="32" type="#_x0000_t32" style="position:absolute;left:12643;top:18362;height:2231;width:13280;"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">
              <v:path arrowok="t"/>
              <v:fill on="f" focussize="0,0"/>
              <v:stroke weight="0.5pt" color="#4472C4" joinstyle="miter" endarrow="block"/>
              <v:imagedata o:title=""/>
              <o:lock v:ext="edit"/>
            </v:shape>
            <v:shape id="文本框 32" o:spid="_x0000_s2056" o:spt="202" type="#_x0000_t202" style="position:absolute;left:5947;top:28410;height:2705;width:7234;mso-wrap-style:non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">
              <v:path/>
              <v:fill focussize="0,0"/>
              <v:stroke weight="0.5pt" joinstyle="miter"/>
              <v:imagedata o:title=""/>
              <o:lock v:ext="edit"/>
              <v:textbox>
                <w:txbxContent>
                  <w:p>
                    <w:pPr>
                      <w:pStyle w:val="36"/>
                      <w:rPr>
                        <w:rFonts w:ascii="楷体" w:hAnsi="楷体" w:eastAsia="楷体"/>
                      </w:rPr>
                    </w:pPr>
                    <w:r>
                      <w:rPr>
                        <w:rFonts w:ascii="楷体" w:hAnsi="楷体" w:eastAsia="楷体"/>
                      </w:rPr>
                      <w:fldChar w:fldCharType="begin"/>
                    </w:r>
                    <w:r>
                      <w:rPr>
                        <w:rFonts w:ascii="楷体" w:hAnsi="楷体" w:eastAsia="楷体"/>
                      </w:rPr>
                      <w:instrText xml:space="preserve"> eq \o\ac(</w:instrText>
                    </w:r>
                    <w:r>
                      <w:rPr>
                        <w:rFonts w:hint="eastAsia" w:ascii="楷体" w:hAnsi="楷体" w:eastAsia="楷体"/>
                      </w:rPr>
                      <w:instrText xml:space="preserve">○</w:instrText>
                    </w:r>
                    <w:r>
                      <w:rPr>
                        <w:rFonts w:ascii="楷体" w:hAnsi="楷体" w:eastAsia="楷体"/>
                      </w:rPr>
                      <w:instrText xml:space="preserve">,</w:instrText>
                    </w:r>
                    <w:r>
                      <w:rPr>
                        <w:rFonts w:ascii="楷体" w:hAnsi="楷体" w:eastAsia="楷体"/>
                        <w:position w:val="2"/>
                        <w:sz w:val="14"/>
                      </w:rPr>
                      <w:instrText xml:space="preserve">8</w:instrText>
                    </w:r>
                    <w:r>
                      <w:rPr>
                        <w:rFonts w:ascii="楷体" w:hAnsi="楷体" w:eastAsia="楷体"/>
                      </w:rPr>
                      <w:instrText xml:space="preserve">)</w:instrText>
                    </w:r>
                    <w:r>
                      <w:rPr>
                        <w:rFonts w:ascii="楷体" w:hAnsi="楷体" w:eastAsia="楷体"/>
                      </w:rPr>
                      <w:fldChar w:fldCharType="end"/>
                    </w:r>
                    <w:r>
                      <w:rPr>
                        <w:rFonts w:hint="eastAsia" w:ascii="楷体" w:hAnsi="楷体" w:eastAsia="楷体"/>
                      </w:rPr>
                      <w:t>校正盒</w:t>
                    </w:r>
                  </w:p>
                </w:txbxContent>
              </v:textbox>
            </v:shape>
            <v:shape id="直接箭头连接符 33" o:spid="_x0000_s2057" o:spt="32" type="#_x0000_t32" style="position:absolute;left:11848;top:26000;flip:y;height:3658;width:12007;"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">
              <v:path arrowok="t"/>
              <v:fill on="f" focussize="0,0"/>
              <v:stroke weight="0.5pt" color="#4472C4" joinstyle="miter" endarrow="block"/>
              <v:imagedata o:title=""/>
              <o:lock v:ext="edit"/>
            </v:shape>
            <v:shape id="文本框 34" o:spid="_x0000_s2058" o:spt="202" type="#_x0000_t202" style="position:absolute;left:19322;top:1825;height:2616;width:7233;mso-wrap-style:non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">
              <v:path/>
              <v:fill focussize="0,0"/>
              <v:stroke weight="0.5pt" joinstyle="miter"/>
              <v:imagedata o:title=""/>
              <o:lock v:ext="edit"/>
              <v:textbox>
                <w:txbxContent>
                  <w:p>
                    <w:pPr>
                      <w:pStyle w:val="36"/>
                      <w:rPr>
                        <w:rFonts w:ascii="楷体" w:hAnsi="楷体" w:eastAsia="楷体"/>
                      </w:rPr>
                    </w:pPr>
                    <w:r>
                      <w:rPr>
                        <w:rFonts w:ascii="楷体" w:hAnsi="楷体" w:eastAsia="楷体"/>
                      </w:rPr>
                      <w:fldChar w:fldCharType="begin"/>
                    </w:r>
                    <w:r>
                      <w:rPr>
                        <w:rFonts w:ascii="楷体" w:hAnsi="楷体" w:eastAsia="楷体"/>
                      </w:rPr>
                      <w:instrText xml:space="preserve"> eq \o\ac(</w:instrText>
                    </w:r>
                    <w:r>
                      <w:rPr>
                        <w:rFonts w:hint="eastAsia" w:ascii="楷体" w:hAnsi="楷体" w:eastAsia="楷体"/>
                      </w:rPr>
                      <w:instrText xml:space="preserve">○</w:instrText>
                    </w:r>
                    <w:r>
                      <w:rPr>
                        <w:rFonts w:ascii="楷体" w:hAnsi="楷体" w:eastAsia="楷体"/>
                      </w:rPr>
                      <w:instrText xml:space="preserve">,</w:instrText>
                    </w:r>
                    <w:r>
                      <w:rPr>
                        <w:rFonts w:ascii="楷体" w:hAnsi="楷体" w:eastAsia="楷体"/>
                        <w:position w:val="2"/>
                        <w:sz w:val="14"/>
                      </w:rPr>
                      <w:instrText xml:space="preserve">2</w:instrText>
                    </w:r>
                    <w:r>
                      <w:rPr>
                        <w:rFonts w:ascii="楷体" w:hAnsi="楷体" w:eastAsia="楷体"/>
                      </w:rPr>
                      <w:instrText xml:space="preserve">)</w:instrText>
                    </w:r>
                    <w:r>
                      <w:rPr>
                        <w:rFonts w:ascii="楷体" w:hAnsi="楷体" w:eastAsia="楷体"/>
                      </w:rPr>
                      <w:fldChar w:fldCharType="end"/>
                    </w:r>
                    <w:r>
                      <w:rPr>
                        <w:rFonts w:hint="eastAsia" w:ascii="楷体" w:hAnsi="楷体" w:eastAsia="楷体"/>
                      </w:rPr>
                      <w:t>确认键</w:t>
                    </w:r>
                  </w:p>
                </w:txbxContent>
              </v:textbox>
            </v:shape>
            <v:shape id="直接箭头连接符 35" o:spid="_x0000_s2059" o:spt="32" type="#_x0000_t32" style="position:absolute;left:24273;top:4445;height:6289;width:1014;"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">
              <v:path arrowok="t"/>
              <v:fill on="f" focussize="0,0"/>
              <v:stroke weight="0.5pt" color="#4472C4" joinstyle="miter" endarrow="block"/>
              <v:imagedata o:title=""/>
              <o:lock v:ext="edit"/>
            </v:shape>
            <v:shape id="文本框 36" o:spid="_x0000_s2060" o:spt="202" type="#_x0000_t202" style="position:absolute;left:2742;top:9599;height:3099;width:7234;mso-wrap-style:non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">
              <v:path/>
              <v:fill focussize="0,0"/>
              <v:stroke weight="0.5pt" joinstyle="miter"/>
              <v:imagedata o:title=""/>
              <o:lock v:ext="edit"/>
              <v:textbox>
                <w:txbxContent>
                  <w:p>
                    <w:pPr>
                      <w:pStyle w:val="36"/>
                      <w:rPr>
                        <w:rFonts w:ascii="楷体" w:hAnsi="楷体" w:eastAsia="楷体"/>
                      </w:rPr>
                    </w:pPr>
                    <w:r>
                      <w:rPr>
                        <w:rFonts w:ascii="楷体" w:hAnsi="楷体" w:eastAsia="楷体"/>
                      </w:rPr>
                      <w:fldChar w:fldCharType="begin"/>
                    </w:r>
                    <w:r>
                      <w:rPr>
                        <w:rFonts w:ascii="楷体" w:hAnsi="楷体" w:eastAsia="楷体"/>
                      </w:rPr>
                      <w:instrText xml:space="preserve"> eq \o\ac(</w:instrText>
                    </w:r>
                    <w:r>
                      <w:rPr>
                        <w:rFonts w:hint="eastAsia" w:ascii="楷体" w:hAnsi="楷体" w:eastAsia="楷体"/>
                      </w:rPr>
                      <w:instrText xml:space="preserve">○</w:instrText>
                    </w:r>
                    <w:r>
                      <w:rPr>
                        <w:rFonts w:ascii="楷体" w:hAnsi="楷体" w:eastAsia="楷体"/>
                      </w:rPr>
                      <w:instrText xml:space="preserve">,</w:instrText>
                    </w:r>
                    <w:r>
                      <w:rPr>
                        <w:rFonts w:ascii="楷体" w:hAnsi="楷体" w:eastAsia="楷体"/>
                        <w:position w:val="1"/>
                        <w:sz w:val="14"/>
                      </w:rPr>
                      <w:instrText xml:space="preserve">10</w:instrText>
                    </w:r>
                    <w:r>
                      <w:rPr>
                        <w:rFonts w:ascii="楷体" w:hAnsi="楷体" w:eastAsia="楷体"/>
                      </w:rPr>
                      <w:instrText xml:space="preserve">)</w:instrText>
                    </w:r>
                    <w:r>
                      <w:rPr>
                        <w:rFonts w:ascii="楷体" w:hAnsi="楷体" w:eastAsia="楷体"/>
                      </w:rPr>
                      <w:fldChar w:fldCharType="end"/>
                    </w:r>
                    <w:r>
                      <w:rPr>
                        <w:rFonts w:hint="eastAsia" w:ascii="楷体" w:hAnsi="楷体" w:eastAsia="楷体"/>
                      </w:rPr>
                      <w:t>上翻键</w:t>
                    </w:r>
                  </w:p>
                </w:txbxContent>
              </v:textbox>
            </v:shape>
            <v:shape id="直接箭头连接符 37" o:spid="_x0000_s2061" o:spt="32" type="#_x0000_t32" style="position:absolute;left:8642;top:11170;height:1947;width:16645;"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">
              <v:path arrowok="t"/>
              <v:fill on="f" focussize="0,0"/>
              <v:stroke weight="0.5pt" color="#4472C4" joinstyle="miter" endarrow="block"/>
              <v:imagedata o:title=""/>
              <o:lock v:ext="edit"/>
            </v:shape>
            <v:shape id="文本框 38" o:spid="_x0000_s2062" o:spt="202" type="#_x0000_t202" style="position:absolute;left:34509;top:1731;height:2616;width:7234;mso-wrap-style:non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">
              <v:path/>
              <v:fill focussize="0,0"/>
              <v:stroke weight="0.5pt" joinstyle="miter"/>
              <v:imagedata o:title=""/>
              <o:lock v:ext="edit"/>
              <v:textbox>
                <w:txbxContent>
                  <w:p>
                    <w:pPr>
                      <w:pStyle w:val="36"/>
                      <w:rPr>
                        <w:rFonts w:ascii="楷体" w:hAnsi="楷体" w:eastAsia="楷体"/>
                      </w:rPr>
                    </w:pPr>
                    <w:r>
                      <w:rPr>
                        <w:rFonts w:ascii="楷体" w:hAnsi="楷体" w:eastAsia="楷体"/>
                      </w:rPr>
                      <w:fldChar w:fldCharType="begin"/>
                    </w:r>
                    <w:r>
                      <w:rPr>
                        <w:rFonts w:ascii="楷体" w:hAnsi="楷体" w:eastAsia="楷体"/>
                      </w:rPr>
                      <w:instrText xml:space="preserve"> eq \o\ac(</w:instrText>
                    </w:r>
                    <w:r>
                      <w:rPr>
                        <w:rFonts w:hint="eastAsia" w:ascii="楷体" w:hAnsi="楷体" w:eastAsia="楷体"/>
                      </w:rPr>
                      <w:instrText xml:space="preserve">○</w:instrText>
                    </w:r>
                    <w:r>
                      <w:rPr>
                        <w:rFonts w:ascii="楷体" w:hAnsi="楷体" w:eastAsia="楷体"/>
                      </w:rPr>
                      <w:instrText xml:space="preserve">,</w:instrText>
                    </w:r>
                    <w:r>
                      <w:rPr>
                        <w:rFonts w:ascii="楷体" w:hAnsi="楷体" w:eastAsia="楷体"/>
                        <w:position w:val="2"/>
                        <w:sz w:val="14"/>
                      </w:rPr>
                      <w:instrText xml:space="preserve">3</w:instrText>
                    </w:r>
                    <w:r>
                      <w:rPr>
                        <w:rFonts w:ascii="楷体" w:hAnsi="楷体" w:eastAsia="楷体"/>
                      </w:rPr>
                      <w:instrText xml:space="preserve">)</w:instrText>
                    </w:r>
                    <w:r>
                      <w:rPr>
                        <w:rFonts w:ascii="楷体" w:hAnsi="楷体" w:eastAsia="楷体"/>
                      </w:rPr>
                      <w:fldChar w:fldCharType="end"/>
                    </w:r>
                    <w:r>
                      <w:rPr>
                        <w:rFonts w:hint="eastAsia" w:ascii="楷体" w:hAnsi="楷体" w:eastAsia="楷体"/>
                      </w:rPr>
                      <w:t>指示灯</w:t>
                    </w:r>
                  </w:p>
                </w:txbxContent>
              </v:textbox>
            </v:shape>
            <v:shape id="直接箭头连接符 39" o:spid="_x0000_s2063" o:spt="32" type="#_x0000_t32" style="position:absolute;left:26797;top:3041;flip:x;height:8170;width:7714;"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">
              <v:path arrowok="t"/>
              <v:fill on="f" focussize="0,0"/>
              <v:stroke weight="0.5pt" color="#4472C4" joinstyle="miter" endarrow="block"/>
              <v:imagedata o:title=""/>
              <o:lock v:ext="edit"/>
            </v:shape>
            <v:shape id="文本框 40" o:spid="_x0000_s2064" o:spt="202" type="#_x0000_t202" style="position:absolute;left:41348;top:5707;height:2552;width:7233;mso-wrap-style:non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">
              <v:path/>
              <v:fill focussize="0,0"/>
              <v:stroke weight="0.5pt" joinstyle="miter"/>
              <v:imagedata o:title=""/>
              <o:lock v:ext="edit"/>
              <v:textbox>
                <w:txbxContent>
                  <w:p>
                    <w:pPr>
                      <w:pStyle w:val="36"/>
                      <w:rPr>
                        <w:rFonts w:ascii="楷体" w:hAnsi="楷体" w:eastAsia="楷体"/>
                      </w:rPr>
                    </w:pPr>
                    <w:r>
                      <w:rPr>
                        <w:rFonts w:ascii="楷体" w:hAnsi="楷体" w:eastAsia="楷体"/>
                      </w:rPr>
                      <w:fldChar w:fldCharType="begin"/>
                    </w:r>
                    <w:r>
                      <w:rPr>
                        <w:rFonts w:ascii="楷体" w:hAnsi="楷体" w:eastAsia="楷体"/>
                      </w:rPr>
                      <w:instrText xml:space="preserve"> eq \o\ac(</w:instrText>
                    </w:r>
                    <w:r>
                      <w:rPr>
                        <w:rFonts w:hint="eastAsia" w:ascii="楷体" w:hAnsi="楷体" w:eastAsia="楷体"/>
                      </w:rPr>
                      <w:instrText xml:space="preserve">○</w:instrText>
                    </w:r>
                    <w:r>
                      <w:rPr>
                        <w:rFonts w:ascii="楷体" w:hAnsi="楷体" w:eastAsia="楷体"/>
                      </w:rPr>
                      <w:instrText xml:space="preserve">,</w:instrText>
                    </w:r>
                    <w:r>
                      <w:rPr>
                        <w:rFonts w:ascii="楷体" w:hAnsi="楷体" w:eastAsia="楷体"/>
                        <w:position w:val="2"/>
                        <w:sz w:val="14"/>
                      </w:rPr>
                      <w:instrText xml:space="preserve">4</w:instrText>
                    </w:r>
                    <w:r>
                      <w:rPr>
                        <w:rFonts w:ascii="楷体" w:hAnsi="楷体" w:eastAsia="楷体"/>
                      </w:rPr>
                      <w:instrText xml:space="preserve">)</w:instrText>
                    </w:r>
                    <w:r>
                      <w:rPr>
                        <w:rFonts w:ascii="楷体" w:hAnsi="楷体" w:eastAsia="楷体"/>
                      </w:rPr>
                      <w:fldChar w:fldCharType="end"/>
                    </w:r>
                    <w:r>
                      <w:rPr>
                        <w:rFonts w:hint="eastAsia" w:ascii="楷体" w:hAnsi="楷体" w:eastAsia="楷体"/>
                      </w:rPr>
                      <w:t>下翻键</w:t>
                    </w:r>
                  </w:p>
                </w:txbxContent>
              </v:textbox>
            </v:shape>
            <v:shape id="直接箭头连接符 41" o:spid="_x0000_s2065" o:spt="32" type="#_x0000_t32" style="position:absolute;left:29224;top:6992;flip:x;height:4219;width:12126;"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">
              <v:path arrowok="t"/>
              <v:fill on="f" focussize="0,0"/>
              <v:stroke weight="0.5pt" color="#4472C4" joinstyle="miter" endarrow="block"/>
              <v:imagedata o:title=""/>
              <o:lock v:ext="edit"/>
            </v:shape>
            <v:shape id="文本框 42" o:spid="_x0000_s2066" o:spt="202" type="#_x0000_t202" style="position:absolute;left:43176;top:9602;height:3105;width:7234;mso-wrap-style:non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">
              <v:path/>
              <v:fill focussize="0,0"/>
              <v:stroke weight="0.5pt" joinstyle="miter"/>
              <v:imagedata o:title=""/>
              <o:lock v:ext="edit"/>
              <v:textbox>
                <w:txbxContent>
                  <w:p>
                    <w:pPr>
                      <w:pStyle w:val="36"/>
                      <w:rPr>
                        <w:rFonts w:ascii="楷体" w:hAnsi="楷体" w:eastAsia="楷体"/>
                      </w:rPr>
                    </w:pPr>
                    <w:r>
                      <w:rPr>
                        <w:rFonts w:ascii="楷体" w:hAnsi="楷体" w:eastAsia="楷体"/>
                      </w:rPr>
                      <w:fldChar w:fldCharType="begin"/>
                    </w:r>
                    <w:r>
                      <w:rPr>
                        <w:rFonts w:ascii="楷体" w:hAnsi="楷体" w:eastAsia="楷体"/>
                      </w:rPr>
                      <w:instrText xml:space="preserve"> eq \o\ac(</w:instrText>
                    </w:r>
                    <w:r>
                      <w:rPr>
                        <w:rFonts w:hint="eastAsia" w:ascii="楷体" w:hAnsi="楷体" w:eastAsia="楷体"/>
                      </w:rPr>
                      <w:instrText xml:space="preserve">○</w:instrText>
                    </w:r>
                    <w:r>
                      <w:rPr>
                        <w:rFonts w:ascii="楷体" w:hAnsi="楷体" w:eastAsia="楷体"/>
                      </w:rPr>
                      <w:instrText xml:space="preserve">,</w:instrText>
                    </w:r>
                    <w:r>
                      <w:rPr>
                        <w:rFonts w:ascii="楷体" w:hAnsi="楷体" w:eastAsia="楷体"/>
                        <w:position w:val="2"/>
                        <w:sz w:val="14"/>
                      </w:rPr>
                      <w:instrText xml:space="preserve">5</w:instrText>
                    </w:r>
                    <w:r>
                      <w:rPr>
                        <w:rFonts w:ascii="楷体" w:hAnsi="楷体" w:eastAsia="楷体"/>
                      </w:rPr>
                      <w:instrText xml:space="preserve">)</w:instrText>
                    </w:r>
                    <w:r>
                      <w:rPr>
                        <w:rFonts w:ascii="楷体" w:hAnsi="楷体" w:eastAsia="楷体"/>
                      </w:rPr>
                      <w:fldChar w:fldCharType="end"/>
                    </w:r>
                    <w:r>
                      <w:rPr>
                        <w:rFonts w:hint="eastAsia" w:ascii="楷体" w:hAnsi="楷体" w:eastAsia="楷体"/>
                      </w:rPr>
                      <w:t>返回键</w:t>
                    </w:r>
                  </w:p>
                </w:txbxContent>
              </v:textbox>
            </v:shape>
            <v:shape id="直接箭头连接符 43" o:spid="_x0000_s2067" o:spt="32" type="#_x0000_t32" style="position:absolute;left:29224;top:10813;flip:x;height:1909;width:13955;"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">
              <v:path arrowok="t"/>
              <v:fill on="f" focussize="0,0"/>
              <v:stroke weight="0.5pt" color="#4472C4" joinstyle="miter" endarrow="block"/>
              <v:imagedata o:title=""/>
              <o:lock v:ext="edit"/>
            </v:shape>
            <v:shape id="文本框 44" o:spid="_x0000_s2068" o:spt="202" type="#_x0000_t202" style="position:absolute;left:49300;top:14443;height:2603;width:7233;mso-wrap-style:non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">
              <v:path/>
              <v:fill focussize="0,0"/>
              <v:stroke weight="0.5pt" joinstyle="miter"/>
              <v:imagedata o:title=""/>
              <o:lock v:ext="edit"/>
              <v:textbox>
                <w:txbxContent>
                  <w:p>
                    <w:pPr>
                      <w:pStyle w:val="36"/>
                      <w:rPr>
                        <w:rFonts w:ascii="楷体" w:hAnsi="楷体" w:eastAsia="楷体"/>
                      </w:rPr>
                    </w:pPr>
                    <w:r>
                      <w:rPr>
                        <w:rFonts w:ascii="楷体" w:hAnsi="楷体" w:eastAsia="楷体"/>
                      </w:rPr>
                      <w:fldChar w:fldCharType="begin"/>
                    </w:r>
                    <w:r>
                      <w:rPr>
                        <w:rFonts w:ascii="楷体" w:hAnsi="楷体" w:eastAsia="楷体"/>
                      </w:rPr>
                      <w:instrText xml:space="preserve"> eq \o\ac(</w:instrText>
                    </w:r>
                    <w:r>
                      <w:rPr>
                        <w:rFonts w:hint="eastAsia" w:ascii="楷体" w:hAnsi="楷体" w:eastAsia="楷体"/>
                      </w:rPr>
                      <w:instrText xml:space="preserve">○</w:instrText>
                    </w:r>
                    <w:r>
                      <w:rPr>
                        <w:rFonts w:ascii="楷体" w:hAnsi="楷体" w:eastAsia="楷体"/>
                      </w:rPr>
                      <w:instrText xml:space="preserve">,</w:instrText>
                    </w:r>
                    <w:r>
                      <w:rPr>
                        <w:rFonts w:ascii="楷体" w:hAnsi="楷体" w:eastAsia="楷体"/>
                        <w:position w:val="2"/>
                        <w:sz w:val="14"/>
                      </w:rPr>
                      <w:instrText xml:space="preserve">6</w:instrText>
                    </w:r>
                    <w:r>
                      <w:rPr>
                        <w:rFonts w:ascii="楷体" w:hAnsi="楷体" w:eastAsia="楷体"/>
                      </w:rPr>
                      <w:instrText xml:space="preserve">)</w:instrText>
                    </w:r>
                    <w:r>
                      <w:rPr>
                        <w:rFonts w:ascii="楷体" w:hAnsi="楷体" w:eastAsia="楷体"/>
                      </w:rPr>
                      <w:fldChar w:fldCharType="end"/>
                    </w:r>
                    <w:r>
                      <w:rPr>
                        <w:rFonts w:hint="eastAsia" w:ascii="楷体" w:hAnsi="楷体" w:eastAsia="楷体"/>
                      </w:rPr>
                      <w:t>显示屏</w:t>
                    </w:r>
                  </w:p>
                </w:txbxContent>
              </v:textbox>
            </v:shape>
            <v:shape id="直接箭头连接符 45" o:spid="_x0000_s2069" o:spt="32" type="#_x0000_t32" style="position:absolute;left:36022;top:15778;flip:x;height:601;width:13281;"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">
              <v:path arrowok="t"/>
              <v:fill on="f" focussize="0,0"/>
              <v:stroke weight="0.5pt" color="#4472C4" joinstyle="miter" endarrow="block"/>
              <v:imagedata o:title=""/>
              <o:lock v:ext="edit"/>
            </v:shape>
            <v:shape id="文本框 46" o:spid="_x0000_s2070" o:spt="202" type="#_x0000_t202" style="position:absolute;left:47948;top:23171;height:2781;width:12230;mso-wrap-style:non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">
              <v:path/>
              <v:fill focussize="0,0"/>
              <v:stroke weight="0.5pt" joinstyle="miter"/>
              <v:imagedata o:title=""/>
              <o:lock v:ext="edit"/>
              <v:textbox>
                <w:txbxContent>
                  <w:p>
                    <w:pPr>
                      <w:pStyle w:val="36"/>
                      <w:rPr>
                        <w:rFonts w:ascii="楷体" w:hAnsi="楷体" w:eastAsia="楷体"/>
                      </w:rPr>
                    </w:pPr>
                    <w:r>
                      <w:rPr>
                        <w:rFonts w:ascii="楷体" w:hAnsi="楷体" w:eastAsia="楷体"/>
                      </w:rPr>
                      <w:fldChar w:fldCharType="begin"/>
                    </w:r>
                    <w:r>
                      <w:rPr>
                        <w:rFonts w:ascii="楷体" w:hAnsi="楷体" w:eastAsia="楷体"/>
                      </w:rPr>
                      <w:instrText xml:space="preserve"> eq \o\ac(</w:instrText>
                    </w:r>
                    <w:r>
                      <w:rPr>
                        <w:rFonts w:hint="eastAsia" w:ascii="楷体" w:hAnsi="楷体" w:eastAsia="楷体"/>
                      </w:rPr>
                      <w:instrText xml:space="preserve">○</w:instrText>
                    </w:r>
                    <w:r>
                      <w:rPr>
                        <w:rFonts w:ascii="楷体" w:hAnsi="楷体" w:eastAsia="楷体"/>
                      </w:rPr>
                      <w:instrText xml:space="preserve">,</w:instrText>
                    </w:r>
                    <w:r>
                      <w:rPr>
                        <w:rFonts w:ascii="楷体" w:hAnsi="楷体" w:eastAsia="楷体"/>
                        <w:position w:val="2"/>
                        <w:sz w:val="14"/>
                      </w:rPr>
                      <w:instrText xml:space="preserve">7</w:instrText>
                    </w:r>
                    <w:r>
                      <w:rPr>
                        <w:rFonts w:ascii="楷体" w:hAnsi="楷体" w:eastAsia="楷体"/>
                      </w:rPr>
                      <w:instrText xml:space="preserve">)</w:instrText>
                    </w:r>
                    <w:r>
                      <w:rPr>
                        <w:rFonts w:ascii="楷体" w:hAnsi="楷体" w:eastAsia="楷体"/>
                      </w:rPr>
                      <w:fldChar w:fldCharType="end"/>
                    </w:r>
                    <w:r>
                      <w:rPr>
                        <w:rFonts w:ascii="楷体" w:hAnsi="楷体" w:eastAsia="楷体"/>
                      </w:rPr>
                      <w:t xml:space="preserve"> Mini USB</w:t>
                    </w:r>
                    <w:r>
                      <w:rPr>
                        <w:rFonts w:hint="eastAsia" w:ascii="楷体" w:hAnsi="楷体" w:eastAsia="楷体"/>
                      </w:rPr>
                      <w:t>接口</w:t>
                    </w:r>
                  </w:p>
                </w:txbxContent>
              </v:textbox>
            </v:shape>
            <v:shape id="直接箭头连接符 47" o:spid="_x0000_s2071" o:spt="32" type="#_x0000_t32" style="position:absolute;left:43020;top:24092;flip:x y;height:517;width:4931;"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">
              <v:path arrowok="t"/>
              <v:fill on="f" focussize="0,0"/>
              <v:stroke weight="0.5pt" color="#4472C4" joinstyle="miter" endarrow="block"/>
              <v:imagedata o:title=""/>
              <o:lock v:ext="edit"/>
            </v:shape>
            <w10:wrap type="none"/>
            <w10:anchorlock/>
          </v:group>
        </w:pict>
      </w:r>
    </w:p>
    <w:p>
      <w:pPr>
        <w:pStyle w:val="11"/>
        <w:jc w:val="center"/>
      </w:pPr>
      <w:r>
        <w:rPr>
          <w:rFonts w:hint="eastAsia"/>
        </w:rPr>
        <w:t>图</w:t>
      </w:r>
      <w:r>
        <w:t xml:space="preserve"> </w:t>
      </w:r>
      <w:r>
        <w:fldChar w:fldCharType="begin"/>
      </w:r>
      <w:r>
        <w:instrText xml:space="preserve"> SEQ </w:instrText>
      </w:r>
      <w:r>
        <w:rPr>
          <w:rFonts w:hint="eastAsia"/>
        </w:rPr>
        <w:instrText xml:space="preserve">图</w:instrText>
      </w:r>
      <w:r>
        <w:instrText xml:space="preserve"> \* ARABIC </w:instrText>
      </w:r>
      <w:r>
        <w:fldChar w:fldCharType="separate"/>
      </w:r>
      <w:r>
        <w:t>1</w:t>
      </w:r>
      <w:r>
        <w:fldChar w:fldCharType="end"/>
      </w:r>
      <w:r>
        <w:t xml:space="preserve"> </w:t>
      </w:r>
      <w:r>
        <w:rPr>
          <w:rFonts w:hint="eastAsia"/>
          <w:lang w:val="en-US" w:eastAsia="zh-CN"/>
        </w:rPr>
        <w:t>光泽度仪</w:t>
      </w:r>
      <w:r>
        <w:rPr>
          <w:rFonts w:hint="eastAsia"/>
        </w:rPr>
        <w:t>外观图</w:t>
      </w:r>
    </w:p>
    <w:p>
      <w:pPr>
        <w:spacing w:after="156"/>
      </w:pPr>
      <w:r>
        <w:rPr>
          <w:rFonts w:hint="eastAsia"/>
        </w:rPr>
        <w:t>按键功能说明</w:t>
      </w:r>
    </w:p>
    <w:tbl>
      <w:tblPr>
        <w:tblStyle w:val="37"/>
        <w:tblW w:w="7933" w:type="dxa"/>
        <w:tblInd w:w="420" w:type="dxa"/>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Layout w:type="autofit"/>
        <w:tblCellMar>
          <w:top w:w="0" w:type="dxa"/>
          <w:left w:w="108" w:type="dxa"/>
          <w:bottom w:w="0" w:type="dxa"/>
          <w:right w:w="108" w:type="dxa"/>
        </w:tblCellMar>
      </w:tblPr>
      <w:tblGrid>
        <w:gridCol w:w="1980"/>
        <w:gridCol w:w="1276"/>
        <w:gridCol w:w="4677"/>
      </w:tblGrid>
      <w:tr>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CellMar>
            <w:top w:w="0" w:type="dxa"/>
            <w:left w:w="108" w:type="dxa"/>
            <w:bottom w:w="0" w:type="dxa"/>
            <w:right w:w="108" w:type="dxa"/>
          </w:tblCellMar>
        </w:tblPrEx>
        <w:tc>
          <w:tcPr>
            <w:tcW w:w="1980" w:type="dxa"/>
            <w:tcBorders>
              <w:top w:val="single" w:color="A5A5A5" w:themeColor="accent3" w:sz="4" w:space="0"/>
              <w:left w:val="single" w:color="A5A5A5" w:themeColor="accent3" w:sz="4" w:space="0"/>
              <w:bottom w:val="single" w:color="A5A5A5" w:themeColor="accent3" w:sz="4" w:space="0"/>
              <w:right w:val="nil"/>
              <w:insideH w:val="single" w:sz="4" w:space="0"/>
              <w:insideV w:val="nil"/>
            </w:tcBorders>
            <w:shd w:val="clear" w:color="auto" w:fill="A5A5A5" w:themeFill="accent3"/>
          </w:tcPr>
          <w:p>
            <w:pPr>
              <w:pStyle w:val="36"/>
              <w:rPr>
                <w:rFonts w:cs="Times New Roman"/>
                <w:b/>
                <w:bCs/>
                <w:color w:val="FFFFFF" w:themeColor="background1"/>
              </w:rPr>
            </w:pPr>
            <w:r>
              <w:rPr>
                <w:rFonts w:hint="eastAsia" w:cs="Times New Roman"/>
                <w:b/>
                <w:bCs/>
                <w:color w:val="FFFFFF" w:themeColor="background1"/>
              </w:rPr>
              <w:t>按键名</w:t>
            </w:r>
          </w:p>
        </w:tc>
        <w:tc>
          <w:tcPr>
            <w:tcW w:w="1276" w:type="dxa"/>
            <w:tcBorders>
              <w:top w:val="single" w:color="A5A5A5" w:themeColor="accent3" w:sz="4" w:space="0"/>
              <w:bottom w:val="single" w:color="A5A5A5" w:themeColor="accent3" w:sz="4" w:space="0"/>
              <w:right w:val="nil"/>
              <w:insideH w:val="single" w:sz="4" w:space="0"/>
              <w:insideV w:val="nil"/>
            </w:tcBorders>
            <w:shd w:val="clear" w:color="auto" w:fill="A5A5A5" w:themeFill="accent3"/>
          </w:tcPr>
          <w:p>
            <w:pPr>
              <w:pStyle w:val="36"/>
              <w:rPr>
                <w:rFonts w:cs="Times New Roman"/>
                <w:b/>
                <w:bCs/>
                <w:color w:val="FFFFFF" w:themeColor="background1"/>
              </w:rPr>
            </w:pPr>
            <w:r>
              <w:rPr>
                <w:rFonts w:hint="eastAsia" w:cs="Times New Roman"/>
                <w:b/>
                <w:bCs/>
                <w:color w:val="FFFFFF" w:themeColor="background1"/>
              </w:rPr>
              <w:t>图标</w:t>
            </w:r>
          </w:p>
        </w:tc>
        <w:tc>
          <w:tcPr>
            <w:tcW w:w="4677" w:type="dxa"/>
            <w:tcBorders>
              <w:top w:val="single" w:color="A5A5A5" w:themeColor="accent3" w:sz="4" w:space="0"/>
              <w:bottom w:val="single" w:color="A5A5A5" w:themeColor="accent3" w:sz="4" w:space="0"/>
              <w:right w:val="single" w:color="A5A5A5" w:themeColor="accent3" w:sz="4" w:space="0"/>
              <w:insideH w:val="single" w:sz="4" w:space="0"/>
              <w:insideV w:val="nil"/>
            </w:tcBorders>
            <w:shd w:val="clear" w:color="auto" w:fill="A5A5A5" w:themeFill="accent3"/>
          </w:tcPr>
          <w:p>
            <w:pPr>
              <w:pStyle w:val="36"/>
              <w:rPr>
                <w:rFonts w:cs="Times New Roman"/>
                <w:b/>
                <w:bCs/>
                <w:color w:val="FFFFFF" w:themeColor="background1"/>
              </w:rPr>
            </w:pPr>
            <w:r>
              <w:rPr>
                <w:rFonts w:hint="eastAsia" w:cs="Times New Roman"/>
                <w:b/>
                <w:bCs/>
                <w:color w:val="FFFFFF" w:themeColor="background1"/>
              </w:rPr>
              <w:t>功能</w:t>
            </w:r>
          </w:p>
        </w:tc>
      </w:tr>
      <w:tr>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CellMar>
            <w:top w:w="0" w:type="dxa"/>
            <w:left w:w="108" w:type="dxa"/>
            <w:bottom w:w="0" w:type="dxa"/>
            <w:right w:w="108" w:type="dxa"/>
          </w:tblCellMar>
        </w:tblPrEx>
        <w:tc>
          <w:tcPr>
            <w:tcW w:w="1980" w:type="dxa"/>
            <w:shd w:val="clear" w:color="auto" w:fill="ECECEC" w:themeFill="accent3" w:themeFillTint="33"/>
          </w:tcPr>
          <w:p>
            <w:pPr>
              <w:pStyle w:val="36"/>
              <w:rPr>
                <w:rFonts w:ascii="楷体" w:hAnsi="楷体" w:eastAsia="楷体" w:cs="Times New Roman"/>
                <w:b/>
                <w:bCs/>
              </w:rPr>
            </w:pPr>
            <w:r>
              <w:rPr>
                <w:rFonts w:ascii="楷体" w:hAnsi="楷体" w:eastAsia="楷体" w:cs="Times New Roman"/>
                <w:b/>
                <w:bCs/>
              </w:rPr>
              <w:fldChar w:fldCharType="begin"/>
            </w:r>
            <w:r>
              <w:rPr>
                <w:rFonts w:ascii="楷体" w:hAnsi="楷体" w:eastAsia="楷体" w:cs="Times New Roman"/>
                <w:b/>
                <w:bCs/>
              </w:rPr>
              <w:instrText xml:space="preserve"> eq \o\ac(</w:instrText>
            </w:r>
            <w:r>
              <w:rPr>
                <w:rFonts w:hint="eastAsia" w:ascii="楷体" w:hAnsi="楷体" w:eastAsia="楷体" w:cs="Times New Roman"/>
                <w:b/>
                <w:bCs/>
              </w:rPr>
              <w:instrText xml:space="preserve">○</w:instrText>
            </w:r>
            <w:r>
              <w:rPr>
                <w:rFonts w:ascii="楷体" w:hAnsi="楷体" w:eastAsia="楷体" w:cs="Times New Roman"/>
                <w:b/>
                <w:bCs/>
              </w:rPr>
              <w:instrText xml:space="preserve">,9)</w:instrText>
            </w:r>
            <w:r>
              <w:rPr>
                <w:rFonts w:ascii="楷体" w:hAnsi="楷体" w:eastAsia="楷体" w:cs="Times New Roman"/>
                <w:b/>
                <w:bCs/>
              </w:rPr>
              <w:fldChar w:fldCharType="end"/>
            </w:r>
            <w:r>
              <w:rPr>
                <w:rFonts w:hint="eastAsia" w:ascii="楷体" w:hAnsi="楷体" w:eastAsia="楷体" w:cs="Times New Roman"/>
                <w:b/>
                <w:bCs/>
              </w:rPr>
              <w:t>测量键</w:t>
            </w:r>
          </w:p>
        </w:tc>
        <w:tc>
          <w:tcPr>
            <w:tcW w:w="1276" w:type="dxa"/>
            <w:shd w:val="clear" w:color="auto" w:fill="ECECEC" w:themeFill="accent3" w:themeFillTint="33"/>
          </w:tcPr>
          <w:p>
            <w:pPr>
              <w:pStyle w:val="36"/>
              <w:rPr>
                <w:rFonts w:cs="Times New Roman"/>
              </w:rPr>
            </w:pPr>
            <w:r>
              <w:rPr>
                <w:rFonts w:hint="eastAsia" w:cs="Times New Roman"/>
              </w:rPr>
              <w:t>◎</w:t>
            </w:r>
          </w:p>
        </w:tc>
        <w:tc>
          <w:tcPr>
            <w:tcW w:w="4677" w:type="dxa"/>
            <w:shd w:val="clear" w:color="auto" w:fill="ECECEC" w:themeFill="accent3" w:themeFillTint="33"/>
          </w:tcPr>
          <w:p>
            <w:pPr>
              <w:pStyle w:val="36"/>
              <w:rPr>
                <w:rFonts w:cs="Times New Roman"/>
              </w:rPr>
            </w:pPr>
            <w:r>
              <w:rPr>
                <w:rFonts w:hint="eastAsia" w:cs="Times New Roman"/>
              </w:rPr>
              <w:t>开关机、测量、快速返回测量界面、操作确认</w:t>
            </w:r>
          </w:p>
        </w:tc>
      </w:tr>
      <w:tr>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CellMar>
            <w:top w:w="0" w:type="dxa"/>
            <w:left w:w="108" w:type="dxa"/>
            <w:bottom w:w="0" w:type="dxa"/>
            <w:right w:w="108" w:type="dxa"/>
          </w:tblCellMar>
        </w:tblPrEx>
        <w:tc>
          <w:tcPr>
            <w:tcW w:w="1980" w:type="dxa"/>
          </w:tcPr>
          <w:p>
            <w:pPr>
              <w:pStyle w:val="36"/>
              <w:rPr>
                <w:rFonts w:ascii="楷体" w:hAnsi="楷体" w:eastAsia="楷体" w:cs="Times New Roman"/>
                <w:b/>
                <w:bCs/>
              </w:rPr>
            </w:pPr>
            <w:r>
              <w:rPr>
                <w:rFonts w:ascii="楷体" w:hAnsi="楷体" w:eastAsia="楷体" w:cs="Times New Roman"/>
                <w:b/>
                <w:bCs/>
              </w:rPr>
              <w:fldChar w:fldCharType="begin"/>
            </w:r>
            <w:r>
              <w:rPr>
                <w:rFonts w:ascii="楷体" w:hAnsi="楷体" w:eastAsia="楷体" w:cs="Times New Roman"/>
                <w:b/>
                <w:bCs/>
              </w:rPr>
              <w:instrText xml:space="preserve"> eq \o\ac(</w:instrText>
            </w:r>
            <w:r>
              <w:rPr>
                <w:rFonts w:hint="eastAsia" w:ascii="楷体" w:hAnsi="楷体" w:eastAsia="楷体" w:cs="Times New Roman"/>
                <w:b/>
                <w:bCs/>
              </w:rPr>
              <w:instrText xml:space="preserve">○</w:instrText>
            </w:r>
            <w:r>
              <w:rPr>
                <w:rFonts w:ascii="楷体" w:hAnsi="楷体" w:eastAsia="楷体" w:cs="Times New Roman"/>
                <w:b/>
                <w:bCs/>
              </w:rPr>
              <w:instrText xml:space="preserve">,2)</w:instrText>
            </w:r>
            <w:r>
              <w:rPr>
                <w:rFonts w:ascii="楷体" w:hAnsi="楷体" w:eastAsia="楷体" w:cs="Times New Roman"/>
                <w:b/>
                <w:bCs/>
              </w:rPr>
              <w:fldChar w:fldCharType="end"/>
            </w:r>
            <w:r>
              <w:rPr>
                <w:rFonts w:hint="eastAsia" w:ascii="楷体" w:hAnsi="楷体" w:eastAsia="楷体" w:cs="Times New Roman"/>
                <w:b/>
                <w:bCs/>
              </w:rPr>
              <w:t>确认键</w:t>
            </w:r>
          </w:p>
        </w:tc>
        <w:tc>
          <w:tcPr>
            <w:tcW w:w="1276" w:type="dxa"/>
          </w:tcPr>
          <w:p>
            <w:pPr>
              <w:pStyle w:val="36"/>
            </w:pPr>
            <w:r>
              <w:rPr>
                <w:rFonts w:hint="eastAsia"/>
              </w:rPr>
              <w:t>√</w:t>
            </w:r>
          </w:p>
        </w:tc>
        <w:tc>
          <w:tcPr>
            <w:tcW w:w="4677" w:type="dxa"/>
          </w:tcPr>
          <w:p>
            <w:pPr>
              <w:pStyle w:val="36"/>
            </w:pPr>
            <w:r>
              <w:rPr>
                <w:rFonts w:hint="eastAsia"/>
              </w:rPr>
              <w:t>显示菜单、提示或操作确认</w:t>
            </w:r>
          </w:p>
        </w:tc>
      </w:tr>
      <w:tr>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CellMar>
            <w:top w:w="0" w:type="dxa"/>
            <w:left w:w="108" w:type="dxa"/>
            <w:bottom w:w="0" w:type="dxa"/>
            <w:right w:w="108" w:type="dxa"/>
          </w:tblCellMar>
        </w:tblPrEx>
        <w:tc>
          <w:tcPr>
            <w:tcW w:w="1980" w:type="dxa"/>
            <w:shd w:val="clear" w:color="auto" w:fill="ECECEC" w:themeFill="accent3" w:themeFillTint="33"/>
          </w:tcPr>
          <w:p>
            <w:pPr>
              <w:pStyle w:val="36"/>
              <w:rPr>
                <w:rFonts w:ascii="楷体" w:hAnsi="楷体" w:eastAsia="楷体" w:cs="Times New Roman"/>
                <w:b/>
                <w:bCs/>
              </w:rPr>
            </w:pPr>
            <w:r>
              <w:rPr>
                <w:rFonts w:ascii="楷体" w:hAnsi="楷体" w:eastAsia="楷体" w:cs="Times New Roman"/>
                <w:b/>
                <w:bCs/>
              </w:rPr>
              <w:fldChar w:fldCharType="begin"/>
            </w:r>
            <w:r>
              <w:rPr>
                <w:rFonts w:ascii="楷体" w:hAnsi="楷体" w:eastAsia="楷体" w:cs="Times New Roman"/>
                <w:b/>
                <w:bCs/>
              </w:rPr>
              <w:instrText xml:space="preserve"> eq \o\ac(</w:instrText>
            </w:r>
            <w:r>
              <w:rPr>
                <w:rFonts w:hint="eastAsia" w:ascii="楷体" w:hAnsi="楷体" w:eastAsia="楷体" w:cs="Times New Roman"/>
                <w:b/>
                <w:bCs/>
              </w:rPr>
              <w:instrText xml:space="preserve">○</w:instrText>
            </w:r>
            <w:r>
              <w:rPr>
                <w:rFonts w:ascii="楷体" w:hAnsi="楷体" w:eastAsia="楷体" w:cs="Times New Roman"/>
                <w:b/>
                <w:bCs/>
              </w:rPr>
              <w:instrText xml:space="preserve">,5)</w:instrText>
            </w:r>
            <w:r>
              <w:rPr>
                <w:rFonts w:ascii="楷体" w:hAnsi="楷体" w:eastAsia="楷体" w:cs="Times New Roman"/>
                <w:b/>
                <w:bCs/>
              </w:rPr>
              <w:fldChar w:fldCharType="end"/>
            </w:r>
            <w:r>
              <w:rPr>
                <w:rFonts w:hint="eastAsia" w:ascii="楷体" w:hAnsi="楷体" w:eastAsia="楷体" w:cs="Times New Roman"/>
                <w:b/>
                <w:bCs/>
              </w:rPr>
              <w:t>返回键</w:t>
            </w:r>
          </w:p>
        </w:tc>
        <w:tc>
          <w:tcPr>
            <w:tcW w:w="1276" w:type="dxa"/>
            <w:shd w:val="clear" w:color="auto" w:fill="ECECEC" w:themeFill="accent3" w:themeFillTint="33"/>
          </w:tcPr>
          <w:p>
            <w:pPr>
              <w:pStyle w:val="36"/>
              <w:rPr>
                <w:rFonts w:cs="Times New Roman"/>
              </w:rPr>
            </w:pPr>
            <w:r>
              <w:rPr>
                <w:rFonts w:hint="eastAsia" w:cs="Times New Roman"/>
              </w:rPr>
              <w:t>↖</w:t>
            </w:r>
          </w:p>
        </w:tc>
        <w:tc>
          <w:tcPr>
            <w:tcW w:w="4677" w:type="dxa"/>
            <w:shd w:val="clear" w:color="auto" w:fill="ECECEC" w:themeFill="accent3" w:themeFillTint="33"/>
          </w:tcPr>
          <w:p>
            <w:pPr>
              <w:pStyle w:val="36"/>
              <w:rPr>
                <w:rFonts w:cs="Times New Roman"/>
              </w:rPr>
            </w:pPr>
            <w:r>
              <w:rPr>
                <w:rFonts w:hint="eastAsia" w:cs="Times New Roman"/>
              </w:rPr>
              <w:t>返回上级菜单或取消操作</w:t>
            </w:r>
          </w:p>
        </w:tc>
      </w:tr>
      <w:tr>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CellMar>
            <w:top w:w="0" w:type="dxa"/>
            <w:left w:w="108" w:type="dxa"/>
            <w:bottom w:w="0" w:type="dxa"/>
            <w:right w:w="108" w:type="dxa"/>
          </w:tblCellMar>
        </w:tblPrEx>
        <w:tc>
          <w:tcPr>
            <w:tcW w:w="1980" w:type="dxa"/>
          </w:tcPr>
          <w:p>
            <w:pPr>
              <w:pStyle w:val="36"/>
              <w:rPr>
                <w:rFonts w:ascii="楷体" w:hAnsi="楷体" w:eastAsia="楷体" w:cs="Times New Roman"/>
                <w:b/>
                <w:bCs/>
              </w:rPr>
            </w:pPr>
            <w:r>
              <w:rPr>
                <w:rFonts w:ascii="楷体" w:hAnsi="楷体" w:eastAsia="楷体" w:cs="Times New Roman"/>
                <w:b/>
                <w:bCs/>
              </w:rPr>
              <w:fldChar w:fldCharType="begin"/>
            </w:r>
            <w:r>
              <w:rPr>
                <w:rFonts w:ascii="楷体" w:hAnsi="楷体" w:eastAsia="楷体" w:cs="Times New Roman"/>
                <w:b/>
                <w:bCs/>
              </w:rPr>
              <w:instrText xml:space="preserve"> eq \o\ac(</w:instrText>
            </w:r>
            <w:r>
              <w:rPr>
                <w:rFonts w:hint="eastAsia" w:ascii="楷体" w:hAnsi="楷体" w:eastAsia="楷体" w:cs="Times New Roman"/>
                <w:b/>
                <w:bCs/>
              </w:rPr>
              <w:instrText xml:space="preserve">○</w:instrText>
            </w:r>
            <w:r>
              <w:rPr>
                <w:rFonts w:ascii="楷体" w:hAnsi="楷体" w:eastAsia="楷体" w:cs="Times New Roman"/>
                <w:b/>
                <w:bCs/>
              </w:rPr>
              <w:instrText xml:space="preserve">,10)</w:instrText>
            </w:r>
            <w:r>
              <w:rPr>
                <w:rFonts w:ascii="楷体" w:hAnsi="楷体" w:eastAsia="楷体" w:cs="Times New Roman"/>
                <w:b/>
                <w:bCs/>
              </w:rPr>
              <w:fldChar w:fldCharType="end"/>
            </w:r>
            <w:r>
              <w:rPr>
                <w:rFonts w:hint="eastAsia" w:ascii="楷体" w:hAnsi="楷体" w:eastAsia="楷体" w:cs="Times New Roman"/>
                <w:b/>
                <w:bCs/>
              </w:rPr>
              <w:t>上翻键</w:t>
            </w:r>
          </w:p>
        </w:tc>
        <w:tc>
          <w:tcPr>
            <w:tcW w:w="1276" w:type="dxa"/>
          </w:tcPr>
          <w:p>
            <w:pPr>
              <w:pStyle w:val="36"/>
            </w:pPr>
            <w:r>
              <w:rPr>
                <w:rFonts w:hint="eastAsia"/>
              </w:rPr>
              <w:t>↑</w:t>
            </w:r>
          </w:p>
        </w:tc>
        <w:tc>
          <w:tcPr>
            <w:tcW w:w="4677" w:type="dxa"/>
          </w:tcPr>
          <w:p>
            <w:pPr>
              <w:pStyle w:val="36"/>
            </w:pPr>
            <w:r>
              <w:rPr>
                <w:rFonts w:hint="eastAsia"/>
              </w:rPr>
              <w:t>向上移动菜单项</w:t>
            </w:r>
          </w:p>
        </w:tc>
      </w:tr>
      <w:tr>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CellMar>
            <w:top w:w="0" w:type="dxa"/>
            <w:left w:w="108" w:type="dxa"/>
            <w:bottom w:w="0" w:type="dxa"/>
            <w:right w:w="108" w:type="dxa"/>
          </w:tblCellMar>
        </w:tblPrEx>
        <w:tc>
          <w:tcPr>
            <w:tcW w:w="1980" w:type="dxa"/>
            <w:shd w:val="clear" w:color="auto" w:fill="ECECEC" w:themeFill="accent3" w:themeFillTint="33"/>
          </w:tcPr>
          <w:p>
            <w:pPr>
              <w:pStyle w:val="36"/>
              <w:rPr>
                <w:rFonts w:ascii="楷体" w:hAnsi="楷体" w:eastAsia="楷体" w:cs="Times New Roman"/>
                <w:b/>
                <w:bCs/>
              </w:rPr>
            </w:pPr>
            <w:r>
              <w:rPr>
                <w:rFonts w:ascii="楷体" w:hAnsi="楷体" w:eastAsia="楷体" w:cs="Times New Roman"/>
                <w:b/>
                <w:bCs/>
              </w:rPr>
              <w:fldChar w:fldCharType="begin"/>
            </w:r>
            <w:r>
              <w:rPr>
                <w:rFonts w:ascii="楷体" w:hAnsi="楷体" w:eastAsia="楷体" w:cs="Times New Roman"/>
                <w:b/>
                <w:bCs/>
              </w:rPr>
              <w:instrText xml:space="preserve"> eq \o\ac(</w:instrText>
            </w:r>
            <w:r>
              <w:rPr>
                <w:rFonts w:hint="eastAsia" w:ascii="楷体" w:hAnsi="楷体" w:eastAsia="楷体" w:cs="Times New Roman"/>
                <w:b/>
                <w:bCs/>
              </w:rPr>
              <w:instrText xml:space="preserve">○</w:instrText>
            </w:r>
            <w:r>
              <w:rPr>
                <w:rFonts w:ascii="楷体" w:hAnsi="楷体" w:eastAsia="楷体" w:cs="Times New Roman"/>
                <w:b/>
                <w:bCs/>
              </w:rPr>
              <w:instrText xml:space="preserve">,4)</w:instrText>
            </w:r>
            <w:r>
              <w:rPr>
                <w:rFonts w:ascii="楷体" w:hAnsi="楷体" w:eastAsia="楷体" w:cs="Times New Roman"/>
                <w:b/>
                <w:bCs/>
              </w:rPr>
              <w:fldChar w:fldCharType="end"/>
            </w:r>
            <w:r>
              <w:rPr>
                <w:rFonts w:hint="eastAsia" w:ascii="楷体" w:hAnsi="楷体" w:eastAsia="楷体" w:cs="Times New Roman"/>
                <w:b/>
                <w:bCs/>
              </w:rPr>
              <w:t>下翻键</w:t>
            </w:r>
          </w:p>
        </w:tc>
        <w:tc>
          <w:tcPr>
            <w:tcW w:w="1276" w:type="dxa"/>
            <w:shd w:val="clear" w:color="auto" w:fill="ECECEC" w:themeFill="accent3" w:themeFillTint="33"/>
          </w:tcPr>
          <w:p>
            <w:pPr>
              <w:pStyle w:val="36"/>
              <w:rPr>
                <w:rFonts w:cs="Times New Roman"/>
              </w:rPr>
            </w:pPr>
            <w:r>
              <w:rPr>
                <w:rFonts w:hint="eastAsia" w:cs="Times New Roman"/>
              </w:rPr>
              <w:t>↓</w:t>
            </w:r>
          </w:p>
        </w:tc>
        <w:tc>
          <w:tcPr>
            <w:tcW w:w="4677" w:type="dxa"/>
            <w:shd w:val="clear" w:color="auto" w:fill="ECECEC" w:themeFill="accent3" w:themeFillTint="33"/>
          </w:tcPr>
          <w:p>
            <w:pPr>
              <w:pStyle w:val="36"/>
              <w:rPr>
                <w:rFonts w:cs="Times New Roman"/>
              </w:rPr>
            </w:pPr>
            <w:r>
              <w:rPr>
                <w:rFonts w:hint="eastAsia" w:cs="Times New Roman"/>
              </w:rPr>
              <w:t>向下移动菜单项</w:t>
            </w:r>
          </w:p>
        </w:tc>
      </w:tr>
    </w:tbl>
    <w:p>
      <w:pPr>
        <w:spacing w:after="156"/>
        <w:rPr>
          <w:rStyle w:val="24"/>
        </w:rPr>
      </w:pPr>
      <w:r>
        <w:rPr>
          <w:rStyle w:val="24"/>
          <w:rFonts w:hint="eastAsia"/>
        </w:rPr>
        <w:t>备注：仪器操作提示中使用上表中的图标代表相应按键。</w:t>
      </w:r>
    </w:p>
    <w:p>
      <w:pPr>
        <w:pStyle w:val="2"/>
        <w:numPr>
          <w:ilvl w:val="0"/>
          <w:numId w:val="0"/>
        </w:numPr>
        <w:ind w:left="210" w:leftChars="0" w:right="210" w:rightChars="100" w:firstLine="0" w:firstLineChars="0"/>
      </w:pPr>
      <w:bookmarkStart w:id="3" w:name="_Toc9199"/>
      <w:r>
        <w:rPr>
          <w:rFonts w:hint="eastAsia"/>
          <w:lang w:val="en-US" w:eastAsia="zh-CN"/>
        </w:rPr>
        <w:t>二、</w:t>
      </w:r>
      <w:r>
        <w:rPr>
          <w:rFonts w:hint="eastAsia"/>
        </w:rPr>
        <w:t>开关机</w:t>
      </w:r>
      <w:bookmarkEnd w:id="3"/>
    </w:p>
    <w:p>
      <w:pPr>
        <w:pStyle w:val="3"/>
        <w:numPr>
          <w:ilvl w:val="1"/>
          <w:numId w:val="0"/>
        </w:numPr>
        <w:ind w:leftChars="100" w:right="210" w:rightChars="100"/>
      </w:pPr>
      <w:bookmarkStart w:id="4" w:name="_Toc11368"/>
      <w:r>
        <w:rPr>
          <w:rFonts w:hint="eastAsia"/>
          <w:lang w:val="en-US" w:eastAsia="zh-CN"/>
        </w:rPr>
        <w:t>2.1</w:t>
      </w:r>
      <w:r>
        <w:rPr>
          <w:rFonts w:hint="eastAsia"/>
        </w:rPr>
        <w:t>开机</w:t>
      </w:r>
      <w:bookmarkEnd w:id="4"/>
    </w:p>
    <w:p>
      <w:pPr>
        <w:spacing w:after="156"/>
      </w:pPr>
      <w:r>
        <w:rPr>
          <w:rFonts w:hint="eastAsia"/>
        </w:rPr>
        <w:t>仪器可以使用电池和</w:t>
      </w:r>
      <w:r>
        <w:t>USB</w:t>
      </w:r>
      <w:r>
        <w:rPr>
          <w:rFonts w:hint="eastAsia"/>
        </w:rPr>
        <w:t>供电，当使用电池供电时按下</w:t>
      </w:r>
      <w:r>
        <w:rPr>
          <w:rFonts w:hint="eastAsia"/>
          <w:bdr w:val="single" w:color="auto" w:sz="4" w:space="0"/>
        </w:rPr>
        <w:t>测量键</w:t>
      </w:r>
      <w:r>
        <w:rPr>
          <w:rFonts w:hint="eastAsia"/>
        </w:rPr>
        <w:t>开机；如果使用</w:t>
      </w:r>
      <w:r>
        <w:t>USB</w:t>
      </w:r>
      <w:r>
        <w:rPr>
          <w:rFonts w:hint="eastAsia"/>
        </w:rPr>
        <w:t>则在插入</w:t>
      </w:r>
      <w:r>
        <w:t>USB</w:t>
      </w:r>
      <w:r>
        <w:rPr>
          <w:rFonts w:hint="eastAsia"/>
        </w:rPr>
        <w:t>并连通电源时自动开机。</w:t>
      </w:r>
    </w:p>
    <w:p>
      <w:pPr>
        <w:spacing w:after="156"/>
      </w:pPr>
      <w:r>
        <w:rPr>
          <w:rFonts w:hint="eastAsia"/>
        </w:rPr>
        <w:t>在开机时，如果检测到校正盒会自动校准仪器。</w:t>
      </w:r>
    </w:p>
    <w:p>
      <w:pPr>
        <w:spacing w:after="156"/>
        <w:rPr>
          <w:rFonts w:hint="eastAsia" w:eastAsia="新宋体"/>
          <w:lang w:eastAsia="zh-CN"/>
        </w:rPr>
      </w:pPr>
      <w:r>
        <w:rPr>
          <w:rFonts w:hint="eastAsia"/>
        </w:rPr>
        <w:t>如果校正通过会显示</w:t>
      </w:r>
      <w:r>
        <w:fldChar w:fldCharType="begin"/>
      </w:r>
      <w:r>
        <w:instrText xml:space="preserve"> </w:instrText>
      </w:r>
      <w:r>
        <w:rPr>
          <w:rFonts w:hint="eastAsia"/>
        </w:rPr>
        <w:instrText xml:space="preserve">REF _Ref514688305 \h</w:instrText>
      </w:r>
      <w:r>
        <w:instrText xml:space="preserve"> </w:instrText>
      </w:r>
      <w:r>
        <w:fldChar w:fldCharType="separate"/>
      </w:r>
      <w:r>
        <w:rPr>
          <w:rFonts w:hint="eastAsia"/>
        </w:rPr>
        <w:t>图</w:t>
      </w:r>
      <w:r>
        <w:t xml:space="preserve"> 2</w:t>
      </w:r>
      <w:r>
        <w:fldChar w:fldCharType="end"/>
      </w:r>
      <w:r>
        <w:rPr>
          <w:rFonts w:hint="eastAsia"/>
        </w:rPr>
        <w:t>界面</w:t>
      </w:r>
      <w:r>
        <w:rPr>
          <w:rFonts w:hint="eastAsia"/>
          <w:lang w:val="en-US" w:eastAsia="zh-CN"/>
        </w:rPr>
        <w:t>步骤</w:t>
      </w:r>
      <w:r>
        <w:rPr>
          <w:rFonts w:hint="eastAsia"/>
        </w:rPr>
        <w:t>，</w:t>
      </w:r>
    </w:p>
    <w:p>
      <w:pPr>
        <w:spacing w:after="156"/>
      </w:pPr>
      <w:r>
        <w:rPr>
          <w:rFonts w:hint="eastAsia"/>
        </w:rPr>
        <w:t>如果校正失败则显示</w:t>
      </w:r>
      <w:r>
        <w:fldChar w:fldCharType="begin"/>
      </w:r>
      <w:r>
        <w:instrText xml:space="preserve"> </w:instrText>
      </w:r>
      <w:r>
        <w:rPr>
          <w:rFonts w:hint="eastAsia"/>
        </w:rPr>
        <w:instrText xml:space="preserve">REF _Ref514688316 \h</w:instrText>
      </w:r>
      <w:r>
        <w:instrText xml:space="preserve"> </w:instrText>
      </w:r>
      <w:r>
        <w:fldChar w:fldCharType="separate"/>
      </w:r>
      <w:r>
        <w:rPr>
          <w:rFonts w:hint="eastAsia"/>
        </w:rPr>
        <w:t>图</w:t>
      </w:r>
      <w:r>
        <w:t xml:space="preserve"> 3</w:t>
      </w:r>
      <w:r>
        <w:fldChar w:fldCharType="end"/>
      </w:r>
      <w:r>
        <w:rPr>
          <w:rFonts w:hint="eastAsia"/>
        </w:rPr>
        <w:t>界面：</w:t>
      </w:r>
    </w:p>
    <w:p>
      <w:pPr>
        <w:pStyle w:val="41"/>
      </w:pPr>
      <w:r>
        <w:rPr>
          <w:sz w:val="21"/>
        </w:rPr>
        <w:pict>
          <v:shape id="_x0000_s2072" o:spid="_x0000_s2072" o:spt="202" type="#_x0000_t202" style="position:absolute;left:0pt;margin-left:193.15pt;margin-top:0.7pt;height:95.8pt;width:194pt;z-index:251666432;mso-width-relative:page;mso-height-relative:page;" fillcolor="#FFFFFF" filled="t" stroked="t" coordsize="21600,21600">
            <v:path/>
            <v:fill on="t" color2="#FFFFFF"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spacing w:afterLines="0" w:line="120" w:lineRule="auto"/>
                    <w:ind w:left="0" w:leftChars="0" w:firstLine="0" w:firstLineChars="0"/>
                    <w:textAlignment w:val="auto"/>
                    <w:rPr>
                      <w:rFonts w:hint="eastAsia"/>
                      <w:sz w:val="20"/>
                      <w:szCs w:val="21"/>
                      <w:lang w:val="en-US" w:eastAsia="zh-CN"/>
                    </w:rPr>
                  </w:pPr>
                  <w:r>
                    <w:rPr>
                      <w:rFonts w:hint="eastAsia"/>
                      <w:sz w:val="44"/>
                      <w:szCs w:val="48"/>
                      <w:lang w:val="en-US" w:eastAsia="zh-CN"/>
                    </w:rPr>
                    <w:t>仪器校准</w:t>
                  </w:r>
                </w:p>
                <w:p>
                  <w:pPr>
                    <w:keepNext w:val="0"/>
                    <w:keepLines w:val="0"/>
                    <w:pageBreakBefore w:val="0"/>
                    <w:widowControl w:val="0"/>
                    <w:kinsoku/>
                    <w:wordWrap/>
                    <w:overflowPunct/>
                    <w:topLinePunct w:val="0"/>
                    <w:bidi w:val="0"/>
                    <w:adjustRightInd/>
                    <w:snapToGrid/>
                    <w:spacing w:afterLines="0" w:line="120" w:lineRule="auto"/>
                    <w:ind w:left="0" w:leftChars="0" w:firstLine="420" w:firstLineChars="0"/>
                    <w:jc w:val="center"/>
                    <w:textAlignment w:val="auto"/>
                    <w:rPr>
                      <w:rFonts w:hint="eastAsia"/>
                      <w:sz w:val="40"/>
                      <w:szCs w:val="40"/>
                      <w:lang w:val="en-US" w:eastAsia="zh-CN"/>
                    </w:rPr>
                  </w:pPr>
                  <w:r>
                    <w:rPr>
                      <w:rFonts w:hint="eastAsia"/>
                      <w:sz w:val="40"/>
                      <w:szCs w:val="40"/>
                      <w:lang w:val="en-US" w:eastAsia="zh-CN"/>
                    </w:rPr>
                    <w:t>45°：通过</w:t>
                  </w:r>
                </w:p>
                <w:p>
                  <w:pPr>
                    <w:keepNext w:val="0"/>
                    <w:keepLines w:val="0"/>
                    <w:pageBreakBefore w:val="0"/>
                    <w:widowControl w:val="0"/>
                    <w:kinsoku/>
                    <w:wordWrap/>
                    <w:overflowPunct/>
                    <w:topLinePunct w:val="0"/>
                    <w:bidi w:val="0"/>
                    <w:adjustRightInd/>
                    <w:snapToGrid/>
                    <w:spacing w:afterLines="0" w:line="120" w:lineRule="auto"/>
                    <w:ind w:left="0" w:leftChars="0" w:firstLine="420" w:firstLineChars="0"/>
                    <w:jc w:val="center"/>
                    <w:textAlignment w:val="auto"/>
                    <w:rPr>
                      <w:rFonts w:hint="default"/>
                      <w:sz w:val="40"/>
                      <w:szCs w:val="40"/>
                      <w:lang w:val="en-US" w:eastAsia="zh-CN"/>
                    </w:rPr>
                  </w:pPr>
                  <w:r>
                    <w:rPr>
                      <w:rFonts w:hint="eastAsia"/>
                      <w:sz w:val="40"/>
                      <w:szCs w:val="40"/>
                      <w:lang w:val="en-US" w:eastAsia="zh-CN"/>
                    </w:rPr>
                    <w:t>75°：通过</w:t>
                  </w:r>
                </w:p>
              </w:txbxContent>
            </v:textbox>
          </v:shape>
        </w:pict>
      </w:r>
      <w:r>
        <w:rPr>
          <w:sz w:val="21"/>
        </w:rPr>
        <w:pict>
          <v:shape id="_x0000_s2073" o:spid="_x0000_s2073" o:spt="202" type="#_x0000_t202" style="position:absolute;left:0pt;margin-left:1.4pt;margin-top:0.6pt;height:95.7pt;width:186.7pt;z-index:251665408;mso-width-relative:page;mso-height-relative:page;" fillcolor="#FFFFFF" filled="t" stroked="t" coordsize="21600,21600">
            <v:path/>
            <v:fill on="t" color2="#FFFFFF" focussize="0,0"/>
            <v:stroke color="#000000" joinstyle="miter"/>
            <v:imagedata o:title=""/>
            <o:lock v:ext="edit" aspectratio="f"/>
            <v:textbox>
              <w:txbxContent>
                <w:p>
                  <w:pPr>
                    <w:ind w:left="0" w:leftChars="0" w:firstLine="0" w:firstLineChars="0"/>
                    <w:rPr>
                      <w:rFonts w:hint="default"/>
                      <w:sz w:val="48"/>
                      <w:szCs w:val="52"/>
                      <w:lang w:val="en-US" w:eastAsia="zh-CN"/>
                    </w:rPr>
                  </w:pPr>
                  <w:r>
                    <w:rPr>
                      <w:rFonts w:hint="eastAsia"/>
                      <w:sz w:val="48"/>
                      <w:szCs w:val="52"/>
                      <w:lang w:val="en-US" w:eastAsia="zh-CN"/>
                    </w:rPr>
                    <w:t>正在校准</w:t>
                  </w:r>
                </w:p>
              </w:txbxContent>
            </v:textbox>
          </v:shape>
        </w:pict>
      </w:r>
    </w:p>
    <w:p>
      <w:pPr>
        <w:pStyle w:val="41"/>
      </w:pPr>
    </w:p>
    <w:p>
      <w:pPr>
        <w:pStyle w:val="41"/>
      </w:pPr>
    </w:p>
    <w:p>
      <w:pPr>
        <w:pStyle w:val="41"/>
      </w:pPr>
    </w:p>
    <w:p>
      <w:pPr>
        <w:pStyle w:val="41"/>
      </w:pPr>
    </w:p>
    <w:p>
      <w:pPr>
        <w:pStyle w:val="41"/>
      </w:pPr>
    </w:p>
    <w:p>
      <w:pPr>
        <w:keepNext w:val="0"/>
        <w:keepLines w:val="0"/>
        <w:pageBreakBefore w:val="0"/>
        <w:widowControl w:val="0"/>
        <w:kinsoku/>
        <w:wordWrap/>
        <w:overflowPunct/>
        <w:topLinePunct w:val="0"/>
        <w:autoSpaceDE/>
        <w:autoSpaceDN/>
        <w:bidi w:val="0"/>
        <w:adjustRightInd/>
        <w:snapToGrid/>
        <w:spacing w:afterLines="0" w:line="120" w:lineRule="auto"/>
        <w:ind w:left="0" w:leftChars="0" w:firstLine="0" w:firstLineChars="0"/>
        <w:textAlignment w:val="auto"/>
      </w:pPr>
    </w:p>
    <w:p>
      <w:pPr>
        <w:spacing w:after="156"/>
        <w:ind w:left="2520" w:leftChars="0"/>
        <w:jc w:val="both"/>
        <w:rPr>
          <w:rFonts w:hint="eastAsia" w:eastAsia="新宋体"/>
          <w:lang w:val="en-US" w:eastAsia="zh-CN"/>
        </w:rPr>
      </w:pPr>
      <w:bookmarkStart w:id="5" w:name="_Ref514688305"/>
      <w:r>
        <w:rPr>
          <w:rFonts w:hint="eastAsia"/>
        </w:rPr>
        <w:t>图</w:t>
      </w:r>
      <w:r>
        <w:t xml:space="preserve"> </w:t>
      </w:r>
      <w:r>
        <w:fldChar w:fldCharType="begin"/>
      </w:r>
      <w:r>
        <w:instrText xml:space="preserve"> SEQ </w:instrText>
      </w:r>
      <w:r>
        <w:rPr>
          <w:rFonts w:hint="eastAsia"/>
        </w:rPr>
        <w:instrText xml:space="preserve">图</w:instrText>
      </w:r>
      <w:r>
        <w:instrText xml:space="preserve"> \* ARABIC </w:instrText>
      </w:r>
      <w:r>
        <w:fldChar w:fldCharType="separate"/>
      </w:r>
      <w:r>
        <w:t>2</w:t>
      </w:r>
      <w:r>
        <w:fldChar w:fldCharType="end"/>
      </w:r>
      <w:bookmarkEnd w:id="5"/>
      <w:r>
        <w:t xml:space="preserve"> </w:t>
      </w:r>
      <w:r>
        <w:rPr>
          <w:rFonts w:hint="eastAsia"/>
          <w:lang w:val="en-US" w:eastAsia="zh-CN"/>
        </w:rPr>
        <w:t>开机</w:t>
      </w:r>
      <w:r>
        <w:rPr>
          <w:rFonts w:hint="eastAsia"/>
        </w:rPr>
        <w:t>校准</w:t>
      </w:r>
      <w:r>
        <w:rPr>
          <w:rFonts w:hint="eastAsia"/>
          <w:lang w:val="en-US" w:eastAsia="zh-CN"/>
        </w:rPr>
        <w:t>过程</w:t>
      </w:r>
    </w:p>
    <w:p>
      <w:pPr>
        <w:pStyle w:val="41"/>
      </w:pPr>
      <w:r>
        <w:rPr>
          <w:sz w:val="21"/>
        </w:rPr>
        <w:pict>
          <v:shape id="_x0000_s2074" o:spid="_x0000_s2074" o:spt="202" type="#_x0000_t202" style="position:absolute;left:0pt;margin-left:108.55pt;margin-top:6.65pt;height:103.3pt;width:205.05pt;z-index:251667456;mso-width-relative:page;mso-height-relative:page;" fillcolor="#FFFFFF" filled="t" stroked="t" coordsize="21600,21600">
            <v:path/>
            <v:fill on="t" color2="#FFFFFF"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spacing w:afterLines="0" w:line="15" w:lineRule="auto"/>
                    <w:ind w:left="0" w:leftChars="0" w:firstLine="0" w:firstLineChars="0"/>
                    <w:jc w:val="both"/>
                    <w:textAlignment w:val="auto"/>
                    <w:rPr>
                      <w:rFonts w:hint="eastAsia"/>
                      <w:sz w:val="44"/>
                      <w:szCs w:val="48"/>
                      <w:lang w:val="en-US" w:eastAsia="zh-CN"/>
                    </w:rPr>
                  </w:pPr>
                  <w:r>
                    <w:rPr>
                      <w:rFonts w:hint="eastAsia"/>
                      <w:sz w:val="44"/>
                      <w:szCs w:val="48"/>
                      <w:lang w:val="en-US" w:eastAsia="zh-CN"/>
                    </w:rPr>
                    <w:t>45°：校正失败</w:t>
                  </w:r>
                </w:p>
                <w:p>
                  <w:pPr>
                    <w:keepNext w:val="0"/>
                    <w:keepLines w:val="0"/>
                    <w:pageBreakBefore w:val="0"/>
                    <w:widowControl w:val="0"/>
                    <w:kinsoku/>
                    <w:wordWrap/>
                    <w:overflowPunct/>
                    <w:topLinePunct w:val="0"/>
                    <w:bidi w:val="0"/>
                    <w:adjustRightInd/>
                    <w:snapToGrid/>
                    <w:spacing w:afterLines="0" w:line="15" w:lineRule="auto"/>
                    <w:ind w:left="0" w:leftChars="0" w:firstLine="0" w:firstLineChars="0"/>
                    <w:jc w:val="both"/>
                    <w:textAlignment w:val="auto"/>
                    <w:rPr>
                      <w:rFonts w:hint="default"/>
                      <w:sz w:val="44"/>
                      <w:szCs w:val="48"/>
                      <w:lang w:val="en-US" w:eastAsia="zh-CN"/>
                    </w:rPr>
                  </w:pPr>
                  <w:r>
                    <w:rPr>
                      <w:rFonts w:hint="eastAsia"/>
                      <w:sz w:val="44"/>
                      <w:szCs w:val="48"/>
                      <w:lang w:val="en-US" w:eastAsia="zh-CN"/>
                    </w:rPr>
                    <w:t>75°：校准失败</w:t>
                  </w:r>
                </w:p>
                <w:p>
                  <w:pPr>
                    <w:keepNext w:val="0"/>
                    <w:keepLines w:val="0"/>
                    <w:pageBreakBefore w:val="0"/>
                    <w:widowControl w:val="0"/>
                    <w:kinsoku/>
                    <w:wordWrap/>
                    <w:overflowPunct/>
                    <w:topLinePunct w:val="0"/>
                    <w:bidi w:val="0"/>
                    <w:adjustRightInd/>
                    <w:snapToGrid/>
                    <w:spacing w:afterLines="0"/>
                    <w:ind w:left="0" w:leftChars="0" w:firstLine="0" w:firstLineChars="0"/>
                    <w:jc w:val="both"/>
                    <w:textAlignment w:val="auto"/>
                  </w:pPr>
                  <w:r>
                    <w:drawing>
                      <wp:inline distT="0" distB="0" distL="114300" distR="114300">
                        <wp:extent cx="2369820" cy="346710"/>
                        <wp:effectExtent l="0" t="0" r="11430" b="15240"/>
                        <wp:docPr id="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pic:cNvPicPr>
                                  <a:picLocks noChangeAspect="1"/>
                                </pic:cNvPicPr>
                              </pic:nvPicPr>
                              <pic:blipFill>
                                <a:blip r:embed="rId14"/>
                                <a:srcRect r="1738" b="9000"/>
                                <a:stretch>
                                  <a:fillRect/>
                                </a:stretch>
                              </pic:blipFill>
                              <pic:spPr>
                                <a:xfrm>
                                  <a:off x="0" y="0"/>
                                  <a:ext cx="2369820" cy="346710"/>
                                </a:xfrm>
                                <a:prstGeom prst="rect">
                                  <a:avLst/>
                                </a:prstGeom>
                                <a:noFill/>
                                <a:ln>
                                  <a:noFill/>
                                </a:ln>
                              </pic:spPr>
                            </pic:pic>
                          </a:graphicData>
                        </a:graphic>
                      </wp:inline>
                    </w:drawing>
                  </w:r>
                </w:p>
              </w:txbxContent>
            </v:textbox>
          </v:shape>
        </w:pict>
      </w:r>
    </w:p>
    <w:p>
      <w:pPr>
        <w:pStyle w:val="41"/>
      </w:pPr>
    </w:p>
    <w:p>
      <w:pPr>
        <w:pStyle w:val="41"/>
      </w:pPr>
    </w:p>
    <w:p>
      <w:pPr>
        <w:pStyle w:val="41"/>
      </w:pPr>
    </w:p>
    <w:p>
      <w:pPr>
        <w:pStyle w:val="41"/>
      </w:pPr>
    </w:p>
    <w:p/>
    <w:p>
      <w:pPr>
        <w:pStyle w:val="11"/>
        <w:jc w:val="center"/>
        <w:rPr>
          <w:rFonts w:hint="eastAsia" w:eastAsia="新宋体" w:cs="Times New Roman" w:asciiTheme="minorHAnsi" w:hAnsiTheme="minorHAnsi"/>
          <w:kern w:val="2"/>
          <w:sz w:val="21"/>
          <w:szCs w:val="22"/>
          <w:lang w:val="en-US" w:eastAsia="zh-CN" w:bidi="ar-SA"/>
        </w:rPr>
      </w:pPr>
      <w:bookmarkStart w:id="6" w:name="_Ref514688316"/>
    </w:p>
    <w:p>
      <w:pPr>
        <w:pStyle w:val="11"/>
        <w:ind w:left="2940" w:leftChars="0" w:firstLine="630" w:firstLineChars="300"/>
        <w:jc w:val="both"/>
        <w:rPr>
          <w:rFonts w:hint="eastAsia" w:eastAsia="新宋体" w:cs="Times New Roman" w:asciiTheme="minorHAnsi" w:hAnsiTheme="minorHAnsi"/>
          <w:kern w:val="2"/>
          <w:sz w:val="21"/>
          <w:szCs w:val="22"/>
          <w:lang w:val="en-US" w:eastAsia="zh-CN" w:bidi="ar-SA"/>
        </w:rPr>
      </w:pPr>
      <w:r>
        <w:rPr>
          <w:rFonts w:hint="eastAsia" w:eastAsia="新宋体" w:cs="Times New Roman" w:asciiTheme="minorHAnsi" w:hAnsiTheme="minorHAnsi"/>
          <w:kern w:val="2"/>
          <w:sz w:val="21"/>
          <w:szCs w:val="22"/>
          <w:lang w:val="en-US" w:eastAsia="zh-CN" w:bidi="ar-SA"/>
        </w:rPr>
        <w:t xml:space="preserve">图 </w:t>
      </w:r>
      <w:r>
        <w:rPr>
          <w:rFonts w:hint="eastAsia" w:eastAsia="新宋体" w:cs="Times New Roman" w:asciiTheme="minorHAnsi" w:hAnsiTheme="minorHAnsi"/>
          <w:kern w:val="2"/>
          <w:sz w:val="21"/>
          <w:szCs w:val="22"/>
          <w:lang w:val="en-US" w:eastAsia="zh-CN" w:bidi="ar-SA"/>
        </w:rPr>
        <w:fldChar w:fldCharType="begin"/>
      </w:r>
      <w:r>
        <w:rPr>
          <w:rFonts w:hint="eastAsia" w:eastAsia="新宋体" w:cs="Times New Roman" w:asciiTheme="minorHAnsi" w:hAnsiTheme="minorHAnsi"/>
          <w:kern w:val="2"/>
          <w:sz w:val="21"/>
          <w:szCs w:val="22"/>
          <w:lang w:val="en-US" w:eastAsia="zh-CN" w:bidi="ar-SA"/>
        </w:rPr>
        <w:instrText xml:space="preserve"> SEQ 图 \* ARABIC </w:instrText>
      </w:r>
      <w:r>
        <w:rPr>
          <w:rFonts w:hint="eastAsia" w:eastAsia="新宋体" w:cs="Times New Roman" w:asciiTheme="minorHAnsi" w:hAnsiTheme="minorHAnsi"/>
          <w:kern w:val="2"/>
          <w:sz w:val="21"/>
          <w:szCs w:val="22"/>
          <w:lang w:val="en-US" w:eastAsia="zh-CN" w:bidi="ar-SA"/>
        </w:rPr>
        <w:fldChar w:fldCharType="separate"/>
      </w:r>
      <w:r>
        <w:rPr>
          <w:rFonts w:hint="eastAsia" w:eastAsia="新宋体" w:cs="Times New Roman" w:asciiTheme="minorHAnsi" w:hAnsiTheme="minorHAnsi"/>
          <w:kern w:val="2"/>
          <w:sz w:val="21"/>
          <w:szCs w:val="22"/>
          <w:lang w:val="en-US" w:eastAsia="zh-CN" w:bidi="ar-SA"/>
        </w:rPr>
        <w:t>3</w:t>
      </w:r>
      <w:r>
        <w:rPr>
          <w:rFonts w:hint="eastAsia" w:eastAsia="新宋体" w:cs="Times New Roman" w:asciiTheme="minorHAnsi" w:hAnsiTheme="minorHAnsi"/>
          <w:kern w:val="2"/>
          <w:sz w:val="21"/>
          <w:szCs w:val="22"/>
          <w:lang w:val="en-US" w:eastAsia="zh-CN" w:bidi="ar-SA"/>
        </w:rPr>
        <w:fldChar w:fldCharType="end"/>
      </w:r>
      <w:bookmarkEnd w:id="6"/>
      <w:r>
        <w:rPr>
          <w:rFonts w:hint="eastAsia" w:eastAsia="新宋体" w:cs="Times New Roman" w:asciiTheme="minorHAnsi" w:hAnsiTheme="minorHAnsi"/>
          <w:kern w:val="2"/>
          <w:sz w:val="21"/>
          <w:szCs w:val="22"/>
          <w:lang w:val="en-US" w:eastAsia="zh-CN" w:bidi="ar-SA"/>
        </w:rPr>
        <w:t xml:space="preserve"> 校准失败</w:t>
      </w:r>
    </w:p>
    <w:p>
      <w:pPr>
        <w:rPr>
          <w:rFonts w:hint="eastAsia"/>
          <w:lang w:val="en-US" w:eastAsia="zh-CN"/>
        </w:rPr>
      </w:pPr>
    </w:p>
    <w:p>
      <w:pPr>
        <w:spacing w:after="156"/>
      </w:pPr>
      <w:r>
        <w:rPr>
          <w:rFonts w:hint="eastAsia"/>
        </w:rPr>
        <w:t>校正失败后可以选择按</w:t>
      </w:r>
      <w:r>
        <w:rPr>
          <w:rFonts w:hint="eastAsia"/>
          <w:bdr w:val="single" w:color="auto" w:sz="4" w:space="0"/>
        </w:rPr>
        <w:t>测量键</w:t>
      </w:r>
      <w:r>
        <w:rPr>
          <w:rFonts w:hint="eastAsia"/>
        </w:rPr>
        <w:t>重试，或是</w:t>
      </w:r>
      <w:r>
        <w:rPr>
          <w:rFonts w:hint="eastAsia"/>
          <w:bdr w:val="single" w:color="auto" w:sz="4" w:space="0"/>
        </w:rPr>
        <w:t>返回键</w:t>
      </w:r>
      <w:r>
        <w:rPr>
          <w:rFonts w:hint="eastAsia"/>
        </w:rPr>
        <w:t>直接进入测量界面。</w:t>
      </w:r>
    </w:p>
    <w:p>
      <w:pPr>
        <w:spacing w:after="156"/>
      </w:pPr>
      <w:r>
        <w:rPr>
          <w:rFonts w:hint="eastAsia"/>
        </w:rPr>
        <w:t>如果重试，请先进行以下检测：</w:t>
      </w:r>
    </w:p>
    <w:p>
      <w:pPr>
        <w:pStyle w:val="35"/>
        <w:numPr>
          <w:ilvl w:val="0"/>
          <w:numId w:val="2"/>
        </w:numPr>
        <w:spacing w:after="156"/>
        <w:ind w:firstLineChars="0"/>
      </w:pPr>
      <w:r>
        <w:rPr>
          <w:rFonts w:hint="eastAsia"/>
        </w:rPr>
        <w:t>校正盒是否合好</w:t>
      </w:r>
    </w:p>
    <w:p>
      <w:pPr>
        <w:pStyle w:val="35"/>
        <w:numPr>
          <w:ilvl w:val="0"/>
          <w:numId w:val="2"/>
        </w:numPr>
        <w:spacing w:after="156"/>
        <w:ind w:firstLineChars="0"/>
      </w:pPr>
      <w:r>
        <w:rPr>
          <w:rFonts w:hint="eastAsia"/>
        </w:rPr>
        <w:t>校正板是否平净</w:t>
      </w:r>
    </w:p>
    <w:p>
      <w:pPr>
        <w:pStyle w:val="35"/>
        <w:numPr>
          <w:ilvl w:val="0"/>
          <w:numId w:val="2"/>
        </w:numPr>
        <w:spacing w:after="156"/>
        <w:ind w:firstLineChars="0"/>
      </w:pPr>
      <w:r>
        <w:rPr>
          <w:rFonts w:hint="eastAsia"/>
        </w:rPr>
        <w:t>校正板保护纸是否拿开</w:t>
      </w:r>
    </w:p>
    <w:p>
      <w:pPr>
        <w:pStyle w:val="3"/>
        <w:numPr>
          <w:ilvl w:val="1"/>
          <w:numId w:val="0"/>
        </w:numPr>
        <w:ind w:right="210" w:rightChars="100"/>
        <w:outlineLvl w:val="1"/>
        <w:rPr>
          <w:rFonts w:hint="eastAsia" w:eastAsia="新宋体"/>
          <w:lang w:val="en-US" w:eastAsia="zh-CN"/>
        </w:rPr>
      </w:pPr>
      <w:bookmarkStart w:id="7" w:name="_Toc4415"/>
      <w:r>
        <w:rPr>
          <w:rFonts w:hint="eastAsia"/>
          <w:lang w:val="en-US" w:eastAsia="zh-CN"/>
        </w:rPr>
        <w:t>2.2</w:t>
      </w:r>
      <w:r>
        <w:rPr>
          <w:rFonts w:hint="eastAsia"/>
          <w:lang w:val="en-US" w:eastAsia="zh-CN"/>
        </w:rPr>
        <w:tab/>
      </w:r>
      <w:r>
        <w:rPr>
          <w:rFonts w:hint="eastAsia"/>
        </w:rPr>
        <w:t>关</w:t>
      </w:r>
      <w:r>
        <w:rPr>
          <w:rFonts w:hint="eastAsia"/>
          <w:lang w:val="en-US" w:eastAsia="zh-CN"/>
        </w:rPr>
        <w:t>机</w:t>
      </w:r>
      <w:bookmarkEnd w:id="7"/>
    </w:p>
    <w:p>
      <w:pPr>
        <w:spacing w:after="156"/>
      </w:pPr>
      <w:r>
        <w:rPr>
          <w:rFonts w:hint="eastAsia"/>
        </w:rPr>
        <w:t>在使用电池供电时仪器在一定时间内（默认情况下是</w:t>
      </w:r>
      <w:r>
        <w:t>30</w:t>
      </w:r>
      <w:r>
        <w:rPr>
          <w:rFonts w:hint="eastAsia"/>
        </w:rPr>
        <w:t>秒，可以在设置中更改）没有操作时会自动关机。另外也可以通过长按</w:t>
      </w:r>
      <w:r>
        <w:rPr>
          <w:rFonts w:hint="eastAsia"/>
          <w:bdr w:val="single" w:color="auto" w:sz="4" w:space="0"/>
        </w:rPr>
        <w:t>测量键</w:t>
      </w:r>
      <w:r>
        <w:rPr>
          <w:rFonts w:hint="eastAsia"/>
        </w:rPr>
        <w:t>３秒以上关机。</w:t>
      </w:r>
    </w:p>
    <w:p>
      <w:pPr>
        <w:spacing w:after="156"/>
      </w:pPr>
      <w:r>
        <w:rPr>
          <w:rFonts w:hint="eastAsia"/>
        </w:rPr>
        <w:t>在使用</w:t>
      </w:r>
      <w:r>
        <w:t>USB</w:t>
      </w:r>
      <w:r>
        <w:rPr>
          <w:rFonts w:hint="eastAsia"/>
        </w:rPr>
        <w:t>供电时无法关机。</w:t>
      </w:r>
    </w:p>
    <w:p>
      <w:pPr>
        <w:pStyle w:val="2"/>
        <w:numPr>
          <w:ilvl w:val="0"/>
          <w:numId w:val="0"/>
        </w:numPr>
        <w:ind w:left="520" w:leftChars="0" w:right="210" w:rightChars="100" w:hanging="420" w:firstLineChars="0"/>
      </w:pPr>
      <w:bookmarkStart w:id="8" w:name="_Toc4580"/>
      <w:r>
        <w:rPr>
          <w:rFonts w:hint="eastAsia"/>
          <w:lang w:val="en-US" w:eastAsia="zh-CN"/>
        </w:rPr>
        <w:t>三、</w:t>
      </w:r>
      <w:r>
        <w:rPr>
          <w:rFonts w:hint="eastAsia"/>
        </w:rPr>
        <w:t>基本操作</w:t>
      </w:r>
      <w:bookmarkEnd w:id="8"/>
    </w:p>
    <w:p>
      <w:pPr>
        <w:spacing w:after="156"/>
      </w:pPr>
      <w:r>
        <w:rPr>
          <w:rFonts w:hint="eastAsia"/>
        </w:rPr>
        <w:t>本章介绍一些基本的操作，这些操作是以下各章节的基础，最好能浏览一遍。</w:t>
      </w:r>
    </w:p>
    <w:p>
      <w:pPr>
        <w:pStyle w:val="3"/>
        <w:numPr>
          <w:ilvl w:val="1"/>
          <w:numId w:val="0"/>
        </w:numPr>
        <w:ind w:left="786" w:leftChars="100" w:right="210" w:rightChars="100" w:hanging="576" w:firstLineChars="0"/>
      </w:pPr>
      <w:bookmarkStart w:id="9" w:name="_Toc17573"/>
      <w:r>
        <w:rPr>
          <w:rFonts w:hint="eastAsia" w:cs="Times New Roman"/>
          <w:b/>
          <w:bCs/>
          <w:kern w:val="2"/>
          <w:sz w:val="28"/>
          <w:szCs w:val="32"/>
          <w:lang w:val="en-US" w:eastAsia="zh-CN" w:bidi="ar-SA"/>
        </w:rPr>
        <w:t>3</w:t>
      </w:r>
      <w:r>
        <w:rPr>
          <w:rFonts w:eastAsia="新宋体" w:cs="Times New Roman" w:asciiTheme="majorHAnsi" w:hAnsiTheme="majorHAnsi"/>
          <w:b/>
          <w:bCs/>
          <w:kern w:val="2"/>
          <w:sz w:val="28"/>
          <w:szCs w:val="32"/>
          <w:lang w:val="en-US" w:eastAsia="zh-CN" w:bidi="ar-SA"/>
        </w:rPr>
        <w:t>.1</w:t>
      </w:r>
      <w:r>
        <w:rPr>
          <w:rFonts w:hint="eastAsia"/>
        </w:rPr>
        <w:t>菜单操作</w:t>
      </w:r>
      <w:bookmarkEnd w:id="9"/>
    </w:p>
    <w:p>
      <w:pPr>
        <w:spacing w:after="156"/>
        <w:rPr>
          <w:rFonts w:eastAsia="Times New Roman"/>
        </w:rPr>
      </w:pPr>
      <w:r>
        <w:pict>
          <v:group id="_x0000_s2075" o:spid="_x0000_s2075" o:spt="203" style="height:179.05pt;width:415.3pt;" coordsize="52743,22739" editas="canvas">
            <o:lock v:ext="edit"/>
            <v:shape id="_x0000_s1050" o:spid="_x0000_s1050" o:spt="75" type="#_x0000_t75" style="position:absolute;left:0;top:0;height:22739;width:52743;" filled="f" stroked="t" coordsize="21600,21600">
              <v:fill on="f" focussize="0,0"/>
              <v:stroke color="#AEAAAA" joinstyle="miter"/>
              <v:imagedata o:title=""/>
              <o:lock v:ext="edit" aspectratio="t"/>
            </v:shape>
            <v:shape id="图片 26" o:spid="_x0000_s2076" o:spt="75" type="#_x0000_t75" style="position:absolute;left:14550;top:7445;height:12381;width:25334;" filled="f" o:preferrelative="t"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">
              <v:path/>
              <v:fill on="f" focussize="0,0"/>
              <v:stroke on="f"/>
              <v:imagedata r:id="rId15" o:title=""/>
              <o:lock v:ext="edit" aspectratio="t"/>
            </v:shape>
            <v:shape id="直接箭头连接符 28" o:spid="_x0000_s2077" o:spt="32" type="#_x0000_t32" style="position:absolute;left:16567;top:4214;height:4214;width:3231;"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">
              <v:path arrowok="t"/>
              <v:fill on="f" focussize="0,0"/>
              <v:stroke weight="0.5pt" color="#4472C4" joinstyle="miter" endarrow="block"/>
              <v:imagedata o:title=""/>
              <o:lock v:ext="edit" aspectratio="f"/>
            </v:shape>
            <v:shape id="直接箭头连接符 29" o:spid="_x0000_s2078" o:spt="32" type="#_x0000_t32" style="position:absolute;left:38382;top:11926;flip:x;height:0;width:5140;"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">
              <v:path arrowok="t"/>
              <v:fill on="f" focussize="0,0"/>
              <v:stroke weight="0.5pt" color="#4472C4" joinstyle="miter" endarrow="block"/>
              <v:imagedata o:title=""/>
              <o:lock v:ext="edit" aspectratio="f"/>
            </v:shape>
            <v:shape id="直接箭头连接符 30" o:spid="_x0000_s2079" o:spt="32" type="#_x0000_t32" style="position:absolute;left:38961;top:19083;flip:x;height:0;width:4450;"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">
              <v:path arrowok="t"/>
              <v:fill on="f" focussize="0,0"/>
              <v:stroke weight="0.5pt" color="#4472C4" joinstyle="miter" endarrow="block"/>
              <v:imagedata o:title=""/>
              <o:lock v:ext="edit" aspectratio="f"/>
            </v:shape>
            <v:shape id="文本框 33" o:spid="_x0000_s2080" o:spt="202" type="#_x0000_t202" style="position:absolute;left:12613;top:1590;height:2624;width:782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">
              <v:path/>
              <v:fill on="t" color2="#FFFFFF" focussize="0,0"/>
              <v:stroke weight="0.5pt" color="#000000" joinstyle="miter"/>
              <v:imagedata o:title=""/>
              <o:lock v:ext="edit" aspectratio="f"/>
              <v:textbox>
                <w:txbxContent>
                  <w:p>
                    <w:pPr>
                      <w:pStyle w:val="36"/>
                    </w:pPr>
                    <w:r>
                      <w:rPr>
                        <w:rFonts w:hint="eastAsia"/>
                      </w:rPr>
                      <w:t>菜单标题</w:t>
                    </w:r>
                  </w:p>
                </w:txbxContent>
              </v:textbox>
            </v:shape>
            <v:shape id="文本框 34" o:spid="_x0000_s2081" o:spt="202" type="#_x0000_t202" style="position:absolute;left:43522;top:10654;height:2863;width:8905;"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">
              <v:path/>
              <v:fill on="t" color2="#FFFFFF" focussize="0,0"/>
              <v:stroke weight="0.5pt" color="#000000" joinstyle="miter"/>
              <v:imagedata o:title=""/>
              <o:lock v:ext="edit" aspectratio="f"/>
              <v:textbox>
                <w:txbxContent>
                  <w:p>
                    <w:pPr>
                      <w:pStyle w:val="36"/>
                    </w:pPr>
                    <w:r>
                      <w:rPr>
                        <w:rFonts w:hint="eastAsia"/>
                      </w:rPr>
                      <w:t>当前菜单项</w:t>
                    </w:r>
                  </w:p>
                </w:txbxContent>
              </v:textbox>
            </v:shape>
            <v:shape id="_x0000_s2082" o:spid="_x0000_s2082" o:spt="202" type="#_x0000_t202" style="position:absolute;left:41773;top:17173;height:2858;width:10654;"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">
              <v:path/>
              <v:fill on="t" color2="#FFFFFF" focussize="0,0"/>
              <v:stroke weight="0.5pt" color="#000000" joinstyle="miter"/>
              <v:imagedata o:title=""/>
              <o:lock v:ext="edit" aspectratio="f"/>
              <v:textbox>
                <w:txbxContent>
                  <w:p>
                    <w:pPr>
                      <w:pStyle w:val="18"/>
                    </w:pPr>
                    <w:r>
                      <w:rPr>
                        <w:rFonts w:hint="eastAsia"/>
                      </w:rPr>
                      <w:t>翻页指示箭头</w:t>
                    </w:r>
                  </w:p>
                </w:txbxContent>
              </v:textbox>
            </v:shape>
            <v:shape id="左大括号 36" o:spid="_x0000_s2083" o:spt="87" type="#_x0000_t87" style="position:absolute;left:11180;top:11926;height:6361;width:5387;v-text-anchor:middle;"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" adj="1524,10800">
              <v:path arrowok="t"/>
              <v:fill on="f" focussize="0,0"/>
              <v:stroke weight="0.5pt" color="#4472C4" joinstyle="miter"/>
              <v:imagedata o:title=""/>
              <o:lock v:ext="edit" aspectratio="f"/>
            </v:shape>
            <v:shape id="文本框 37" o:spid="_x0000_s2084" o:spt="202" type="#_x0000_t202" style="position:absolute;left:3975;top:13517;height:3101;width:6759;"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">
              <v:path/>
              <v:fill on="t" color2="#FFFFFF" focussize="0,0"/>
              <v:stroke weight="0.5pt" color="#000000" joinstyle="miter"/>
              <v:imagedata o:title=""/>
              <o:lock v:ext="edit" aspectratio="f"/>
              <v:textbox>
                <w:txbxContent>
                  <w:p>
                    <w:pPr>
                      <w:pStyle w:val="36"/>
                    </w:pPr>
                    <w:r>
                      <w:rPr>
                        <w:rFonts w:hint="eastAsia"/>
                      </w:rPr>
                      <w:t>菜单项</w:t>
                    </w:r>
                  </w:p>
                </w:txbxContent>
              </v:textbox>
            </v:shape>
            <v:shape id="直接箭头连接符 38" o:spid="_x0000_s2085" o:spt="32" type="#_x0000_t32" style="position:absolute;left:32043;top:4690;height:7235;width:5010;"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">
              <v:path arrowok="t"/>
              <v:fill on="f" focussize="0,0"/>
              <v:stroke weight="0.5pt" color="#4472C4" joinstyle="miter" endarrow="block"/>
              <v:imagedata o:title=""/>
              <o:lock v:ext="edit" aspectratio="f"/>
            </v:shape>
            <v:rect id="矩形 39" o:spid="_x0000_s2086" o:spt="1" style="position:absolute;left:17572;top:10416;height:3417;width:20810;v-text-anchor:middle;"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">
              <v:path/>
              <v:fill on="f" focussize="0,0"/>
              <v:stroke weight="1pt" color="#0070C0" joinstyle="miter" dashstyle="dash"/>
              <v:imagedata o:title=""/>
              <o:lock v:ext="edit" aspectratio="f"/>
            </v:rect>
            <v:shape id="文本框 40" o:spid="_x0000_s2087" o:spt="202" type="#_x0000_t202" style="position:absolute;left:26321;top:1714;height:2979;width:14554;"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">
              <v:path/>
              <v:fill on="t" color2="#FFFFFF" focussize="0,0"/>
              <v:stroke weight="0.5pt" color="#000000" joinstyle="miter"/>
              <v:imagedata o:title=""/>
              <o:lock v:ext="edit" aspectratio="f"/>
              <v:textbox>
                <w:txbxContent>
                  <w:p>
                    <w:pPr>
                      <w:pStyle w:val="36"/>
                    </w:pPr>
                    <w:r>
                      <w:rPr>
                        <w:rFonts w:hint="eastAsia"/>
                      </w:rPr>
                      <w:t>三角表示有子菜单项</w:t>
                    </w:r>
                  </w:p>
                </w:txbxContent>
              </v:textbox>
            </v:shape>
            <w10:wrap type="none"/>
            <w10:anchorlock/>
          </v:group>
        </w:pict>
      </w:r>
    </w:p>
    <w:p>
      <w:pPr>
        <w:pStyle w:val="11"/>
        <w:jc w:val="center"/>
        <w:rPr>
          <w:rFonts w:hint="eastAsia" w:eastAsia="新宋体" w:cs="Times New Roman" w:asciiTheme="minorHAnsi" w:hAnsiTheme="minorHAnsi"/>
          <w:kern w:val="2"/>
          <w:sz w:val="21"/>
          <w:szCs w:val="22"/>
          <w:lang w:val="en-US" w:eastAsia="zh-CN" w:bidi="ar-SA"/>
        </w:rPr>
      </w:pPr>
      <w:r>
        <w:rPr>
          <w:rFonts w:hint="eastAsia" w:eastAsia="新宋体" w:cs="Times New Roman" w:asciiTheme="minorHAnsi" w:hAnsiTheme="minorHAnsi"/>
          <w:kern w:val="2"/>
          <w:sz w:val="21"/>
          <w:szCs w:val="22"/>
          <w:lang w:val="en-US" w:eastAsia="zh-CN" w:bidi="ar-SA"/>
        </w:rPr>
        <w:t xml:space="preserve">图 </w:t>
      </w:r>
      <w:r>
        <w:rPr>
          <w:rFonts w:hint="eastAsia" w:eastAsia="新宋体" w:cs="Times New Roman" w:asciiTheme="minorHAnsi" w:hAnsiTheme="minorHAnsi"/>
          <w:kern w:val="2"/>
          <w:sz w:val="21"/>
          <w:szCs w:val="22"/>
          <w:lang w:val="en-US" w:eastAsia="zh-CN" w:bidi="ar-SA"/>
        </w:rPr>
        <w:fldChar w:fldCharType="begin"/>
      </w:r>
      <w:r>
        <w:rPr>
          <w:rFonts w:hint="eastAsia" w:eastAsia="新宋体" w:cs="Times New Roman" w:asciiTheme="minorHAnsi" w:hAnsiTheme="minorHAnsi"/>
          <w:kern w:val="2"/>
          <w:sz w:val="21"/>
          <w:szCs w:val="22"/>
          <w:lang w:val="en-US" w:eastAsia="zh-CN" w:bidi="ar-SA"/>
        </w:rPr>
        <w:instrText xml:space="preserve"> SEQ 图 \* ARABIC </w:instrText>
      </w:r>
      <w:r>
        <w:rPr>
          <w:rFonts w:hint="eastAsia" w:eastAsia="新宋体" w:cs="Times New Roman" w:asciiTheme="minorHAnsi" w:hAnsiTheme="minorHAnsi"/>
          <w:kern w:val="2"/>
          <w:sz w:val="21"/>
          <w:szCs w:val="22"/>
          <w:lang w:val="en-US" w:eastAsia="zh-CN" w:bidi="ar-SA"/>
        </w:rPr>
        <w:fldChar w:fldCharType="separate"/>
      </w:r>
      <w:r>
        <w:rPr>
          <w:rFonts w:hint="eastAsia" w:eastAsia="新宋体" w:cs="Times New Roman" w:asciiTheme="minorHAnsi" w:hAnsiTheme="minorHAnsi"/>
          <w:kern w:val="2"/>
          <w:sz w:val="21"/>
          <w:szCs w:val="22"/>
          <w:lang w:val="en-US" w:eastAsia="zh-CN" w:bidi="ar-SA"/>
        </w:rPr>
        <w:t>4</w:t>
      </w:r>
      <w:r>
        <w:rPr>
          <w:rFonts w:hint="eastAsia" w:eastAsia="新宋体" w:cs="Times New Roman" w:asciiTheme="minorHAnsi" w:hAnsiTheme="minorHAnsi"/>
          <w:kern w:val="2"/>
          <w:sz w:val="21"/>
          <w:szCs w:val="22"/>
          <w:lang w:val="en-US" w:eastAsia="zh-CN" w:bidi="ar-SA"/>
        </w:rPr>
        <w:fldChar w:fldCharType="end"/>
      </w:r>
      <w:r>
        <w:rPr>
          <w:rFonts w:hint="eastAsia" w:eastAsia="新宋体" w:cs="Times New Roman" w:asciiTheme="minorHAnsi" w:hAnsiTheme="minorHAnsi"/>
          <w:kern w:val="2"/>
          <w:sz w:val="21"/>
          <w:szCs w:val="22"/>
          <w:lang w:val="en-US" w:eastAsia="zh-CN" w:bidi="ar-SA"/>
        </w:rPr>
        <w:t xml:space="preserve"> 菜单界绍</w:t>
      </w:r>
    </w:p>
    <w:p>
      <w:pPr>
        <w:spacing w:after="156"/>
      </w:pPr>
      <w:r>
        <w:rPr>
          <w:rFonts w:hint="eastAsia"/>
        </w:rPr>
        <w:t>在测量界面点击</w:t>
      </w:r>
      <w:r>
        <w:rPr>
          <w:rFonts w:hint="eastAsia"/>
          <w:bdr w:val="single" w:color="auto" w:sz="4" w:space="0"/>
        </w:rPr>
        <w:t>确认键</w:t>
      </w:r>
      <w:r>
        <w:rPr>
          <w:rFonts w:hint="eastAsia"/>
        </w:rPr>
        <w:t>可以进入菜单界面。</w:t>
      </w:r>
    </w:p>
    <w:p>
      <w:pPr>
        <w:spacing w:after="156"/>
      </w:pPr>
      <w:r>
        <w:rPr>
          <w:rFonts w:hint="eastAsia"/>
        </w:rPr>
        <w:t>在菜单界面中，反色显示项表示当前选中的菜单项。</w:t>
      </w:r>
    </w:p>
    <w:p>
      <w:pPr>
        <w:spacing w:after="156"/>
      </w:pPr>
      <w:r>
        <w:rPr>
          <w:rFonts w:hint="eastAsia"/>
        </w:rPr>
        <w:t>按</w:t>
      </w:r>
      <w:r>
        <w:rPr>
          <w:rFonts w:hint="eastAsia"/>
          <w:bdr w:val="single" w:color="auto" w:sz="4" w:space="0"/>
        </w:rPr>
        <w:t>上翻</w:t>
      </w:r>
      <w:r>
        <w:rPr>
          <w:rFonts w:hint="eastAsia"/>
        </w:rPr>
        <w:t>和</w:t>
      </w:r>
      <w:r>
        <w:rPr>
          <w:rFonts w:hint="eastAsia"/>
          <w:bdr w:val="single" w:color="auto" w:sz="4" w:space="0"/>
        </w:rPr>
        <w:t>下翻键</w:t>
      </w:r>
      <w:r>
        <w:rPr>
          <w:rFonts w:hint="eastAsia"/>
        </w:rPr>
        <w:t>可以改变当前选中项。</w:t>
      </w:r>
    </w:p>
    <w:p>
      <w:pPr>
        <w:spacing w:after="156"/>
      </w:pPr>
      <w:r>
        <w:rPr>
          <w:rFonts w:hint="eastAsia"/>
        </w:rPr>
        <w:t>如果右下角有下箭头（</w:t>
      </w:r>
      <w:r>
        <w:rPr>
          <w:rFonts w:hint="eastAsia" w:asciiTheme="minorEastAsia" w:hAnsiTheme="minorEastAsia"/>
        </w:rPr>
        <w:t>↓）</w:t>
      </w:r>
      <w:r>
        <w:rPr>
          <w:rFonts w:hint="eastAsia"/>
        </w:rPr>
        <w:t>表示有更多菜单项需要翻页才能看到；如果右上角有上箭头（</w:t>
      </w:r>
      <w:r>
        <w:rPr>
          <w:rFonts w:hint="eastAsia" w:asciiTheme="minorEastAsia" w:hAnsiTheme="minorEastAsia"/>
        </w:rPr>
        <w:t>↑）</w:t>
      </w:r>
      <w:r>
        <w:rPr>
          <w:rFonts w:hint="eastAsia"/>
        </w:rPr>
        <w:t>表示有更多菜单项需要向上翻页才能看到。</w:t>
      </w:r>
    </w:p>
    <w:p>
      <w:pPr>
        <w:spacing w:after="156"/>
      </w:pPr>
      <w:r>
        <w:rPr>
          <w:rFonts w:hint="eastAsia"/>
        </w:rPr>
        <w:t>如果菜单项右侧有三角符号（</w:t>
      </w:r>
      <w:r>
        <w:rPr>
          <w:rFonts w:hint="eastAsia" w:ascii="MS Gothic" w:hAnsi="MS Gothic" w:eastAsia="MS Gothic" w:cs="MS Gothic"/>
        </w:rPr>
        <w:t>▷</w:t>
      </w:r>
      <w:r>
        <w:rPr>
          <w:rFonts w:hint="eastAsia"/>
        </w:rPr>
        <w:t>）表示点击</w:t>
      </w:r>
      <w:r>
        <w:rPr>
          <w:rFonts w:hint="eastAsia"/>
          <w:bdr w:val="single" w:color="auto" w:sz="4" w:space="0"/>
        </w:rPr>
        <w:t>确定键</w:t>
      </w:r>
      <w:r>
        <w:rPr>
          <w:rFonts w:hint="eastAsia"/>
        </w:rPr>
        <w:t>可以进入子菜单项。</w:t>
      </w:r>
    </w:p>
    <w:p>
      <w:pPr>
        <w:pStyle w:val="38"/>
        <w:ind w:left="210" w:right="210"/>
        <w:rPr>
          <w:b/>
          <w:bCs/>
          <w:sz w:val="22"/>
          <w:szCs w:val="24"/>
        </w:rPr>
      </w:pPr>
      <w:r>
        <w:rPr>
          <w:rFonts w:hint="eastAsia"/>
          <w:b/>
          <w:bCs/>
          <w:sz w:val="22"/>
          <w:szCs w:val="24"/>
        </w:rPr>
        <w:t>提示</w:t>
      </w:r>
      <w:r>
        <w:rPr>
          <w:b/>
          <w:bCs/>
          <w:sz w:val="22"/>
          <w:szCs w:val="24"/>
        </w:rPr>
        <w:t>1</w:t>
      </w:r>
      <w:r>
        <w:rPr>
          <w:rFonts w:hint="eastAsia"/>
          <w:b/>
          <w:bCs/>
          <w:sz w:val="22"/>
          <w:szCs w:val="24"/>
        </w:rPr>
        <w:t>：通常情况下在菜单界面按测量键可以返回测量界面。</w:t>
      </w:r>
    </w:p>
    <w:p>
      <w:pPr>
        <w:pStyle w:val="3"/>
        <w:numPr>
          <w:ilvl w:val="1"/>
          <w:numId w:val="0"/>
        </w:numPr>
        <w:ind w:left="786" w:leftChars="100" w:right="210" w:rightChars="100" w:hanging="576" w:firstLineChars="0"/>
      </w:pPr>
      <w:bookmarkStart w:id="10" w:name="_Toc1987"/>
      <w:r>
        <w:rPr>
          <w:rFonts w:hint="eastAsia" w:cs="Times New Roman"/>
          <w:b/>
          <w:bCs/>
          <w:kern w:val="2"/>
          <w:sz w:val="28"/>
          <w:szCs w:val="32"/>
          <w:lang w:val="en-US" w:eastAsia="zh-CN" w:bidi="ar-SA"/>
        </w:rPr>
        <w:t>3</w:t>
      </w:r>
      <w:r>
        <w:rPr>
          <w:rFonts w:eastAsia="新宋体" w:cs="Times New Roman" w:asciiTheme="majorHAnsi" w:hAnsiTheme="majorHAnsi"/>
          <w:b/>
          <w:bCs/>
          <w:kern w:val="2"/>
          <w:sz w:val="28"/>
          <w:szCs w:val="32"/>
          <w:lang w:val="en-US" w:eastAsia="zh-CN" w:bidi="ar-SA"/>
        </w:rPr>
        <w:t>.2</w:t>
      </w:r>
      <w:r>
        <w:rPr>
          <w:rFonts w:hint="eastAsia"/>
        </w:rPr>
        <w:t>进入主菜单</w:t>
      </w:r>
      <w:bookmarkEnd w:id="10"/>
    </w:p>
    <w:p>
      <w:pPr>
        <w:spacing w:after="156"/>
      </w:pPr>
      <w:r>
        <w:rPr>
          <w:rFonts w:hint="eastAsia"/>
        </w:rPr>
        <w:t>在测量界面下点击</w:t>
      </w:r>
      <w:r>
        <w:rPr>
          <w:rFonts w:hint="eastAsia"/>
          <w:bdr w:val="single" w:color="auto" w:sz="4" w:space="0"/>
        </w:rPr>
        <w:t>确定键</w:t>
      </w:r>
      <w:r>
        <w:rPr>
          <w:rFonts w:hint="eastAsia"/>
        </w:rPr>
        <w:t>进入相应模式的菜单后，选中“主菜单”，然后点击</w:t>
      </w:r>
      <w:r>
        <w:rPr>
          <w:rFonts w:hint="eastAsia"/>
          <w:bdr w:val="single" w:color="auto" w:sz="4" w:space="0"/>
        </w:rPr>
        <w:t>确定键</w:t>
      </w:r>
      <w:r>
        <w:rPr>
          <w:rFonts w:hint="eastAsia"/>
        </w:rPr>
        <w:t>可以进入主菜单。</w:t>
      </w:r>
    </w:p>
    <w:p>
      <w:pPr>
        <w:pStyle w:val="41"/>
      </w:pPr>
      <w:r>
        <w:drawing>
          <wp:inline distT="0" distB="0" distL="0" distR="0">
            <wp:extent cx="2533650" cy="1228725"/>
            <wp:effectExtent l="0" t="0" r="0" b="0"/>
            <wp:docPr id="5"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533650" cy="1228725"/>
                    </a:xfrm>
                    <a:prstGeom prst="rect">
                      <a:avLst/>
                    </a:prstGeom>
                    <a:noFill/>
                    <a:ln>
                      <a:noFill/>
                    </a:ln>
                  </pic:spPr>
                </pic:pic>
              </a:graphicData>
            </a:graphic>
          </wp:inline>
        </w:drawing>
      </w:r>
    </w:p>
    <w:p>
      <w:pPr>
        <w:pStyle w:val="11"/>
        <w:jc w:val="center"/>
      </w:pPr>
      <w:r>
        <w:rPr>
          <w:rFonts w:hint="eastAsia" w:eastAsia="新宋体" w:cs="Times New Roman" w:asciiTheme="minorHAnsi" w:hAnsiTheme="minorHAnsi"/>
          <w:kern w:val="2"/>
          <w:sz w:val="21"/>
          <w:szCs w:val="22"/>
          <w:lang w:val="en-US" w:eastAsia="zh-CN" w:bidi="ar-SA"/>
        </w:rPr>
        <w:t xml:space="preserve">图 </w:t>
      </w:r>
      <w:r>
        <w:rPr>
          <w:rFonts w:hint="eastAsia" w:eastAsia="新宋体" w:cs="Times New Roman" w:asciiTheme="minorHAnsi" w:hAnsiTheme="minorHAnsi"/>
          <w:kern w:val="2"/>
          <w:sz w:val="21"/>
          <w:szCs w:val="22"/>
          <w:lang w:val="en-US" w:eastAsia="zh-CN" w:bidi="ar-SA"/>
        </w:rPr>
        <w:fldChar w:fldCharType="begin"/>
      </w:r>
      <w:r>
        <w:rPr>
          <w:rFonts w:hint="eastAsia" w:eastAsia="新宋体" w:cs="Times New Roman" w:asciiTheme="minorHAnsi" w:hAnsiTheme="minorHAnsi"/>
          <w:kern w:val="2"/>
          <w:sz w:val="21"/>
          <w:szCs w:val="22"/>
          <w:lang w:val="en-US" w:eastAsia="zh-CN" w:bidi="ar-SA"/>
        </w:rPr>
        <w:instrText xml:space="preserve"> SEQ 图 \* ARABIC </w:instrText>
      </w:r>
      <w:r>
        <w:rPr>
          <w:rFonts w:hint="eastAsia" w:eastAsia="新宋体" w:cs="Times New Roman" w:asciiTheme="minorHAnsi" w:hAnsiTheme="minorHAnsi"/>
          <w:kern w:val="2"/>
          <w:sz w:val="21"/>
          <w:szCs w:val="22"/>
          <w:lang w:val="en-US" w:eastAsia="zh-CN" w:bidi="ar-SA"/>
        </w:rPr>
        <w:fldChar w:fldCharType="separate"/>
      </w:r>
      <w:r>
        <w:rPr>
          <w:rFonts w:hint="eastAsia" w:eastAsia="新宋体" w:cs="Times New Roman" w:asciiTheme="minorHAnsi" w:hAnsiTheme="minorHAnsi"/>
          <w:kern w:val="2"/>
          <w:sz w:val="21"/>
          <w:szCs w:val="22"/>
          <w:lang w:val="en-US" w:eastAsia="zh-CN" w:bidi="ar-SA"/>
        </w:rPr>
        <w:t>5</w:t>
      </w:r>
      <w:r>
        <w:rPr>
          <w:rFonts w:hint="eastAsia" w:eastAsia="新宋体" w:cs="Times New Roman" w:asciiTheme="minorHAnsi" w:hAnsiTheme="minorHAnsi"/>
          <w:kern w:val="2"/>
          <w:sz w:val="21"/>
          <w:szCs w:val="22"/>
          <w:lang w:val="en-US" w:eastAsia="zh-CN" w:bidi="ar-SA"/>
        </w:rPr>
        <w:fldChar w:fldCharType="end"/>
      </w:r>
      <w:r>
        <w:rPr>
          <w:rFonts w:hint="eastAsia" w:eastAsia="新宋体" w:cs="Times New Roman" w:asciiTheme="minorHAnsi" w:hAnsiTheme="minorHAnsi"/>
          <w:kern w:val="2"/>
          <w:sz w:val="21"/>
          <w:szCs w:val="22"/>
          <w:lang w:val="en-US" w:eastAsia="zh-CN" w:bidi="ar-SA"/>
        </w:rPr>
        <w:t xml:space="preserve"> 主菜单</w:t>
      </w:r>
    </w:p>
    <w:p>
      <w:pPr>
        <w:spacing w:after="156"/>
      </w:pPr>
      <w:r>
        <w:rPr>
          <w:rFonts w:hint="eastAsia"/>
        </w:rPr>
        <w:t>主菜单包含以下菜单项：</w:t>
      </w:r>
    </w:p>
    <w:p>
      <w:pPr>
        <w:pStyle w:val="35"/>
        <w:numPr>
          <w:ilvl w:val="0"/>
          <w:numId w:val="3"/>
        </w:numPr>
        <w:spacing w:after="156"/>
        <w:ind w:firstLineChars="0"/>
      </w:pPr>
      <w:r>
        <w:rPr>
          <w:rFonts w:hint="eastAsia"/>
        </w:rPr>
        <w:t>测量模式：选择测量模式；</w:t>
      </w:r>
    </w:p>
    <w:p>
      <w:pPr>
        <w:pStyle w:val="35"/>
        <w:numPr>
          <w:ilvl w:val="0"/>
          <w:numId w:val="3"/>
        </w:numPr>
        <w:spacing w:after="156"/>
        <w:ind w:firstLineChars="0"/>
      </w:pPr>
      <w:r>
        <w:rPr>
          <w:rFonts w:hint="eastAsia"/>
        </w:rPr>
        <w:t>测量角度：选择测量角度（仅多角度仪器）；</w:t>
      </w:r>
    </w:p>
    <w:p>
      <w:pPr>
        <w:pStyle w:val="35"/>
        <w:numPr>
          <w:ilvl w:val="0"/>
          <w:numId w:val="3"/>
        </w:numPr>
        <w:spacing w:after="156"/>
        <w:ind w:firstLineChars="0"/>
      </w:pPr>
      <w:r>
        <w:rPr>
          <w:rFonts w:hint="eastAsia"/>
        </w:rPr>
        <w:t>数据管理：开启关闭存储、查看删除仪器记录；</w:t>
      </w:r>
    </w:p>
    <w:p>
      <w:pPr>
        <w:pStyle w:val="35"/>
        <w:numPr>
          <w:ilvl w:val="0"/>
          <w:numId w:val="3"/>
        </w:numPr>
        <w:spacing w:after="156"/>
        <w:ind w:firstLineChars="0"/>
      </w:pPr>
      <w:r>
        <w:rPr>
          <w:rFonts w:hint="eastAsia"/>
        </w:rPr>
        <w:t>标样管理：开启关闭差值，查看、修改、添加、删除标样；</w:t>
      </w:r>
    </w:p>
    <w:p>
      <w:pPr>
        <w:pStyle w:val="35"/>
        <w:numPr>
          <w:ilvl w:val="0"/>
          <w:numId w:val="3"/>
        </w:numPr>
        <w:spacing w:after="156"/>
        <w:ind w:firstLineChars="0"/>
      </w:pPr>
      <w:r>
        <w:rPr>
          <w:rFonts w:hint="eastAsia"/>
        </w:rPr>
        <w:t>仪器校准：校准仪器、修改校准参数；</w:t>
      </w:r>
    </w:p>
    <w:p>
      <w:pPr>
        <w:pStyle w:val="35"/>
        <w:numPr>
          <w:ilvl w:val="0"/>
          <w:numId w:val="3"/>
        </w:numPr>
        <w:spacing w:after="156"/>
        <w:ind w:firstLineChars="0"/>
      </w:pPr>
      <w:r>
        <w:rPr>
          <w:rFonts w:hint="eastAsia"/>
        </w:rPr>
        <w:t>系统设置：系统设置相关选项。</w:t>
      </w:r>
      <w:bookmarkStart w:id="62" w:name="_GoBack"/>
      <w:bookmarkEnd w:id="62"/>
    </w:p>
    <w:p>
      <w:pPr>
        <w:pStyle w:val="3"/>
        <w:numPr>
          <w:ilvl w:val="1"/>
          <w:numId w:val="0"/>
        </w:numPr>
        <w:ind w:left="786" w:leftChars="100" w:right="210" w:rightChars="100" w:hanging="576" w:firstLineChars="0"/>
      </w:pPr>
      <w:bookmarkStart w:id="11" w:name="_Toc32758"/>
      <w:r>
        <w:rPr>
          <w:rFonts w:hint="eastAsia" w:cs="Times New Roman"/>
          <w:b/>
          <w:bCs/>
          <w:kern w:val="2"/>
          <w:sz w:val="28"/>
          <w:szCs w:val="32"/>
          <w:lang w:val="en-US" w:eastAsia="zh-CN" w:bidi="ar-SA"/>
        </w:rPr>
        <w:t>3</w:t>
      </w:r>
      <w:r>
        <w:rPr>
          <w:rFonts w:eastAsia="新宋体" w:cs="Times New Roman" w:asciiTheme="majorHAnsi" w:hAnsiTheme="majorHAnsi"/>
          <w:b/>
          <w:bCs/>
          <w:kern w:val="2"/>
          <w:sz w:val="28"/>
          <w:szCs w:val="32"/>
          <w:lang w:val="en-US" w:eastAsia="zh-CN" w:bidi="ar-SA"/>
        </w:rPr>
        <w:t>.3</w:t>
      </w:r>
      <w:r>
        <w:rPr>
          <w:rFonts w:hint="eastAsia"/>
        </w:rPr>
        <w:t>确认提示界面</w:t>
      </w:r>
      <w:bookmarkEnd w:id="11"/>
    </w:p>
    <w:p>
      <w:pPr>
        <w:spacing w:after="156"/>
      </w:pPr>
      <w:r>
        <w:rPr>
          <w:rFonts w:hint="eastAsia"/>
        </w:rPr>
        <w:t>提示界面用于提示确认某个操作，如下图是删除记录的提示界面。</w:t>
      </w:r>
    </w:p>
    <w:p>
      <w:pPr>
        <w:pStyle w:val="41"/>
      </w:pPr>
      <w:r>
        <w:drawing>
          <wp:inline distT="0" distB="0" distL="0" distR="0">
            <wp:extent cx="2533650" cy="1238250"/>
            <wp:effectExtent l="0" t="0" r="0" b="0"/>
            <wp:docPr id="6"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533650" cy="1238250"/>
                    </a:xfrm>
                    <a:prstGeom prst="rect">
                      <a:avLst/>
                    </a:prstGeom>
                    <a:noFill/>
                    <a:ln>
                      <a:noFill/>
                    </a:ln>
                  </pic:spPr>
                </pic:pic>
              </a:graphicData>
            </a:graphic>
          </wp:inline>
        </w:drawing>
      </w:r>
    </w:p>
    <w:p>
      <w:pPr>
        <w:pStyle w:val="11"/>
        <w:jc w:val="center"/>
      </w:pPr>
      <w:r>
        <w:rPr>
          <w:rFonts w:hint="eastAsia" w:eastAsia="新宋体" w:cs="Times New Roman" w:asciiTheme="minorHAnsi" w:hAnsiTheme="minorHAnsi"/>
          <w:kern w:val="2"/>
          <w:sz w:val="21"/>
          <w:szCs w:val="22"/>
          <w:lang w:val="en-US" w:eastAsia="zh-CN" w:bidi="ar-SA"/>
        </w:rPr>
        <w:t xml:space="preserve">图 </w:t>
      </w:r>
      <w:r>
        <w:rPr>
          <w:rFonts w:hint="eastAsia" w:eastAsia="新宋体" w:cs="Times New Roman" w:asciiTheme="minorHAnsi" w:hAnsiTheme="minorHAnsi"/>
          <w:kern w:val="2"/>
          <w:sz w:val="21"/>
          <w:szCs w:val="22"/>
          <w:lang w:val="en-US" w:eastAsia="zh-CN" w:bidi="ar-SA"/>
        </w:rPr>
        <w:fldChar w:fldCharType="begin"/>
      </w:r>
      <w:r>
        <w:rPr>
          <w:rFonts w:hint="eastAsia" w:eastAsia="新宋体" w:cs="Times New Roman" w:asciiTheme="minorHAnsi" w:hAnsiTheme="minorHAnsi"/>
          <w:kern w:val="2"/>
          <w:sz w:val="21"/>
          <w:szCs w:val="22"/>
          <w:lang w:val="en-US" w:eastAsia="zh-CN" w:bidi="ar-SA"/>
        </w:rPr>
        <w:instrText xml:space="preserve"> SEQ 图 \* ARABIC </w:instrText>
      </w:r>
      <w:r>
        <w:rPr>
          <w:rFonts w:hint="eastAsia" w:eastAsia="新宋体" w:cs="Times New Roman" w:asciiTheme="minorHAnsi" w:hAnsiTheme="minorHAnsi"/>
          <w:kern w:val="2"/>
          <w:sz w:val="21"/>
          <w:szCs w:val="22"/>
          <w:lang w:val="en-US" w:eastAsia="zh-CN" w:bidi="ar-SA"/>
        </w:rPr>
        <w:fldChar w:fldCharType="separate"/>
      </w:r>
      <w:r>
        <w:rPr>
          <w:rFonts w:hint="eastAsia" w:eastAsia="新宋体" w:cs="Times New Roman" w:asciiTheme="minorHAnsi" w:hAnsiTheme="minorHAnsi"/>
          <w:kern w:val="2"/>
          <w:sz w:val="21"/>
          <w:szCs w:val="22"/>
          <w:lang w:val="en-US" w:eastAsia="zh-CN" w:bidi="ar-SA"/>
        </w:rPr>
        <w:t>6</w:t>
      </w:r>
      <w:r>
        <w:rPr>
          <w:rFonts w:hint="eastAsia" w:eastAsia="新宋体" w:cs="Times New Roman" w:asciiTheme="minorHAnsi" w:hAnsiTheme="minorHAnsi"/>
          <w:kern w:val="2"/>
          <w:sz w:val="21"/>
          <w:szCs w:val="22"/>
          <w:lang w:val="en-US" w:eastAsia="zh-CN" w:bidi="ar-SA"/>
        </w:rPr>
        <w:fldChar w:fldCharType="end"/>
      </w:r>
      <w:r>
        <w:rPr>
          <w:rFonts w:hint="eastAsia" w:eastAsia="新宋体" w:cs="Times New Roman" w:asciiTheme="minorHAnsi" w:hAnsiTheme="minorHAnsi"/>
          <w:kern w:val="2"/>
          <w:sz w:val="21"/>
          <w:szCs w:val="22"/>
          <w:lang w:val="en-US" w:eastAsia="zh-CN" w:bidi="ar-SA"/>
        </w:rPr>
        <w:t xml:space="preserve"> 删除记录确认界面</w:t>
      </w:r>
    </w:p>
    <w:p>
      <w:pPr>
        <w:spacing w:after="156"/>
      </w:pPr>
      <w:r>
        <w:rPr>
          <w:rFonts w:hint="eastAsia"/>
        </w:rPr>
        <w:t>如果要确认相应操作按</w:t>
      </w:r>
      <w:r>
        <w:rPr>
          <w:rFonts w:hint="eastAsia"/>
          <w:bdr w:val="single" w:color="auto" w:sz="4" w:space="0"/>
        </w:rPr>
        <w:t>确定键</w:t>
      </w:r>
      <w:r>
        <w:rPr>
          <w:rFonts w:hint="eastAsia"/>
        </w:rPr>
        <w:t>或</w:t>
      </w:r>
      <w:r>
        <w:rPr>
          <w:rFonts w:hint="eastAsia"/>
          <w:bdr w:val="single" w:color="auto" w:sz="4" w:space="0"/>
        </w:rPr>
        <w:t>测量键</w:t>
      </w:r>
      <w:r>
        <w:rPr>
          <w:rFonts w:hint="eastAsia"/>
        </w:rPr>
        <w:t>。</w:t>
      </w:r>
    </w:p>
    <w:p>
      <w:pPr>
        <w:spacing w:after="156"/>
      </w:pPr>
      <w:r>
        <w:rPr>
          <w:rFonts w:hint="eastAsia"/>
        </w:rPr>
        <w:t>如果要取消操作按</w:t>
      </w:r>
      <w:r>
        <w:rPr>
          <w:rFonts w:hint="eastAsia"/>
          <w:bdr w:val="single" w:color="auto" w:sz="4" w:space="0"/>
        </w:rPr>
        <w:t>返回键</w:t>
      </w:r>
      <w:r>
        <w:rPr>
          <w:rFonts w:hint="eastAsia"/>
        </w:rPr>
        <w:t>。</w:t>
      </w:r>
    </w:p>
    <w:p>
      <w:pPr>
        <w:pStyle w:val="38"/>
        <w:ind w:left="210" w:right="210"/>
        <w:rPr>
          <w:sz w:val="22"/>
          <w:szCs w:val="24"/>
        </w:rPr>
      </w:pPr>
      <w:r>
        <w:rPr>
          <w:rFonts w:hint="eastAsia"/>
          <w:sz w:val="22"/>
          <w:szCs w:val="24"/>
        </w:rPr>
        <w:t>提示</w:t>
      </w:r>
      <w:r>
        <w:rPr>
          <w:sz w:val="22"/>
          <w:szCs w:val="24"/>
        </w:rPr>
        <w:t>2</w:t>
      </w:r>
      <w:r>
        <w:rPr>
          <w:rFonts w:hint="eastAsia"/>
          <w:sz w:val="22"/>
          <w:szCs w:val="24"/>
        </w:rPr>
        <w:t>：按键提示使用图示按键功能表中的按键图加相应操作的方式。如确认提示界面中的“↖否”表示按返回键执行“否”操作，“√是”表示按确认键执行“是”操作。</w:t>
      </w:r>
    </w:p>
    <w:p>
      <w:pPr>
        <w:pStyle w:val="3"/>
        <w:numPr>
          <w:ilvl w:val="1"/>
          <w:numId w:val="0"/>
        </w:numPr>
        <w:ind w:left="786" w:leftChars="100" w:right="210" w:rightChars="100" w:hanging="576" w:firstLineChars="0"/>
      </w:pPr>
      <w:bookmarkStart w:id="12" w:name="_Toc6054"/>
      <w:r>
        <w:rPr>
          <w:rFonts w:hint="eastAsia" w:cs="Times New Roman"/>
          <w:b/>
          <w:bCs/>
          <w:kern w:val="2"/>
          <w:sz w:val="28"/>
          <w:szCs w:val="32"/>
          <w:lang w:val="en-US" w:eastAsia="zh-CN" w:bidi="ar-SA"/>
        </w:rPr>
        <w:t>3</w:t>
      </w:r>
      <w:r>
        <w:rPr>
          <w:rFonts w:eastAsia="新宋体" w:cs="Times New Roman" w:asciiTheme="majorHAnsi" w:hAnsiTheme="majorHAnsi"/>
          <w:b/>
          <w:bCs/>
          <w:kern w:val="2"/>
          <w:sz w:val="28"/>
          <w:szCs w:val="32"/>
          <w:lang w:val="en-US" w:eastAsia="zh-CN" w:bidi="ar-SA"/>
        </w:rPr>
        <w:t>.4</w:t>
      </w:r>
      <w:r>
        <w:rPr>
          <w:rFonts w:hint="eastAsia"/>
        </w:rPr>
        <w:t>输入提示界面</w:t>
      </w:r>
      <w:bookmarkEnd w:id="12"/>
    </w:p>
    <w:p>
      <w:pPr>
        <w:spacing w:after="156"/>
      </w:pPr>
      <w:r>
        <w:rPr>
          <w:rFonts w:hint="eastAsia"/>
        </w:rPr>
        <w:t>输入界面主要用于提示输入样品名称或是数字，下图就是一个输入样品名称的提示界面</w:t>
      </w:r>
    </w:p>
    <w:p>
      <w:pPr>
        <w:pStyle w:val="41"/>
      </w:pPr>
      <w:r>
        <w:drawing>
          <wp:inline distT="0" distB="0" distL="0" distR="0">
            <wp:extent cx="2533650" cy="1228725"/>
            <wp:effectExtent l="0" t="0" r="0" b="9525"/>
            <wp:docPr id="7"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533650" cy="1228725"/>
                    </a:xfrm>
                    <a:prstGeom prst="rect">
                      <a:avLst/>
                    </a:prstGeom>
                    <a:noFill/>
                    <a:ln>
                      <a:noFill/>
                    </a:ln>
                  </pic:spPr>
                </pic:pic>
              </a:graphicData>
            </a:graphic>
          </wp:inline>
        </w:drawing>
      </w:r>
    </w:p>
    <w:p>
      <w:pPr>
        <w:pStyle w:val="11"/>
        <w:jc w:val="center"/>
        <w:rPr>
          <w:rFonts w:hint="eastAsia" w:eastAsia="新宋体" w:cs="Times New Roman" w:asciiTheme="minorHAnsi" w:hAnsiTheme="minorHAnsi"/>
          <w:kern w:val="2"/>
          <w:sz w:val="21"/>
          <w:szCs w:val="22"/>
          <w:lang w:val="en-US" w:eastAsia="zh-CN" w:bidi="ar-SA"/>
        </w:rPr>
      </w:pPr>
      <w:r>
        <w:rPr>
          <w:rFonts w:hint="eastAsia" w:eastAsia="新宋体" w:cs="Times New Roman" w:asciiTheme="minorHAnsi" w:hAnsiTheme="minorHAnsi"/>
          <w:kern w:val="2"/>
          <w:sz w:val="21"/>
          <w:szCs w:val="22"/>
          <w:lang w:val="en-US" w:eastAsia="zh-CN" w:bidi="ar-SA"/>
        </w:rPr>
        <w:t xml:space="preserve">图 </w:t>
      </w:r>
      <w:r>
        <w:rPr>
          <w:rFonts w:hint="eastAsia" w:eastAsia="新宋体" w:cs="Times New Roman" w:asciiTheme="minorHAnsi" w:hAnsiTheme="minorHAnsi"/>
          <w:kern w:val="2"/>
          <w:sz w:val="21"/>
          <w:szCs w:val="22"/>
          <w:lang w:val="en-US" w:eastAsia="zh-CN" w:bidi="ar-SA"/>
        </w:rPr>
        <w:fldChar w:fldCharType="begin"/>
      </w:r>
      <w:r>
        <w:rPr>
          <w:rFonts w:hint="eastAsia" w:eastAsia="新宋体" w:cs="Times New Roman" w:asciiTheme="minorHAnsi" w:hAnsiTheme="minorHAnsi"/>
          <w:kern w:val="2"/>
          <w:sz w:val="21"/>
          <w:szCs w:val="22"/>
          <w:lang w:val="en-US" w:eastAsia="zh-CN" w:bidi="ar-SA"/>
        </w:rPr>
        <w:instrText xml:space="preserve"> SEQ 图 \* ARABIC </w:instrText>
      </w:r>
      <w:r>
        <w:rPr>
          <w:rFonts w:hint="eastAsia" w:eastAsia="新宋体" w:cs="Times New Roman" w:asciiTheme="minorHAnsi" w:hAnsiTheme="minorHAnsi"/>
          <w:kern w:val="2"/>
          <w:sz w:val="21"/>
          <w:szCs w:val="22"/>
          <w:lang w:val="en-US" w:eastAsia="zh-CN" w:bidi="ar-SA"/>
        </w:rPr>
        <w:fldChar w:fldCharType="separate"/>
      </w:r>
      <w:r>
        <w:rPr>
          <w:rFonts w:hint="eastAsia" w:eastAsia="新宋体" w:cs="Times New Roman" w:asciiTheme="minorHAnsi" w:hAnsiTheme="minorHAnsi"/>
          <w:kern w:val="2"/>
          <w:sz w:val="21"/>
          <w:szCs w:val="22"/>
          <w:lang w:val="en-US" w:eastAsia="zh-CN" w:bidi="ar-SA"/>
        </w:rPr>
        <w:t>7</w:t>
      </w:r>
      <w:r>
        <w:rPr>
          <w:rFonts w:hint="eastAsia" w:eastAsia="新宋体" w:cs="Times New Roman" w:asciiTheme="minorHAnsi" w:hAnsiTheme="minorHAnsi"/>
          <w:kern w:val="2"/>
          <w:sz w:val="21"/>
          <w:szCs w:val="22"/>
          <w:lang w:val="en-US" w:eastAsia="zh-CN" w:bidi="ar-SA"/>
        </w:rPr>
        <w:fldChar w:fldCharType="end"/>
      </w:r>
      <w:r>
        <w:rPr>
          <w:rFonts w:hint="eastAsia" w:eastAsia="新宋体" w:cs="Times New Roman" w:asciiTheme="minorHAnsi" w:hAnsiTheme="minorHAnsi"/>
          <w:kern w:val="2"/>
          <w:sz w:val="21"/>
          <w:szCs w:val="22"/>
          <w:lang w:val="en-US" w:eastAsia="zh-CN" w:bidi="ar-SA"/>
        </w:rPr>
        <w:t xml:space="preserve"> 输入提示界面</w:t>
      </w:r>
    </w:p>
    <w:p>
      <w:pPr>
        <w:keepNext w:val="0"/>
        <w:keepLines w:val="0"/>
        <w:pageBreakBefore w:val="0"/>
        <w:widowControl w:val="0"/>
        <w:kinsoku/>
        <w:wordWrap/>
        <w:overflowPunct/>
        <w:topLinePunct w:val="0"/>
        <w:autoSpaceDE/>
        <w:autoSpaceDN/>
        <w:bidi w:val="0"/>
        <w:adjustRightInd/>
        <w:snapToGrid/>
        <w:spacing w:afterLines="0" w:line="15" w:lineRule="auto"/>
        <w:textAlignment w:val="auto"/>
        <w:rPr>
          <w:rFonts w:hint="eastAsia"/>
          <w:sz w:val="16"/>
          <w:szCs w:val="18"/>
          <w:lang w:val="en-US" w:eastAsia="zh-CN"/>
        </w:rPr>
      </w:pPr>
    </w:p>
    <w:p>
      <w:pPr>
        <w:spacing w:after="156"/>
      </w:pPr>
      <w:r>
        <w:rPr>
          <w:rFonts w:hint="eastAsia"/>
        </w:rPr>
        <w:t>如上图所示，方括号间（“</w:t>
      </w:r>
      <w:r>
        <w:t>[</w:t>
      </w:r>
      <w:r>
        <w:rPr>
          <w:rFonts w:hint="eastAsia"/>
        </w:rPr>
        <w:t>”和“</w:t>
      </w:r>
      <w:r>
        <w:t>]</w:t>
      </w:r>
      <w:r>
        <w:rPr>
          <w:rFonts w:hint="eastAsia"/>
        </w:rPr>
        <w:t>”之间）为输入区，其中“</w:t>
      </w:r>
      <w:r>
        <w:t>^</w:t>
      </w:r>
      <w:r>
        <w:rPr>
          <w:rFonts w:hint="eastAsia"/>
        </w:rPr>
        <w:t>”上的字符为当前输入焦点。</w:t>
      </w:r>
    </w:p>
    <w:p>
      <w:pPr>
        <w:spacing w:after="156"/>
      </w:pPr>
      <w:r>
        <w:rPr>
          <w:rFonts w:hint="eastAsia"/>
        </w:rPr>
        <w:t>按</w:t>
      </w:r>
      <w:r>
        <w:rPr>
          <w:rFonts w:hint="eastAsia"/>
          <w:bdr w:val="single" w:color="auto" w:sz="4" w:space="0"/>
        </w:rPr>
        <w:t>上翻</w:t>
      </w:r>
      <w:r>
        <w:rPr>
          <w:rFonts w:hint="eastAsia"/>
        </w:rPr>
        <w:t>或</w:t>
      </w:r>
      <w:r>
        <w:rPr>
          <w:rFonts w:hint="eastAsia"/>
          <w:bdr w:val="single" w:color="auto" w:sz="4" w:space="0"/>
        </w:rPr>
        <w:t>下翻键</w:t>
      </w:r>
      <w:r>
        <w:rPr>
          <w:rFonts w:hint="eastAsia"/>
        </w:rPr>
        <w:t>可以切换焦点位置的字符。</w:t>
      </w:r>
    </w:p>
    <w:p>
      <w:pPr>
        <w:spacing w:after="156"/>
      </w:pPr>
      <w:r>
        <w:rPr>
          <w:rFonts w:hint="eastAsia"/>
        </w:rPr>
        <w:t>按</w:t>
      </w:r>
      <w:r>
        <w:rPr>
          <w:rFonts w:hint="eastAsia"/>
          <w:bdr w:val="single" w:color="auto" w:sz="4" w:space="0"/>
        </w:rPr>
        <w:t>确定键</w:t>
      </w:r>
      <w:r>
        <w:rPr>
          <w:rFonts w:hint="eastAsia"/>
        </w:rPr>
        <w:t>可以将输入焦点移动到下一个位置。</w:t>
      </w:r>
    </w:p>
    <w:p>
      <w:pPr>
        <w:spacing w:after="156"/>
      </w:pPr>
      <w:r>
        <w:rPr>
          <w:rFonts w:hint="eastAsia"/>
        </w:rPr>
        <w:t>按</w:t>
      </w:r>
      <w:r>
        <w:rPr>
          <w:rFonts w:hint="eastAsia"/>
          <w:bdr w:val="single" w:color="auto" w:sz="4" w:space="0"/>
        </w:rPr>
        <w:t>测量键</w:t>
      </w:r>
      <w:r>
        <w:rPr>
          <w:rFonts w:hint="eastAsia"/>
        </w:rPr>
        <w:t>确认输入内容。</w:t>
      </w:r>
    </w:p>
    <w:p>
      <w:pPr>
        <w:spacing w:after="156"/>
      </w:pPr>
      <w:r>
        <w:rPr>
          <w:rFonts w:hint="eastAsia"/>
        </w:rPr>
        <w:t>按</w:t>
      </w:r>
      <w:r>
        <w:rPr>
          <w:rFonts w:hint="eastAsia"/>
          <w:bdr w:val="single" w:color="auto" w:sz="4" w:space="0"/>
        </w:rPr>
        <w:t>返回键</w:t>
      </w:r>
      <w:r>
        <w:rPr>
          <w:rFonts w:hint="eastAsia"/>
        </w:rPr>
        <w:t>取消输入操作。</w:t>
      </w:r>
    </w:p>
    <w:p>
      <w:pPr>
        <w:pStyle w:val="3"/>
        <w:numPr>
          <w:ilvl w:val="1"/>
          <w:numId w:val="0"/>
        </w:numPr>
        <w:ind w:left="786" w:leftChars="100" w:right="210" w:rightChars="100" w:hanging="576" w:firstLineChars="0"/>
      </w:pPr>
      <w:bookmarkStart w:id="13" w:name="_Toc16615"/>
      <w:r>
        <w:rPr>
          <w:rFonts w:hint="eastAsia" w:cs="Times New Roman"/>
          <w:b/>
          <w:bCs/>
          <w:kern w:val="2"/>
          <w:sz w:val="28"/>
          <w:szCs w:val="32"/>
          <w:lang w:val="en-US" w:eastAsia="zh-CN" w:bidi="ar-SA"/>
        </w:rPr>
        <w:t>3</w:t>
      </w:r>
      <w:r>
        <w:rPr>
          <w:rFonts w:eastAsia="新宋体" w:cs="Times New Roman" w:asciiTheme="majorHAnsi" w:hAnsiTheme="majorHAnsi"/>
          <w:b/>
          <w:bCs/>
          <w:kern w:val="2"/>
          <w:sz w:val="28"/>
          <w:szCs w:val="32"/>
          <w:lang w:val="en-US" w:eastAsia="zh-CN" w:bidi="ar-SA"/>
        </w:rPr>
        <w:t>.5</w:t>
      </w:r>
      <w:r>
        <w:rPr>
          <w:rFonts w:hint="eastAsia"/>
        </w:rPr>
        <w:t>编辑操作</w:t>
      </w:r>
      <w:bookmarkEnd w:id="13"/>
    </w:p>
    <w:p>
      <w:pPr>
        <w:spacing w:after="156"/>
      </w:pPr>
      <w:r>
        <w:rPr>
          <w:rFonts w:hint="eastAsia"/>
        </w:rPr>
        <w:t>如统计模式的平均次数，某些菜单项右侧显示的数字或字符是可编辑的，</w:t>
      </w:r>
      <w:r>
        <w:rPr>
          <w:rFonts w:hint="eastAsia"/>
          <w:lang w:val="en-US" w:eastAsia="zh-CN"/>
        </w:rPr>
        <w:t>如图 8所示，</w:t>
      </w:r>
      <w:r>
        <w:rPr>
          <w:rFonts w:hint="eastAsia"/>
        </w:rPr>
        <w:t>在按下确定键后会显示如输入提示界面中显示的一个由方括号括起来的编辑区域</w:t>
      </w:r>
      <w:r>
        <w:rPr>
          <w:rFonts w:hint="eastAsia"/>
          <w:lang w:eastAsia="zh-CN"/>
        </w:rPr>
        <w:t>，</w:t>
      </w:r>
      <w:r>
        <w:rPr>
          <w:rFonts w:hint="eastAsia"/>
          <w:lang w:val="en-US" w:eastAsia="zh-CN"/>
        </w:rPr>
        <w:t>如图 9 所示，</w:t>
      </w:r>
      <w:r>
        <w:rPr>
          <w:rFonts w:hint="eastAsia"/>
        </w:rPr>
        <w:t>在显示编辑区域的时候，可以如同在输入提示界面中一样，按</w:t>
      </w:r>
      <w:r>
        <w:rPr>
          <w:rFonts w:hint="eastAsia"/>
          <w:bdr w:val="single" w:color="auto" w:sz="4" w:space="0"/>
        </w:rPr>
        <w:t>上翻</w:t>
      </w:r>
      <w:r>
        <w:rPr>
          <w:rFonts w:hint="eastAsia"/>
        </w:rPr>
        <w:t>和</w:t>
      </w:r>
      <w:r>
        <w:rPr>
          <w:rFonts w:hint="eastAsia"/>
          <w:bdr w:val="single" w:color="auto" w:sz="4" w:space="0"/>
        </w:rPr>
        <w:t>下翻键</w:t>
      </w:r>
      <w:r>
        <w:rPr>
          <w:rFonts w:hint="eastAsia"/>
        </w:rPr>
        <w:t>切换焦点处的字符，按</w:t>
      </w:r>
      <w:r>
        <w:rPr>
          <w:rFonts w:hint="eastAsia"/>
          <w:bdr w:val="single" w:color="auto" w:sz="4" w:space="0"/>
        </w:rPr>
        <w:t>确定键</w:t>
      </w:r>
      <w:r>
        <w:rPr>
          <w:rFonts w:hint="eastAsia"/>
        </w:rPr>
        <w:t>移动编辑焦点到下一个字符，按</w:t>
      </w:r>
      <w:r>
        <w:rPr>
          <w:rFonts w:hint="eastAsia"/>
          <w:bdr w:val="single" w:color="auto" w:sz="4" w:space="0"/>
        </w:rPr>
        <w:t>返回键</w:t>
      </w:r>
      <w:r>
        <w:rPr>
          <w:rFonts w:hint="eastAsia"/>
        </w:rPr>
        <w:t>取消更改，按</w:t>
      </w:r>
      <w:r>
        <w:rPr>
          <w:rFonts w:hint="eastAsia"/>
          <w:bdr w:val="single" w:color="auto" w:sz="4" w:space="0"/>
        </w:rPr>
        <w:t>测量键</w:t>
      </w:r>
      <w:r>
        <w:rPr>
          <w:rFonts w:hint="eastAsia"/>
        </w:rPr>
        <w:t>存储更改。</w:t>
      </w:r>
    </w:p>
    <w:p>
      <w:pPr>
        <w:pStyle w:val="41"/>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fmt="decimal"/>
          <w:cols w:space="425" w:num="1"/>
          <w:docGrid w:type="lines" w:linePitch="312" w:charSpace="0"/>
        </w:sectPr>
      </w:pPr>
    </w:p>
    <w:p>
      <w:pPr>
        <w:pStyle w:val="41"/>
      </w:pPr>
      <w:r>
        <w:drawing>
          <wp:inline distT="0" distB="0" distL="0" distR="0">
            <wp:extent cx="2533650" cy="1238250"/>
            <wp:effectExtent l="0" t="0" r="0" b="0"/>
            <wp:docPr id="8"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533650" cy="1238250"/>
                    </a:xfrm>
                    <a:prstGeom prst="rect">
                      <a:avLst/>
                    </a:prstGeom>
                    <a:noFill/>
                    <a:ln>
                      <a:noFill/>
                    </a:ln>
                  </pic:spPr>
                </pic:pic>
              </a:graphicData>
            </a:graphic>
          </wp:inline>
        </w:drawing>
      </w:r>
    </w:p>
    <w:p>
      <w:pPr>
        <w:pStyle w:val="11"/>
        <w:jc w:val="both"/>
        <w:rPr>
          <w:rFonts w:hint="eastAsia" w:eastAsia="新宋体" w:cs="Times New Roman" w:asciiTheme="minorHAnsi" w:hAnsiTheme="minorHAnsi"/>
          <w:kern w:val="2"/>
          <w:sz w:val="21"/>
          <w:szCs w:val="22"/>
          <w:lang w:val="en-US" w:eastAsia="zh-CN" w:bidi="ar-SA"/>
        </w:rPr>
      </w:pPr>
      <w:r>
        <w:rPr>
          <w:rFonts w:hint="eastAsia" w:eastAsia="新宋体" w:cs="Times New Roman" w:asciiTheme="minorHAnsi" w:hAnsiTheme="minorHAnsi"/>
          <w:kern w:val="2"/>
          <w:sz w:val="21"/>
          <w:szCs w:val="22"/>
          <w:lang w:val="en-US" w:eastAsia="zh-CN" w:bidi="ar-SA"/>
        </w:rPr>
        <w:t xml:space="preserve">图 </w:t>
      </w:r>
      <w:r>
        <w:rPr>
          <w:rFonts w:hint="eastAsia" w:eastAsia="新宋体" w:cs="Times New Roman" w:asciiTheme="minorHAnsi" w:hAnsiTheme="minorHAnsi"/>
          <w:kern w:val="2"/>
          <w:sz w:val="21"/>
          <w:szCs w:val="22"/>
          <w:lang w:val="en-US" w:eastAsia="zh-CN" w:bidi="ar-SA"/>
        </w:rPr>
        <w:fldChar w:fldCharType="begin"/>
      </w:r>
      <w:r>
        <w:rPr>
          <w:rFonts w:hint="eastAsia" w:eastAsia="新宋体" w:cs="Times New Roman" w:asciiTheme="minorHAnsi" w:hAnsiTheme="minorHAnsi"/>
          <w:kern w:val="2"/>
          <w:sz w:val="21"/>
          <w:szCs w:val="22"/>
          <w:lang w:val="en-US" w:eastAsia="zh-CN" w:bidi="ar-SA"/>
        </w:rPr>
        <w:instrText xml:space="preserve"> SEQ 图 \* ARABIC </w:instrText>
      </w:r>
      <w:r>
        <w:rPr>
          <w:rFonts w:hint="eastAsia" w:eastAsia="新宋体" w:cs="Times New Roman" w:asciiTheme="minorHAnsi" w:hAnsiTheme="minorHAnsi"/>
          <w:kern w:val="2"/>
          <w:sz w:val="21"/>
          <w:szCs w:val="22"/>
          <w:lang w:val="en-US" w:eastAsia="zh-CN" w:bidi="ar-SA"/>
        </w:rPr>
        <w:fldChar w:fldCharType="separate"/>
      </w:r>
      <w:r>
        <w:rPr>
          <w:rFonts w:hint="eastAsia" w:eastAsia="新宋体" w:cs="Times New Roman" w:asciiTheme="minorHAnsi" w:hAnsiTheme="minorHAnsi"/>
          <w:kern w:val="2"/>
          <w:sz w:val="21"/>
          <w:szCs w:val="22"/>
          <w:lang w:val="en-US" w:eastAsia="zh-CN" w:bidi="ar-SA"/>
        </w:rPr>
        <w:t>8</w:t>
      </w:r>
      <w:r>
        <w:rPr>
          <w:rFonts w:hint="eastAsia" w:eastAsia="新宋体" w:cs="Times New Roman" w:asciiTheme="minorHAnsi" w:hAnsiTheme="minorHAnsi"/>
          <w:kern w:val="2"/>
          <w:sz w:val="21"/>
          <w:szCs w:val="22"/>
          <w:lang w:val="en-US" w:eastAsia="zh-CN" w:bidi="ar-SA"/>
        </w:rPr>
        <w:fldChar w:fldCharType="end"/>
      </w:r>
      <w:r>
        <w:rPr>
          <w:rFonts w:hint="eastAsia" w:eastAsia="新宋体" w:cs="Times New Roman" w:asciiTheme="minorHAnsi" w:hAnsiTheme="minorHAnsi"/>
          <w:kern w:val="2"/>
          <w:sz w:val="21"/>
          <w:szCs w:val="22"/>
          <w:lang w:val="en-US" w:eastAsia="zh-CN" w:bidi="ar-SA"/>
        </w:rPr>
        <w:t xml:space="preserve"> 平均测量的次数是可编辑的</w:t>
      </w:r>
    </w:p>
    <w:p>
      <w:pPr>
        <w:pStyle w:val="41"/>
      </w:pPr>
      <w:r>
        <w:drawing>
          <wp:inline distT="0" distB="0" distL="0" distR="0">
            <wp:extent cx="2720975" cy="1280795"/>
            <wp:effectExtent l="0" t="0" r="3175" b="14605"/>
            <wp:docPr id="9"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2720975" cy="1280795"/>
                    </a:xfrm>
                    <a:prstGeom prst="rect">
                      <a:avLst/>
                    </a:prstGeom>
                    <a:noFill/>
                    <a:ln>
                      <a:noFill/>
                    </a:ln>
                  </pic:spPr>
                </pic:pic>
              </a:graphicData>
            </a:graphic>
          </wp:inline>
        </w:drawing>
      </w:r>
    </w:p>
    <w:p>
      <w:pPr>
        <w:pStyle w:val="11"/>
        <w:ind w:left="0" w:leftChars="0" w:firstLine="0" w:firstLineChars="0"/>
        <w:jc w:val="both"/>
      </w:pPr>
      <w:r>
        <w:rPr>
          <w:rFonts w:hint="eastAsia" w:eastAsia="新宋体" w:cs="Times New Roman" w:asciiTheme="minorHAnsi" w:hAnsiTheme="minorHAnsi"/>
          <w:kern w:val="2"/>
          <w:sz w:val="21"/>
          <w:szCs w:val="22"/>
          <w:lang w:val="en-US" w:eastAsia="zh-CN" w:bidi="ar-SA"/>
        </w:rPr>
        <w:t xml:space="preserve">图 </w:t>
      </w:r>
      <w:r>
        <w:rPr>
          <w:rFonts w:hint="eastAsia" w:eastAsia="新宋体" w:cs="Times New Roman" w:asciiTheme="minorHAnsi" w:hAnsiTheme="minorHAnsi"/>
          <w:kern w:val="2"/>
          <w:sz w:val="21"/>
          <w:szCs w:val="22"/>
          <w:lang w:val="en-US" w:eastAsia="zh-CN" w:bidi="ar-SA"/>
        </w:rPr>
        <w:fldChar w:fldCharType="begin"/>
      </w:r>
      <w:r>
        <w:rPr>
          <w:rFonts w:hint="eastAsia" w:eastAsia="新宋体" w:cs="Times New Roman" w:asciiTheme="minorHAnsi" w:hAnsiTheme="minorHAnsi"/>
          <w:kern w:val="2"/>
          <w:sz w:val="21"/>
          <w:szCs w:val="22"/>
          <w:lang w:val="en-US" w:eastAsia="zh-CN" w:bidi="ar-SA"/>
        </w:rPr>
        <w:instrText xml:space="preserve"> SEQ 图 \* ARABIC </w:instrText>
      </w:r>
      <w:r>
        <w:rPr>
          <w:rFonts w:hint="eastAsia" w:eastAsia="新宋体" w:cs="Times New Roman" w:asciiTheme="minorHAnsi" w:hAnsiTheme="minorHAnsi"/>
          <w:kern w:val="2"/>
          <w:sz w:val="21"/>
          <w:szCs w:val="22"/>
          <w:lang w:val="en-US" w:eastAsia="zh-CN" w:bidi="ar-SA"/>
        </w:rPr>
        <w:fldChar w:fldCharType="separate"/>
      </w:r>
      <w:r>
        <w:rPr>
          <w:rFonts w:hint="eastAsia" w:eastAsia="新宋体" w:cs="Times New Roman" w:asciiTheme="minorHAnsi" w:hAnsiTheme="minorHAnsi"/>
          <w:kern w:val="2"/>
          <w:sz w:val="21"/>
          <w:szCs w:val="22"/>
          <w:lang w:val="en-US" w:eastAsia="zh-CN" w:bidi="ar-SA"/>
        </w:rPr>
        <w:t>9</w:t>
      </w:r>
      <w:r>
        <w:rPr>
          <w:rFonts w:hint="eastAsia" w:eastAsia="新宋体" w:cs="Times New Roman" w:asciiTheme="minorHAnsi" w:hAnsiTheme="minorHAnsi"/>
          <w:kern w:val="2"/>
          <w:sz w:val="21"/>
          <w:szCs w:val="22"/>
          <w:lang w:val="en-US" w:eastAsia="zh-CN" w:bidi="ar-SA"/>
        </w:rPr>
        <w:fldChar w:fldCharType="end"/>
      </w:r>
      <w:r>
        <w:rPr>
          <w:rFonts w:hint="eastAsia" w:eastAsia="新宋体" w:cs="Times New Roman" w:asciiTheme="minorHAnsi" w:hAnsiTheme="minorHAnsi"/>
          <w:kern w:val="2"/>
          <w:sz w:val="21"/>
          <w:szCs w:val="22"/>
          <w:lang w:val="en-US" w:eastAsia="zh-CN" w:bidi="ar-SA"/>
        </w:rPr>
        <w:t xml:space="preserve"> 点击确定按键对平均次数进行编辑</w:t>
      </w:r>
    </w:p>
    <w:p>
      <w:pPr>
        <w:pStyle w:val="3"/>
        <w:jc w:val="center"/>
        <w:sectPr>
          <w:type w:val="continuous"/>
          <w:pgSz w:w="11906" w:h="16838"/>
          <w:pgMar w:top="1440" w:right="1800" w:bottom="1440" w:left="1800" w:header="851" w:footer="992" w:gutter="0"/>
          <w:pgNumType w:fmt="decimal"/>
          <w:cols w:space="425" w:num="2"/>
          <w:docGrid w:type="lines" w:linePitch="312" w:charSpace="0"/>
        </w:sectPr>
      </w:pPr>
    </w:p>
    <w:p>
      <w:pPr>
        <w:pStyle w:val="3"/>
        <w:numPr>
          <w:ilvl w:val="1"/>
          <w:numId w:val="0"/>
        </w:numPr>
        <w:ind w:left="786" w:leftChars="100" w:right="210" w:rightChars="100" w:hanging="576" w:firstLineChars="0"/>
      </w:pPr>
      <w:bookmarkStart w:id="14" w:name="_Toc10659"/>
      <w:r>
        <w:rPr>
          <w:rFonts w:hint="eastAsia" w:cs="Times New Roman"/>
          <w:b/>
          <w:bCs/>
          <w:kern w:val="2"/>
          <w:sz w:val="28"/>
          <w:szCs w:val="32"/>
          <w:lang w:val="en-US" w:eastAsia="zh-CN" w:bidi="ar-SA"/>
        </w:rPr>
        <w:t>3</w:t>
      </w:r>
      <w:r>
        <w:rPr>
          <w:rFonts w:eastAsia="新宋体" w:cs="Times New Roman" w:asciiTheme="majorHAnsi" w:hAnsiTheme="majorHAnsi"/>
          <w:b/>
          <w:bCs/>
          <w:kern w:val="2"/>
          <w:sz w:val="28"/>
          <w:szCs w:val="32"/>
          <w:lang w:val="en-US" w:eastAsia="zh-CN" w:bidi="ar-SA"/>
        </w:rPr>
        <w:t>.6</w:t>
      </w:r>
      <w:r>
        <w:rPr>
          <w:rFonts w:hint="eastAsia"/>
        </w:rPr>
        <w:t>选项操作</w:t>
      </w:r>
      <w:bookmarkEnd w:id="14"/>
    </w:p>
    <w:p>
      <w:pPr>
        <w:pStyle w:val="41"/>
      </w:pPr>
      <w:r>
        <w:drawing>
          <wp:inline distT="0" distB="0" distL="0" distR="0">
            <wp:extent cx="2679700" cy="1315720"/>
            <wp:effectExtent l="0" t="0" r="6350" b="17780"/>
            <wp:docPr id="10"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2679700" cy="1315720"/>
                    </a:xfrm>
                    <a:prstGeom prst="rect">
                      <a:avLst/>
                    </a:prstGeom>
                    <a:noFill/>
                    <a:ln>
                      <a:noFill/>
                    </a:ln>
                  </pic:spPr>
                </pic:pic>
              </a:graphicData>
            </a:graphic>
          </wp:inline>
        </w:drawing>
      </w:r>
    </w:p>
    <w:p>
      <w:pPr>
        <w:pStyle w:val="11"/>
        <w:jc w:val="center"/>
      </w:pPr>
      <w:r>
        <w:rPr>
          <w:rFonts w:hint="eastAsia" w:eastAsia="新宋体" w:cs="Times New Roman" w:asciiTheme="minorHAnsi" w:hAnsiTheme="minorHAnsi"/>
          <w:kern w:val="2"/>
          <w:sz w:val="21"/>
          <w:szCs w:val="22"/>
          <w:lang w:val="en-US" w:eastAsia="zh-CN" w:bidi="ar-SA"/>
        </w:rPr>
        <w:t xml:space="preserve">图 </w:t>
      </w:r>
      <w:r>
        <w:rPr>
          <w:rFonts w:hint="eastAsia" w:eastAsia="新宋体" w:cs="Times New Roman" w:asciiTheme="minorHAnsi" w:hAnsiTheme="minorHAnsi"/>
          <w:kern w:val="2"/>
          <w:sz w:val="21"/>
          <w:szCs w:val="22"/>
          <w:lang w:val="en-US" w:eastAsia="zh-CN" w:bidi="ar-SA"/>
        </w:rPr>
        <w:fldChar w:fldCharType="begin"/>
      </w:r>
      <w:r>
        <w:rPr>
          <w:rFonts w:hint="eastAsia" w:eastAsia="新宋体" w:cs="Times New Roman" w:asciiTheme="minorHAnsi" w:hAnsiTheme="minorHAnsi"/>
          <w:kern w:val="2"/>
          <w:sz w:val="21"/>
          <w:szCs w:val="22"/>
          <w:lang w:val="en-US" w:eastAsia="zh-CN" w:bidi="ar-SA"/>
        </w:rPr>
        <w:instrText xml:space="preserve"> SEQ 图 \* ARABIC </w:instrText>
      </w:r>
      <w:r>
        <w:rPr>
          <w:rFonts w:hint="eastAsia" w:eastAsia="新宋体" w:cs="Times New Roman" w:asciiTheme="minorHAnsi" w:hAnsiTheme="minorHAnsi"/>
          <w:kern w:val="2"/>
          <w:sz w:val="21"/>
          <w:szCs w:val="22"/>
          <w:lang w:val="en-US" w:eastAsia="zh-CN" w:bidi="ar-SA"/>
        </w:rPr>
        <w:fldChar w:fldCharType="separate"/>
      </w:r>
      <w:r>
        <w:rPr>
          <w:rFonts w:hint="eastAsia" w:eastAsia="新宋体" w:cs="Times New Roman" w:asciiTheme="minorHAnsi" w:hAnsiTheme="minorHAnsi"/>
          <w:kern w:val="2"/>
          <w:sz w:val="21"/>
          <w:szCs w:val="22"/>
          <w:lang w:val="en-US" w:eastAsia="zh-CN" w:bidi="ar-SA"/>
        </w:rPr>
        <w:t>10</w:t>
      </w:r>
      <w:r>
        <w:rPr>
          <w:rFonts w:hint="eastAsia" w:eastAsia="新宋体" w:cs="Times New Roman" w:asciiTheme="minorHAnsi" w:hAnsiTheme="minorHAnsi"/>
          <w:kern w:val="2"/>
          <w:sz w:val="21"/>
          <w:szCs w:val="22"/>
          <w:lang w:val="en-US" w:eastAsia="zh-CN" w:bidi="ar-SA"/>
        </w:rPr>
        <w:fldChar w:fldCharType="end"/>
      </w:r>
      <w:r>
        <w:rPr>
          <w:rFonts w:hint="eastAsia" w:eastAsia="新宋体" w:cs="Times New Roman" w:asciiTheme="minorHAnsi" w:hAnsiTheme="minorHAnsi"/>
          <w:kern w:val="2"/>
          <w:sz w:val="21"/>
          <w:szCs w:val="22"/>
          <w:lang w:val="en-US" w:eastAsia="zh-CN" w:bidi="ar-SA"/>
        </w:rPr>
        <w:t xml:space="preserve"> 编辑统计模式的显示项会显示选项框</w:t>
      </w:r>
    </w:p>
    <w:p>
      <w:pPr>
        <w:spacing w:after="156"/>
        <w:rPr>
          <w:rFonts w:hint="default" w:eastAsia="新宋体"/>
          <w:lang w:val="en-US" w:eastAsia="zh-CN"/>
        </w:rPr>
      </w:pPr>
      <w:r>
        <w:rPr>
          <w:rFonts w:hint="eastAsia"/>
        </w:rPr>
        <w:t>如统计模式的显示选项，某些设置的值只能是若干选项中的一个，在这种情况下按确认键可以选择其他选项</w:t>
      </w:r>
      <w:r>
        <w:rPr>
          <w:rFonts w:hint="eastAsia"/>
          <w:lang w:eastAsia="zh-CN"/>
        </w:rPr>
        <w:t>，</w:t>
      </w:r>
      <w:r>
        <w:rPr>
          <w:rFonts w:hint="eastAsia"/>
          <w:lang w:val="en-US" w:eastAsia="zh-CN"/>
        </w:rPr>
        <w:t>如图 10 所示。</w:t>
      </w:r>
    </w:p>
    <w:p>
      <w:pPr>
        <w:spacing w:after="156"/>
      </w:pPr>
      <w:r>
        <w:rPr>
          <w:rFonts w:hint="eastAsia"/>
        </w:rPr>
        <w:t>在编辑选项时，会以反色显示，并用中括号括起当前选项。</w:t>
      </w:r>
    </w:p>
    <w:p>
      <w:pPr>
        <w:spacing w:after="156"/>
      </w:pPr>
      <w:r>
        <w:rPr>
          <w:rFonts w:hint="eastAsia"/>
        </w:rPr>
        <w:t>按上翻或下翻键可以切换当前选项。</w:t>
      </w:r>
    </w:p>
    <w:p>
      <w:pPr>
        <w:spacing w:after="156"/>
      </w:pPr>
      <w:r>
        <w:rPr>
          <w:rFonts w:hint="eastAsia"/>
        </w:rPr>
        <w:t>按确定键或测量键存储修改。</w:t>
      </w:r>
    </w:p>
    <w:p>
      <w:pPr>
        <w:spacing w:after="156"/>
      </w:pPr>
      <w:r>
        <w:rPr>
          <w:rFonts w:hint="eastAsia"/>
        </w:rPr>
        <w:t>按返回键则恢复原值。</w:t>
      </w:r>
    </w:p>
    <w:p>
      <w:pPr>
        <w:pStyle w:val="2"/>
        <w:numPr>
          <w:ilvl w:val="0"/>
          <w:numId w:val="0"/>
        </w:numPr>
        <w:ind w:left="520" w:leftChars="0" w:right="210" w:rightChars="100" w:hanging="420" w:firstLineChars="0"/>
      </w:pPr>
      <w:bookmarkStart w:id="15" w:name="_Ref514407776"/>
      <w:bookmarkStart w:id="16" w:name="_Toc9720"/>
      <w:r>
        <w:rPr>
          <w:rFonts w:hint="eastAsia" w:cs="Times New Roman"/>
          <w:b w:val="0"/>
          <w:bCs w:val="0"/>
          <w:i w:val="0"/>
          <w:iCs w:val="0"/>
          <w:caps w:val="0"/>
          <w:smallCaps w:val="0"/>
          <w:strike w:val="0"/>
          <w:dstrike w:val="0"/>
          <w:vanish w:val="0"/>
          <w:color w:val="000000"/>
          <w:spacing w:val="0"/>
          <w:kern w:val="44"/>
          <w:position w:val="0"/>
          <w:sz w:val="32"/>
          <w:szCs w:val="44"/>
          <w:u w:val="none"/>
          <w:vertAlign w:val="baseline"/>
          <w:lang w:val="en-US" w:eastAsia="zh-CN" w:bidi="ar-SA"/>
        </w:rPr>
        <w:t>四、</w:t>
      </w:r>
      <w:r>
        <w:rPr>
          <w:rFonts w:hint="eastAsia"/>
        </w:rPr>
        <w:t>仪器校准</w:t>
      </w:r>
      <w:bookmarkEnd w:id="15"/>
      <w:bookmarkEnd w:id="16"/>
    </w:p>
    <w:p>
      <w:pPr>
        <w:spacing w:after="156"/>
      </w:pPr>
      <w:r>
        <w:rPr>
          <w:rFonts w:hint="eastAsia"/>
        </w:rPr>
        <w:t>仪器开机时会自动检测校正盒并进行校准。</w:t>
      </w:r>
    </w:p>
    <w:p>
      <w:pPr>
        <w:spacing w:after="156"/>
      </w:pPr>
      <w:r>
        <w:rPr>
          <w:rFonts w:hint="eastAsia"/>
        </w:rPr>
        <w:t>为了测量准确性，在改变供电方式后（由电池改为USB或由USB改为电池供电）需要重新校准，另外修改校正参数后也需要重新校准仪器。如果环境变化过大也应考虑重新校准仪器。</w:t>
      </w:r>
    </w:p>
    <w:p>
      <w:pPr>
        <w:spacing w:after="156"/>
      </w:pPr>
      <w:r>
        <w:rPr>
          <w:rFonts w:hint="eastAsia"/>
        </w:rPr>
        <w:t>仪器校准相关功能在“仪器校准”菜单下。</w:t>
      </w:r>
    </w:p>
    <w:p>
      <w:pPr>
        <w:spacing w:after="156"/>
      </w:pPr>
      <w:r>
        <w:rPr>
          <w:rFonts w:hint="eastAsia"/>
        </w:rPr>
        <w:t>进入主菜单选中“仪器校准”后按下</w:t>
      </w:r>
      <w:r>
        <w:rPr>
          <w:rFonts w:hint="eastAsia"/>
          <w:bdr w:val="single" w:color="auto" w:sz="4" w:space="0"/>
        </w:rPr>
        <w:t>确定键</w:t>
      </w:r>
      <w:r>
        <w:rPr>
          <w:rFonts w:hint="eastAsia"/>
        </w:rPr>
        <w:t>可进入“仪器校准”菜单。</w:t>
      </w:r>
    </w:p>
    <w:p>
      <w:pPr>
        <w:spacing w:after="156"/>
      </w:pPr>
      <w:r>
        <w:rPr>
          <w:rFonts w:hint="eastAsia"/>
        </w:rPr>
        <w:t>如果是在基本测量模式下，亦可在基础模式菜单中找到“仪器校准”菜单项。</w:t>
      </w:r>
    </w:p>
    <w:p>
      <w:pPr>
        <w:pStyle w:val="3"/>
        <w:numPr>
          <w:ilvl w:val="1"/>
          <w:numId w:val="0"/>
        </w:numPr>
        <w:ind w:left="786" w:leftChars="100" w:right="210" w:rightChars="100" w:hanging="576" w:firstLineChars="0"/>
      </w:pPr>
      <w:bookmarkStart w:id="17" w:name="_Toc31526"/>
      <w:r>
        <w:rPr>
          <w:rFonts w:hint="eastAsia" w:cs="Times New Roman"/>
          <w:b/>
          <w:bCs/>
          <w:kern w:val="2"/>
          <w:sz w:val="28"/>
          <w:szCs w:val="32"/>
          <w:lang w:val="en-US" w:eastAsia="zh-CN" w:bidi="ar-SA"/>
        </w:rPr>
        <w:t>4</w:t>
      </w:r>
      <w:r>
        <w:rPr>
          <w:rFonts w:eastAsia="新宋体" w:cs="Times New Roman" w:asciiTheme="majorHAnsi" w:hAnsiTheme="majorHAnsi"/>
          <w:b/>
          <w:bCs/>
          <w:kern w:val="2"/>
          <w:sz w:val="28"/>
          <w:szCs w:val="32"/>
          <w:lang w:val="en-US" w:eastAsia="zh-CN" w:bidi="ar-SA"/>
        </w:rPr>
        <w:t>.1</w:t>
      </w:r>
      <w:r>
        <w:rPr>
          <w:rFonts w:hint="eastAsia"/>
        </w:rPr>
        <w:t>校准仪器</w:t>
      </w:r>
      <w:bookmarkEnd w:id="17"/>
    </w:p>
    <w:p>
      <w:pPr>
        <w:spacing w:after="156"/>
      </w:pPr>
      <w:r>
        <w:rPr>
          <w:rFonts w:hint="eastAsia"/>
        </w:rPr>
        <w:t>在校准之前请先确认校正板干净，校正盒已合好。</w:t>
      </w:r>
    </w:p>
    <w:p>
      <w:pPr>
        <w:spacing w:after="156"/>
        <w:rPr>
          <w:rFonts w:hint="default" w:eastAsia="新宋体"/>
          <w:lang w:val="en-US" w:eastAsia="zh-CN"/>
        </w:rPr>
        <w:sectPr>
          <w:type w:val="continuous"/>
          <w:pgSz w:w="11906" w:h="16838"/>
          <w:pgMar w:top="1440" w:right="1800" w:bottom="1440" w:left="1800" w:header="851" w:footer="992" w:gutter="0"/>
          <w:pgNumType w:fmt="decimal"/>
          <w:cols w:space="425" w:num="1"/>
          <w:docGrid w:type="lines" w:linePitch="312" w:charSpace="0"/>
        </w:sectPr>
      </w:pPr>
      <w:r>
        <w:rPr>
          <w:rFonts w:hint="eastAsia"/>
        </w:rPr>
        <w:t>在使用过程中校准仪器可进入“仪器校准”菜单，然后在“仪器校准”菜单中选中“校准仪器”并按下</w:t>
      </w:r>
      <w:r>
        <w:rPr>
          <w:rFonts w:hint="eastAsia"/>
          <w:bdr w:val="single" w:color="auto" w:sz="4" w:space="0"/>
        </w:rPr>
        <w:t>确定键</w:t>
      </w:r>
      <w:r>
        <w:rPr>
          <w:rFonts w:hint="eastAsia"/>
        </w:rPr>
        <w:t>，</w:t>
      </w:r>
      <w:r>
        <w:rPr>
          <w:rFonts w:hint="eastAsia"/>
          <w:lang w:val="en-US" w:eastAsia="zh-CN"/>
        </w:rPr>
        <w:t>如图 11 所示，</w:t>
      </w:r>
      <w:r>
        <w:rPr>
          <w:rFonts w:hint="eastAsia"/>
        </w:rPr>
        <w:t>此时会进入“仪器校准”界面，然后按</w:t>
      </w:r>
      <w:r>
        <w:rPr>
          <w:rFonts w:hint="eastAsia"/>
          <w:bdr w:val="single" w:color="auto" w:sz="4" w:space="0"/>
        </w:rPr>
        <w:t>测量键</w:t>
      </w:r>
      <w:r>
        <w:rPr>
          <w:rFonts w:hint="eastAsia"/>
        </w:rPr>
        <w:t>或</w:t>
      </w:r>
      <w:r>
        <w:rPr>
          <w:rFonts w:hint="eastAsia"/>
          <w:bdr w:val="single" w:color="auto" w:sz="4" w:space="0"/>
        </w:rPr>
        <w:t>确定键</w:t>
      </w:r>
      <w:r>
        <w:rPr>
          <w:rFonts w:hint="eastAsia"/>
        </w:rPr>
        <w:t>开始校准仪器</w:t>
      </w:r>
      <w:r>
        <w:rPr>
          <w:rFonts w:hint="eastAsia"/>
          <w:lang w:eastAsia="zh-CN"/>
        </w:rPr>
        <w:t>，</w:t>
      </w:r>
      <w:r>
        <w:rPr>
          <w:rFonts w:hint="eastAsia"/>
          <w:lang w:val="en-US" w:eastAsia="zh-CN"/>
        </w:rPr>
        <w:t>如图 12 所示。</w:t>
      </w:r>
    </w:p>
    <w:p>
      <w:pPr>
        <w:spacing w:after="156"/>
        <w:ind w:left="0" w:leftChars="0" w:firstLine="0" w:firstLineChars="0"/>
      </w:pPr>
      <w:r>
        <w:drawing>
          <wp:inline distT="0" distB="0" distL="0" distR="0">
            <wp:extent cx="2765425" cy="1238250"/>
            <wp:effectExtent l="0" t="0" r="15875" b="0"/>
            <wp:docPr id="4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2765425" cy="1238250"/>
                    </a:xfrm>
                    <a:prstGeom prst="rect">
                      <a:avLst/>
                    </a:prstGeom>
                    <a:noFill/>
                    <a:ln>
                      <a:noFill/>
                    </a:ln>
                  </pic:spPr>
                </pic:pic>
              </a:graphicData>
            </a:graphic>
          </wp:inline>
        </w:drawing>
      </w:r>
    </w:p>
    <w:p>
      <w:pPr>
        <w:pStyle w:val="11"/>
        <w:ind w:left="0" w:leftChars="0" w:firstLine="210" w:firstLineChars="100"/>
        <w:jc w:val="both"/>
        <w:rPr>
          <w:rFonts w:hint="eastAsia" w:eastAsia="新宋体" w:cs="Times New Roman" w:asciiTheme="minorHAnsi" w:hAnsiTheme="minorHAnsi"/>
          <w:kern w:val="2"/>
          <w:sz w:val="21"/>
          <w:szCs w:val="22"/>
          <w:lang w:val="en-US" w:eastAsia="zh-CN" w:bidi="ar-SA"/>
        </w:rPr>
      </w:pPr>
      <w:r>
        <w:rPr>
          <w:rFonts w:hint="eastAsia" w:eastAsia="新宋体" w:cs="Times New Roman" w:asciiTheme="minorHAnsi" w:hAnsiTheme="minorHAnsi"/>
          <w:kern w:val="2"/>
          <w:sz w:val="21"/>
          <w:szCs w:val="22"/>
          <w:lang w:val="en-US" w:eastAsia="zh-CN" w:bidi="ar-SA"/>
        </w:rPr>
        <w:t xml:space="preserve">图 </w:t>
      </w:r>
      <w:r>
        <w:rPr>
          <w:rFonts w:hint="eastAsia" w:eastAsia="新宋体" w:cs="Times New Roman" w:asciiTheme="minorHAnsi" w:hAnsiTheme="minorHAnsi"/>
          <w:kern w:val="2"/>
          <w:sz w:val="21"/>
          <w:szCs w:val="22"/>
          <w:lang w:val="en-US" w:eastAsia="zh-CN" w:bidi="ar-SA"/>
        </w:rPr>
        <w:fldChar w:fldCharType="begin"/>
      </w:r>
      <w:r>
        <w:rPr>
          <w:rFonts w:hint="eastAsia" w:eastAsia="新宋体" w:cs="Times New Roman" w:asciiTheme="minorHAnsi" w:hAnsiTheme="minorHAnsi"/>
          <w:kern w:val="2"/>
          <w:sz w:val="21"/>
          <w:szCs w:val="22"/>
          <w:lang w:val="en-US" w:eastAsia="zh-CN" w:bidi="ar-SA"/>
        </w:rPr>
        <w:instrText xml:space="preserve"> SEQ 图 \* ARABIC </w:instrText>
      </w:r>
      <w:r>
        <w:rPr>
          <w:rFonts w:hint="eastAsia" w:eastAsia="新宋体" w:cs="Times New Roman" w:asciiTheme="minorHAnsi" w:hAnsiTheme="minorHAnsi"/>
          <w:kern w:val="2"/>
          <w:sz w:val="21"/>
          <w:szCs w:val="22"/>
          <w:lang w:val="en-US" w:eastAsia="zh-CN" w:bidi="ar-SA"/>
        </w:rPr>
        <w:fldChar w:fldCharType="separate"/>
      </w:r>
      <w:r>
        <w:rPr>
          <w:rFonts w:hint="eastAsia" w:eastAsia="新宋体" w:cs="Times New Roman" w:asciiTheme="minorHAnsi" w:hAnsiTheme="minorHAnsi"/>
          <w:kern w:val="2"/>
          <w:sz w:val="21"/>
          <w:szCs w:val="22"/>
          <w:lang w:val="en-US" w:eastAsia="zh-CN" w:bidi="ar-SA"/>
        </w:rPr>
        <w:t>11</w:t>
      </w:r>
      <w:r>
        <w:rPr>
          <w:rFonts w:hint="eastAsia" w:eastAsia="新宋体" w:cs="Times New Roman" w:asciiTheme="minorHAnsi" w:hAnsiTheme="minorHAnsi"/>
          <w:kern w:val="2"/>
          <w:sz w:val="21"/>
          <w:szCs w:val="22"/>
          <w:lang w:val="en-US" w:eastAsia="zh-CN" w:bidi="ar-SA"/>
        </w:rPr>
        <w:fldChar w:fldCharType="end"/>
      </w:r>
      <w:r>
        <w:rPr>
          <w:rFonts w:hint="eastAsia" w:eastAsia="新宋体" w:cs="Times New Roman" w:asciiTheme="minorHAnsi" w:hAnsiTheme="minorHAnsi"/>
          <w:kern w:val="2"/>
          <w:sz w:val="21"/>
          <w:szCs w:val="22"/>
          <w:lang w:val="en-US" w:eastAsia="zh-CN" w:bidi="ar-SA"/>
        </w:rPr>
        <w:t xml:space="preserve"> 选中“校准仪器 ”后按下确定键</w:t>
      </w:r>
    </w:p>
    <w:p>
      <w:pPr>
        <w:spacing w:after="156"/>
      </w:pPr>
      <w:r>
        <w:drawing>
          <wp:inline distT="0" distB="0" distL="0" distR="0">
            <wp:extent cx="2533650" cy="1238250"/>
            <wp:effectExtent l="0" t="0" r="0" b="0"/>
            <wp:docPr id="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2533650" cy="1238250"/>
                    </a:xfrm>
                    <a:prstGeom prst="rect">
                      <a:avLst/>
                    </a:prstGeom>
                    <a:noFill/>
                    <a:ln>
                      <a:noFill/>
                    </a:ln>
                  </pic:spPr>
                </pic:pic>
              </a:graphicData>
            </a:graphic>
          </wp:inline>
        </w:drawing>
      </w:r>
    </w:p>
    <w:p>
      <w:pPr>
        <w:pStyle w:val="11"/>
        <w:jc w:val="center"/>
        <w:sectPr>
          <w:type w:val="continuous"/>
          <w:pgSz w:w="11906" w:h="16838"/>
          <w:pgMar w:top="1440" w:right="1800" w:bottom="1440" w:left="1800" w:header="851" w:footer="992" w:gutter="0"/>
          <w:pgNumType w:fmt="decimal"/>
          <w:cols w:space="425" w:num="2"/>
          <w:docGrid w:type="lines" w:linePitch="312" w:charSpace="0"/>
        </w:sectPr>
      </w:pPr>
      <w:r>
        <w:rPr>
          <w:rFonts w:hint="eastAsia" w:eastAsia="新宋体" w:cs="Times New Roman" w:asciiTheme="minorHAnsi" w:hAnsiTheme="minorHAnsi"/>
          <w:kern w:val="2"/>
          <w:sz w:val="21"/>
          <w:szCs w:val="22"/>
          <w:lang w:val="en-US" w:eastAsia="zh-CN" w:bidi="ar-SA"/>
        </w:rPr>
        <w:t xml:space="preserve">图 </w:t>
      </w:r>
      <w:r>
        <w:rPr>
          <w:rFonts w:hint="eastAsia" w:eastAsia="新宋体" w:cs="Times New Roman" w:asciiTheme="minorHAnsi" w:hAnsiTheme="minorHAnsi"/>
          <w:kern w:val="2"/>
          <w:sz w:val="21"/>
          <w:szCs w:val="22"/>
          <w:lang w:val="en-US" w:eastAsia="zh-CN" w:bidi="ar-SA"/>
        </w:rPr>
        <w:fldChar w:fldCharType="begin"/>
      </w:r>
      <w:r>
        <w:rPr>
          <w:rFonts w:hint="eastAsia" w:eastAsia="新宋体" w:cs="Times New Roman" w:asciiTheme="minorHAnsi" w:hAnsiTheme="minorHAnsi"/>
          <w:kern w:val="2"/>
          <w:sz w:val="21"/>
          <w:szCs w:val="22"/>
          <w:lang w:val="en-US" w:eastAsia="zh-CN" w:bidi="ar-SA"/>
        </w:rPr>
        <w:instrText xml:space="preserve"> SEQ 图 \* ARABIC </w:instrText>
      </w:r>
      <w:r>
        <w:rPr>
          <w:rFonts w:hint="eastAsia" w:eastAsia="新宋体" w:cs="Times New Roman" w:asciiTheme="minorHAnsi" w:hAnsiTheme="minorHAnsi"/>
          <w:kern w:val="2"/>
          <w:sz w:val="21"/>
          <w:szCs w:val="22"/>
          <w:lang w:val="en-US" w:eastAsia="zh-CN" w:bidi="ar-SA"/>
        </w:rPr>
        <w:fldChar w:fldCharType="separate"/>
      </w:r>
      <w:r>
        <w:rPr>
          <w:rFonts w:hint="eastAsia" w:eastAsia="新宋体" w:cs="Times New Roman" w:asciiTheme="minorHAnsi" w:hAnsiTheme="minorHAnsi"/>
          <w:kern w:val="2"/>
          <w:sz w:val="21"/>
          <w:szCs w:val="22"/>
          <w:lang w:val="en-US" w:eastAsia="zh-CN" w:bidi="ar-SA"/>
        </w:rPr>
        <w:t>12</w:t>
      </w:r>
      <w:r>
        <w:rPr>
          <w:rFonts w:hint="eastAsia" w:eastAsia="新宋体" w:cs="Times New Roman" w:asciiTheme="minorHAnsi" w:hAnsiTheme="minorHAnsi"/>
          <w:kern w:val="2"/>
          <w:sz w:val="21"/>
          <w:szCs w:val="22"/>
          <w:lang w:val="en-US" w:eastAsia="zh-CN" w:bidi="ar-SA"/>
        </w:rPr>
        <w:fldChar w:fldCharType="end"/>
      </w:r>
      <w:r>
        <w:rPr>
          <w:rFonts w:hint="eastAsia" w:eastAsia="新宋体" w:cs="Times New Roman" w:asciiTheme="minorHAnsi" w:hAnsiTheme="minorHAnsi"/>
          <w:kern w:val="2"/>
          <w:sz w:val="21"/>
          <w:szCs w:val="22"/>
          <w:lang w:val="en-US" w:eastAsia="zh-CN" w:bidi="ar-SA"/>
        </w:rPr>
        <w:t xml:space="preserve"> 按测量键开始校准</w:t>
      </w:r>
    </w:p>
    <w:p>
      <w:pPr>
        <w:spacing w:after="156"/>
        <w:ind w:left="0" w:leftChars="0" w:firstLine="0" w:firstLineChars="0"/>
        <w:rPr>
          <w:rFonts w:hint="eastAsia"/>
        </w:rPr>
      </w:pPr>
    </w:p>
    <w:p>
      <w:pPr>
        <w:spacing w:after="156"/>
      </w:pPr>
      <w:r>
        <w:rPr>
          <w:rFonts w:hint="eastAsia"/>
        </w:rPr>
        <w:t>校准仪器时会显示“正在校准”字样，</w:t>
      </w:r>
      <w:r>
        <w:rPr>
          <w:rFonts w:hint="eastAsia"/>
          <w:lang w:val="en-US" w:eastAsia="zh-CN"/>
        </w:rPr>
        <w:t>如图13，</w:t>
      </w:r>
      <w:r>
        <w:rPr>
          <w:rFonts w:hint="eastAsia"/>
        </w:rPr>
        <w:t>并闪起绿灯。</w:t>
      </w:r>
    </w:p>
    <w:p>
      <w:pPr>
        <w:spacing w:after="156"/>
      </w:pPr>
      <w:r>
        <w:rPr>
          <w:rFonts w:hint="eastAsia"/>
        </w:rPr>
        <w:t>校准完成后如果通过校正会显示</w:t>
      </w:r>
      <w:r>
        <w:rPr>
          <w:rFonts w:hint="eastAsia"/>
          <w:lang w:val="en-US" w:eastAsia="zh-CN"/>
        </w:rPr>
        <w:t>图14</w:t>
      </w:r>
      <w:r>
        <w:rPr>
          <w:rFonts w:hint="eastAsia"/>
        </w:rPr>
        <w:t>界面，此时按测量键可返回测量界面，如果要返回“校准菜单”可按返回键。</w:t>
      </w:r>
    </w:p>
    <w:p>
      <w:pPr>
        <w:spacing w:after="156"/>
      </w:pPr>
      <w:r>
        <w:rPr>
          <w:rFonts w:hint="eastAsia"/>
        </w:rPr>
        <w:t>如果校准失败会显示</w:t>
      </w:r>
      <w:r>
        <w:rPr>
          <w:rFonts w:hint="eastAsia"/>
          <w:lang w:val="en-US" w:eastAsia="zh-CN"/>
        </w:rPr>
        <w:t>15</w:t>
      </w:r>
      <w:r>
        <w:rPr>
          <w:rFonts w:hint="eastAsia"/>
        </w:rPr>
        <w:t>界面，如果要重试可按</w:t>
      </w:r>
      <w:r>
        <w:rPr>
          <w:rFonts w:hint="eastAsia"/>
          <w:bdr w:val="single" w:color="auto" w:sz="4" w:space="0"/>
        </w:rPr>
        <w:t>测量键</w:t>
      </w:r>
      <w:r>
        <w:rPr>
          <w:rFonts w:hint="eastAsia"/>
        </w:rPr>
        <w:t>或</w:t>
      </w:r>
      <w:r>
        <w:rPr>
          <w:rFonts w:hint="eastAsia"/>
          <w:bdr w:val="single" w:color="auto" w:sz="4" w:space="0"/>
        </w:rPr>
        <w:t>确定键</w:t>
      </w:r>
      <w:r>
        <w:rPr>
          <w:rFonts w:hint="eastAsia"/>
        </w:rPr>
        <w:t>，取消可按</w:t>
      </w:r>
      <w:r>
        <w:rPr>
          <w:rFonts w:hint="eastAsia"/>
          <w:bdr w:val="single" w:color="auto" w:sz="4" w:space="0"/>
        </w:rPr>
        <w:t>返回键</w:t>
      </w:r>
      <w:r>
        <w:rPr>
          <w:rFonts w:hint="eastAsia"/>
        </w:rPr>
        <w:t>。</w:t>
      </w:r>
    </w:p>
    <w:p>
      <w:pPr>
        <w:spacing w:after="156"/>
        <w:sectPr>
          <w:type w:val="continuous"/>
          <w:pgSz w:w="11906" w:h="16838"/>
          <w:pgMar w:top="1440" w:right="1800" w:bottom="1440" w:left="1800" w:header="851" w:footer="992" w:gutter="0"/>
          <w:pgNumType w:fmt="decimal"/>
          <w:cols w:space="425" w:num="1"/>
          <w:docGrid w:type="lines" w:linePitch="312" w:charSpace="0"/>
        </w:sectPr>
      </w:pPr>
    </w:p>
    <w:p>
      <w:pPr>
        <w:pStyle w:val="41"/>
        <w:jc w:val="left"/>
      </w:pPr>
      <w:r>
        <w:rPr>
          <w:sz w:val="21"/>
        </w:rPr>
        <w:pict>
          <v:shape id="_x0000_s2088" o:spid="_x0000_s2088" o:spt="202" type="#_x0000_t202" style="position:absolute;left:0pt;margin-left:8.25pt;margin-top:7.3pt;height:99.85pt;width:190.05pt;z-index:251668480;mso-width-relative:page;mso-height-relative:page;" fillcolor="#FFFFFF" filled="t" stroked="t" coordsize="21600,21600">
            <v:path/>
            <v:fill on="t" color2="#FFFFFF" focussize="0,0"/>
            <v:stroke color="#000000" joinstyle="miter"/>
            <v:imagedata o:title=""/>
            <o:lock v:ext="edit" aspectratio="f"/>
            <v:textbox>
              <w:txbxContent>
                <w:p>
                  <w:pPr>
                    <w:ind w:left="0" w:leftChars="0" w:firstLine="0" w:firstLineChars="0"/>
                    <w:rPr>
                      <w:rFonts w:hint="default"/>
                      <w:sz w:val="48"/>
                      <w:szCs w:val="52"/>
                      <w:lang w:val="en-US" w:eastAsia="zh-CN"/>
                    </w:rPr>
                  </w:pPr>
                  <w:r>
                    <w:rPr>
                      <w:rFonts w:hint="eastAsia"/>
                      <w:sz w:val="48"/>
                      <w:szCs w:val="52"/>
                      <w:lang w:val="en-US" w:eastAsia="zh-CN"/>
                    </w:rPr>
                    <w:t>正在校准</w:t>
                  </w:r>
                </w:p>
              </w:txbxContent>
            </v:textbox>
          </v:shape>
        </w:pict>
      </w:r>
    </w:p>
    <w:p>
      <w:pPr>
        <w:pStyle w:val="41"/>
        <w:jc w:val="left"/>
        <w:rPr>
          <w:rFonts w:hint="eastAsia"/>
          <w:lang w:val="en-US" w:eastAsia="zh-CN"/>
        </w:rPr>
      </w:pPr>
      <w:r>
        <w:rPr>
          <w:rFonts w:hint="eastAsia"/>
          <w:lang w:val="en-US" w:eastAsia="zh-CN"/>
        </w:rPr>
        <w:t xml:space="preserve">   </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p>
    <w:p>
      <w:pPr>
        <w:pStyle w:val="41"/>
        <w:rPr>
          <w:rFonts w:hint="eastAsia"/>
          <w:lang w:val="en-US" w:eastAsia="zh-CN"/>
        </w:rPr>
      </w:pPr>
    </w:p>
    <w:p>
      <w:pPr>
        <w:pStyle w:val="41"/>
        <w:rPr>
          <w:rFonts w:hint="eastAsia"/>
          <w:lang w:val="en-US" w:eastAsia="zh-CN"/>
        </w:rPr>
      </w:pPr>
    </w:p>
    <w:p>
      <w:pPr>
        <w:pStyle w:val="41"/>
        <w:rPr>
          <w:rFonts w:hint="eastAsia"/>
          <w:lang w:val="en-US" w:eastAsia="zh-CN"/>
        </w:rPr>
      </w:pPr>
    </w:p>
    <w:p>
      <w:pPr>
        <w:pStyle w:val="41"/>
        <w:rPr>
          <w:rFonts w:hint="eastAsia"/>
          <w:lang w:val="en-US" w:eastAsia="zh-CN"/>
        </w:rPr>
      </w:pPr>
    </w:p>
    <w:p>
      <w:pPr>
        <w:ind w:left="0" w:leftChars="0" w:firstLine="0" w:firstLineChars="0"/>
      </w:pPr>
      <w:bookmarkStart w:id="18" w:name="_Ref514690035"/>
    </w:p>
    <w:p>
      <w:pPr>
        <w:pStyle w:val="11"/>
        <w:ind w:firstLine="840" w:firstLineChars="400"/>
        <w:jc w:val="both"/>
        <w:rPr>
          <w:rFonts w:hint="eastAsia" w:eastAsia="新宋体" w:cs="Times New Roman" w:asciiTheme="minorHAnsi" w:hAnsiTheme="minorHAnsi"/>
          <w:kern w:val="2"/>
          <w:sz w:val="21"/>
          <w:szCs w:val="22"/>
          <w:lang w:val="en-US" w:eastAsia="zh-CN" w:bidi="ar-SA"/>
        </w:rPr>
      </w:pPr>
      <w:r>
        <w:rPr>
          <w:rFonts w:hint="eastAsia" w:eastAsia="新宋体" w:cs="Times New Roman" w:asciiTheme="minorHAnsi" w:hAnsiTheme="minorHAnsi"/>
          <w:kern w:val="2"/>
          <w:sz w:val="21"/>
          <w:szCs w:val="22"/>
          <w:lang w:val="en-US" w:eastAsia="zh-CN" w:bidi="ar-SA"/>
        </w:rPr>
        <w:t>图13 正在校准界面</w:t>
      </w:r>
    </w:p>
    <w:p>
      <w:r>
        <w:rPr>
          <w:sz w:val="21"/>
        </w:rPr>
        <w:pict>
          <v:shape id="_x0000_s2089" o:spid="_x0000_s2089" o:spt="202" type="#_x0000_t202" style="position:absolute;left:0pt;margin-left:105.15pt;margin-top:1.1pt;height:103.3pt;width:205.05pt;z-index:251669504;mso-width-relative:page;mso-height-relative:page;" fillcolor="#FFFFFF" filled="t" stroked="t" coordsize="21600,21600">
            <v:path/>
            <v:fill on="t" color2="#FFFFFF"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spacing w:afterLines="0" w:line="15" w:lineRule="auto"/>
                    <w:ind w:left="0" w:leftChars="0" w:firstLine="0" w:firstLineChars="0"/>
                    <w:jc w:val="both"/>
                    <w:textAlignment w:val="auto"/>
                    <w:rPr>
                      <w:rFonts w:hint="eastAsia"/>
                      <w:sz w:val="44"/>
                      <w:szCs w:val="48"/>
                      <w:lang w:val="en-US" w:eastAsia="zh-CN"/>
                    </w:rPr>
                  </w:pPr>
                  <w:r>
                    <w:rPr>
                      <w:rFonts w:hint="eastAsia"/>
                      <w:sz w:val="44"/>
                      <w:szCs w:val="48"/>
                      <w:lang w:val="en-US" w:eastAsia="zh-CN"/>
                    </w:rPr>
                    <w:t>45°：校正失败</w:t>
                  </w:r>
                </w:p>
                <w:p>
                  <w:pPr>
                    <w:keepNext w:val="0"/>
                    <w:keepLines w:val="0"/>
                    <w:pageBreakBefore w:val="0"/>
                    <w:widowControl w:val="0"/>
                    <w:kinsoku/>
                    <w:wordWrap/>
                    <w:overflowPunct/>
                    <w:topLinePunct w:val="0"/>
                    <w:bidi w:val="0"/>
                    <w:adjustRightInd/>
                    <w:snapToGrid/>
                    <w:spacing w:afterLines="0" w:line="15" w:lineRule="auto"/>
                    <w:ind w:left="0" w:leftChars="0" w:firstLine="0" w:firstLineChars="0"/>
                    <w:jc w:val="both"/>
                    <w:textAlignment w:val="auto"/>
                    <w:rPr>
                      <w:rFonts w:hint="default"/>
                      <w:sz w:val="44"/>
                      <w:szCs w:val="48"/>
                      <w:lang w:val="en-US" w:eastAsia="zh-CN"/>
                    </w:rPr>
                  </w:pPr>
                  <w:r>
                    <w:rPr>
                      <w:rFonts w:hint="eastAsia"/>
                      <w:sz w:val="44"/>
                      <w:szCs w:val="48"/>
                      <w:lang w:val="en-US" w:eastAsia="zh-CN"/>
                    </w:rPr>
                    <w:t>75°：校准失败</w:t>
                  </w:r>
                </w:p>
                <w:p>
                  <w:pPr>
                    <w:keepNext w:val="0"/>
                    <w:keepLines w:val="0"/>
                    <w:pageBreakBefore w:val="0"/>
                    <w:widowControl w:val="0"/>
                    <w:kinsoku/>
                    <w:wordWrap/>
                    <w:overflowPunct/>
                    <w:topLinePunct w:val="0"/>
                    <w:bidi w:val="0"/>
                    <w:adjustRightInd/>
                    <w:snapToGrid/>
                    <w:spacing w:afterLines="0"/>
                    <w:ind w:left="0" w:leftChars="0" w:firstLine="400" w:firstLineChars="100"/>
                    <w:jc w:val="both"/>
                    <w:textAlignment w:val="auto"/>
                    <w:rPr>
                      <w:rFonts w:hint="default" w:ascii="新宋体" w:hAnsi="新宋体" w:cs="新宋体"/>
                      <w:b w:val="0"/>
                      <w:bCs w:val="0"/>
                      <w:sz w:val="28"/>
                      <w:szCs w:val="28"/>
                      <w:lang w:val="en-US" w:eastAsia="zh-CN"/>
                    </w:rPr>
                  </w:pPr>
                  <w:r>
                    <w:rPr>
                      <w:rFonts w:hint="eastAsia"/>
                      <w:sz w:val="40"/>
                      <w:szCs w:val="44"/>
                      <w:lang w:val="en-US" w:eastAsia="zh-CN"/>
                    </w:rPr>
                    <w:t xml:space="preserve">取消     </w:t>
                  </w:r>
                  <w:r>
                    <w:rPr>
                      <w:rFonts w:hint="default"/>
                      <w:sz w:val="40"/>
                      <w:szCs w:val="44"/>
                      <w:lang w:val="en-US" w:eastAsia="zh-CN"/>
                    </w:rPr>
                    <w:t>√</w:t>
                  </w:r>
                  <w:r>
                    <w:rPr>
                      <w:rFonts w:hint="eastAsia"/>
                      <w:sz w:val="40"/>
                      <w:szCs w:val="44"/>
                      <w:lang w:val="en-US" w:eastAsia="zh-CN"/>
                    </w:rPr>
                    <w:t>确定</w:t>
                  </w:r>
                </w:p>
                <w:p>
                  <w:pPr>
                    <w:keepNext w:val="0"/>
                    <w:keepLines w:val="0"/>
                    <w:pageBreakBefore w:val="0"/>
                    <w:widowControl w:val="0"/>
                    <w:kinsoku/>
                    <w:wordWrap/>
                    <w:overflowPunct/>
                    <w:topLinePunct w:val="0"/>
                    <w:bidi w:val="0"/>
                    <w:adjustRightInd/>
                    <w:snapToGrid/>
                    <w:spacing w:afterLines="0"/>
                    <w:ind w:left="0" w:leftChars="0" w:firstLine="0" w:firstLineChars="0"/>
                    <w:jc w:val="both"/>
                    <w:textAlignment w:val="auto"/>
                  </w:pPr>
                </w:p>
              </w:txbxContent>
            </v:textbox>
          </v:shape>
        </w:pict>
      </w:r>
    </w:p>
    <w:p/>
    <w:p>
      <w:pPr>
        <w:ind w:left="840" w:leftChars="0"/>
      </w:pPr>
      <w:r>
        <w:rPr>
          <w:sz w:val="21"/>
        </w:rPr>
        <w:pict>
          <v:shape id="_x0000_s2090" o:spid="_x0000_s2090" o:spt="202" type="#_x0000_t202" style="position:absolute;left:0pt;margin-left:-5.25pt;margin-top:5.35pt;height:100pt;width:194pt;z-index:251670528;mso-width-relative:page;mso-height-relative:page;" fillcolor="#FFFFFF" filled="t" stroked="t" coordsize="21600,21600">
            <v:path/>
            <v:fill on="t" color2="#FFFFFF"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spacing w:afterLines="0" w:line="120" w:lineRule="auto"/>
                    <w:ind w:left="0" w:leftChars="0" w:firstLine="0" w:firstLineChars="0"/>
                    <w:textAlignment w:val="auto"/>
                    <w:rPr>
                      <w:rFonts w:hint="eastAsia"/>
                      <w:sz w:val="20"/>
                      <w:szCs w:val="21"/>
                      <w:lang w:val="en-US" w:eastAsia="zh-CN"/>
                    </w:rPr>
                  </w:pPr>
                  <w:r>
                    <w:rPr>
                      <w:rFonts w:hint="eastAsia"/>
                      <w:sz w:val="44"/>
                      <w:szCs w:val="48"/>
                      <w:lang w:val="en-US" w:eastAsia="zh-CN"/>
                    </w:rPr>
                    <w:t>仪器校准</w:t>
                  </w:r>
                </w:p>
                <w:p>
                  <w:pPr>
                    <w:keepNext w:val="0"/>
                    <w:keepLines w:val="0"/>
                    <w:pageBreakBefore w:val="0"/>
                    <w:widowControl w:val="0"/>
                    <w:kinsoku/>
                    <w:wordWrap/>
                    <w:overflowPunct/>
                    <w:topLinePunct w:val="0"/>
                    <w:bidi w:val="0"/>
                    <w:adjustRightInd/>
                    <w:snapToGrid/>
                    <w:spacing w:afterLines="0" w:line="120" w:lineRule="auto"/>
                    <w:ind w:left="0" w:leftChars="0" w:firstLine="420" w:firstLineChars="0"/>
                    <w:jc w:val="center"/>
                    <w:textAlignment w:val="auto"/>
                    <w:rPr>
                      <w:rFonts w:hint="eastAsia"/>
                      <w:sz w:val="40"/>
                      <w:szCs w:val="40"/>
                      <w:lang w:val="en-US" w:eastAsia="zh-CN"/>
                    </w:rPr>
                  </w:pPr>
                  <w:r>
                    <w:rPr>
                      <w:rFonts w:hint="eastAsia"/>
                      <w:sz w:val="40"/>
                      <w:szCs w:val="40"/>
                      <w:lang w:val="en-US" w:eastAsia="zh-CN"/>
                    </w:rPr>
                    <w:t>45°：通过</w:t>
                  </w:r>
                </w:p>
                <w:p>
                  <w:pPr>
                    <w:keepNext w:val="0"/>
                    <w:keepLines w:val="0"/>
                    <w:pageBreakBefore w:val="0"/>
                    <w:widowControl w:val="0"/>
                    <w:kinsoku/>
                    <w:wordWrap/>
                    <w:overflowPunct/>
                    <w:topLinePunct w:val="0"/>
                    <w:bidi w:val="0"/>
                    <w:adjustRightInd/>
                    <w:snapToGrid/>
                    <w:spacing w:afterLines="0" w:line="120" w:lineRule="auto"/>
                    <w:ind w:left="0" w:leftChars="0" w:firstLine="420" w:firstLineChars="0"/>
                    <w:jc w:val="center"/>
                    <w:textAlignment w:val="auto"/>
                    <w:rPr>
                      <w:rFonts w:hint="default"/>
                      <w:sz w:val="40"/>
                      <w:szCs w:val="40"/>
                      <w:lang w:val="en-US" w:eastAsia="zh-CN"/>
                    </w:rPr>
                  </w:pPr>
                  <w:r>
                    <w:rPr>
                      <w:rFonts w:hint="eastAsia"/>
                      <w:sz w:val="40"/>
                      <w:szCs w:val="40"/>
                      <w:lang w:val="en-US" w:eastAsia="zh-CN"/>
                    </w:rPr>
                    <w:t>75°：通过</w:t>
                  </w:r>
                </w:p>
              </w:txbxContent>
            </v:textbox>
          </v:shape>
        </w:pict>
      </w:r>
    </w:p>
    <w:p>
      <w:pPr>
        <w:pStyle w:val="11"/>
        <w:jc w:val="center"/>
      </w:pPr>
    </w:p>
    <w:p>
      <w:pPr>
        <w:pStyle w:val="11"/>
        <w:jc w:val="center"/>
      </w:pPr>
    </w:p>
    <w:p>
      <w:pPr>
        <w:pStyle w:val="11"/>
        <w:jc w:val="center"/>
      </w:pPr>
    </w:p>
    <w:p/>
    <w:p>
      <w:pPr>
        <w:ind w:left="0" w:leftChars="0" w:firstLine="0" w:firstLineChars="0"/>
        <w:rPr>
          <w:rFonts w:hint="eastAsia"/>
          <w:lang w:val="en-US" w:eastAsia="zh-CN"/>
        </w:rPr>
      </w:pPr>
    </w:p>
    <w:p>
      <w:pPr>
        <w:ind w:left="840" w:leftChars="0"/>
        <w:rPr>
          <w:rFonts w:hint="default"/>
          <w:lang w:val="en-US" w:eastAsia="zh-CN"/>
        </w:rPr>
      </w:pPr>
      <w:r>
        <w:rPr>
          <w:rFonts w:hint="eastAsia"/>
          <w:lang w:val="en-US" w:eastAsia="zh-CN"/>
        </w:rPr>
        <w:t>图14 校准成功界面</w:t>
      </w:r>
    </w:p>
    <w:p>
      <w:pPr>
        <w:pStyle w:val="11"/>
        <w:jc w:val="center"/>
      </w:pPr>
    </w:p>
    <w:bookmarkEnd w:id="18"/>
    <w:p>
      <w:pPr>
        <w:spacing w:after="156"/>
        <w:ind w:left="0" w:leftChars="0" w:firstLine="0" w:firstLineChars="0"/>
        <w:sectPr>
          <w:type w:val="continuous"/>
          <w:pgSz w:w="11906" w:h="16838"/>
          <w:pgMar w:top="1440" w:right="1800" w:bottom="1440" w:left="1800" w:header="851" w:footer="992" w:gutter="0"/>
          <w:pgNumType w:fmt="decimal"/>
          <w:cols w:space="425" w:num="2"/>
          <w:docGrid w:type="lines" w:linePitch="312" w:charSpace="0"/>
        </w:sectPr>
      </w:pPr>
    </w:p>
    <w:p>
      <w:pPr>
        <w:numPr>
          <w:ilvl w:val="0"/>
          <w:numId w:val="0"/>
        </w:numPr>
        <w:ind w:right="210" w:rightChars="100"/>
        <w:outlineLvl w:val="9"/>
        <w:rPr>
          <w:rFonts w:hint="eastAsia"/>
          <w:lang w:val="en-US" w:eastAsia="zh-CN"/>
        </w:rPr>
      </w:pPr>
    </w:p>
    <w:p>
      <w:pPr>
        <w:numPr>
          <w:ilvl w:val="0"/>
          <w:numId w:val="0"/>
        </w:numPr>
        <w:ind w:right="210" w:rightChars="100"/>
        <w:outlineLvl w:val="9"/>
        <w:rPr>
          <w:rFonts w:hint="eastAsia"/>
          <w:lang w:val="en-US" w:eastAsia="zh-CN"/>
        </w:rPr>
      </w:pPr>
      <w:r>
        <w:rPr>
          <w:sz w:val="21"/>
        </w:rPr>
        <w:pict>
          <v:line id="_x0000_s2091" o:spid="_x0000_s2091" o:spt="20" style="position:absolute;left:0pt;flip:x y;margin-left:121.35pt;margin-top:8.65pt;height:18.45pt;width:8.25pt;mso-wrap-distance-bottom:0pt;mso-wrap-distance-top:0pt;z-index:251680768;mso-width-relative:page;mso-height-relative:page;" filled="f" stroked="t" coordsize="21600,21600">
            <v:path arrowok="t"/>
            <v:fill on="f" focussize="0,0"/>
            <v:stroke weight="1.5pt" color="#000000" endarrow="open"/>
            <v:imagedata o:title=""/>
            <o:lock v:ext="edit" aspectratio="f"/>
            <w10:wrap type="topAndBottom"/>
          </v:line>
        </w:pict>
      </w:r>
    </w:p>
    <w:p>
      <w:pPr>
        <w:numPr>
          <w:ilvl w:val="0"/>
          <w:numId w:val="0"/>
        </w:numPr>
        <w:ind w:right="210" w:rightChars="100"/>
        <w:jc w:val="center"/>
        <w:outlineLvl w:val="9"/>
        <w:rPr>
          <w:rFonts w:hint="eastAsia"/>
          <w:lang w:val="en-US" w:eastAsia="zh-CN"/>
        </w:rPr>
      </w:pPr>
      <w:r>
        <w:rPr>
          <w:rFonts w:hint="eastAsia" w:eastAsia="新宋体" w:cs="Times New Roman" w:asciiTheme="minorHAnsi" w:hAnsiTheme="minorHAnsi"/>
          <w:b w:val="0"/>
          <w:bCs w:val="0"/>
          <w:kern w:val="2"/>
          <w:sz w:val="21"/>
          <w:szCs w:val="22"/>
          <w:lang w:val="en-US" w:eastAsia="zh-CN" w:bidi="ar-SA"/>
        </w:rPr>
        <w:t>图15 校准失败</w:t>
      </w:r>
    </w:p>
    <w:p>
      <w:pPr>
        <w:pStyle w:val="3"/>
        <w:numPr>
          <w:ilvl w:val="1"/>
          <w:numId w:val="0"/>
        </w:numPr>
        <w:ind w:right="210" w:rightChars="100"/>
        <w:rPr>
          <w:rFonts w:hint="eastAsia" w:eastAsia="新宋体"/>
          <w:lang w:eastAsia="zh-CN"/>
        </w:rPr>
      </w:pPr>
      <w:bookmarkStart w:id="19" w:name="_Toc27781"/>
      <w:r>
        <w:rPr>
          <w:rFonts w:hint="eastAsia"/>
          <w:lang w:val="en-US" w:eastAsia="zh-CN"/>
        </w:rPr>
        <w:t>4.2</w:t>
      </w:r>
      <w:r>
        <w:rPr>
          <w:rFonts w:hint="eastAsia"/>
        </w:rPr>
        <w:t>修改校准板参数</w:t>
      </w:r>
      <w:r>
        <w:rPr>
          <w:rFonts w:hint="eastAsia"/>
          <w:lang w:eastAsia="zh-CN"/>
        </w:rPr>
        <w:t>（</w:t>
      </w:r>
      <w:r>
        <w:rPr>
          <w:rFonts w:hint="eastAsia"/>
          <w:lang w:val="en-US" w:eastAsia="zh-CN"/>
        </w:rPr>
        <w:t>单角度只需修改一种</w:t>
      </w:r>
      <w:r>
        <w:rPr>
          <w:rFonts w:hint="eastAsia"/>
          <w:lang w:eastAsia="zh-CN"/>
        </w:rPr>
        <w:t>）</w:t>
      </w:r>
      <w:bookmarkEnd w:id="19"/>
    </w:p>
    <w:p>
      <w:pPr>
        <w:spacing w:after="156"/>
      </w:pPr>
      <w:r>
        <w:rPr>
          <w:sz w:val="21"/>
        </w:rPr>
        <w:pict>
          <v:shape id="_x0000_s2092" o:spid="_x0000_s2092" o:spt="202" type="#_x0000_t202" style="position:absolute;left:0pt;margin-left:107.85pt;margin-top:17.25pt;height:118.4pt;width:238.2pt;z-index:-251644928;mso-width-relative:page;mso-height-relative:page;" fillcolor="#FFFFFF" filled="t" stroked="t" coordsize="21600,21600">
            <v:path/>
            <v:fill on="t" color2="#FFFFFF"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spacing w:afterLines="0" w:line="15" w:lineRule="auto"/>
                    <w:ind w:left="0" w:leftChars="0" w:firstLine="0" w:firstLineChars="0"/>
                    <w:jc w:val="both"/>
                    <w:textAlignment w:val="auto"/>
                    <w:rPr>
                      <w:rFonts w:hint="eastAsia" w:ascii="新宋体" w:hAnsi="新宋体" w:eastAsia="新宋体" w:cs="新宋体"/>
                      <w:sz w:val="44"/>
                      <w:szCs w:val="44"/>
                      <w:lang w:val="en-US" w:eastAsia="zh-CN"/>
                    </w:rPr>
                  </w:pPr>
                  <w:r>
                    <w:rPr>
                      <w:rFonts w:hint="eastAsia" w:ascii="新宋体" w:hAnsi="新宋体" w:eastAsia="新宋体" w:cs="新宋体"/>
                      <w:sz w:val="44"/>
                      <w:szCs w:val="44"/>
                      <w:lang w:val="en-US" w:eastAsia="zh-CN"/>
                    </w:rPr>
                    <w:t>修改参数</w:t>
                  </w:r>
                </w:p>
                <w:p>
                  <w:pPr>
                    <w:keepNext w:val="0"/>
                    <w:keepLines w:val="0"/>
                    <w:pageBreakBefore w:val="0"/>
                    <w:widowControl w:val="0"/>
                    <w:kinsoku/>
                    <w:wordWrap/>
                    <w:overflowPunct/>
                    <w:topLinePunct w:val="0"/>
                    <w:bidi w:val="0"/>
                    <w:adjustRightInd/>
                    <w:snapToGrid/>
                    <w:spacing w:afterLines="0" w:line="15" w:lineRule="auto"/>
                    <w:jc w:val="both"/>
                    <w:textAlignment w:val="auto"/>
                    <w:rPr>
                      <w:rFonts w:hint="eastAsia" w:ascii="新宋体" w:hAnsi="新宋体" w:eastAsia="新宋体" w:cs="新宋体"/>
                      <w:sz w:val="44"/>
                      <w:szCs w:val="44"/>
                      <w:lang w:val="en-US" w:eastAsia="zh-CN"/>
                    </w:rPr>
                  </w:pPr>
                  <w:r>
                    <w:rPr>
                      <w:rFonts w:hint="eastAsia" w:ascii="新宋体" w:hAnsi="新宋体" w:eastAsia="新宋体" w:cs="新宋体"/>
                      <w:sz w:val="44"/>
                      <w:szCs w:val="44"/>
                      <w:lang w:val="en-US" w:eastAsia="zh-CN"/>
                    </w:rPr>
                    <w:t>45°：[094.9]</w:t>
                  </w:r>
                </w:p>
                <w:p>
                  <w:pPr>
                    <w:keepNext w:val="0"/>
                    <w:keepLines w:val="0"/>
                    <w:pageBreakBefore w:val="0"/>
                    <w:widowControl w:val="0"/>
                    <w:kinsoku/>
                    <w:wordWrap/>
                    <w:overflowPunct/>
                    <w:topLinePunct w:val="0"/>
                    <w:bidi w:val="0"/>
                    <w:adjustRightInd/>
                    <w:snapToGrid/>
                    <w:spacing w:afterLines="0" w:line="15" w:lineRule="auto"/>
                    <w:ind w:left="0" w:leftChars="0" w:firstLine="420" w:firstLineChars="0"/>
                    <w:jc w:val="center"/>
                    <w:textAlignment w:val="auto"/>
                    <w:rPr>
                      <w:rFonts w:hint="eastAsia" w:ascii="新宋体" w:hAnsi="新宋体" w:eastAsia="新宋体" w:cs="新宋体"/>
                      <w:sz w:val="44"/>
                      <w:szCs w:val="44"/>
                      <w:lang w:val="en-US" w:eastAsia="zh-CN"/>
                    </w:rPr>
                  </w:pPr>
                  <w:r>
                    <w:rPr>
                      <w:rFonts w:hint="eastAsia" w:ascii="新宋体" w:hAnsi="新宋体" w:eastAsia="新宋体" w:cs="新宋体"/>
                      <w:sz w:val="44"/>
                      <w:szCs w:val="44"/>
                      <w:lang w:val="en-US" w:eastAsia="zh-CN"/>
                    </w:rPr>
                    <w:t xml:space="preserve"> </w:t>
                  </w:r>
                  <w:r>
                    <w:rPr>
                      <w:rFonts w:hint="eastAsia" w:ascii="新宋体" w:hAnsi="新宋体" w:eastAsia="新宋体" w:cs="新宋体"/>
                      <w:sz w:val="44"/>
                      <w:szCs w:val="44"/>
                    </w:rPr>
                    <w:drawing>
                      <wp:inline distT="0" distB="0" distL="114300" distR="114300">
                        <wp:extent cx="239395" cy="102870"/>
                        <wp:effectExtent l="0" t="0" r="8255" b="11430"/>
                        <wp:docPr id="3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4"/>
                                <pic:cNvPicPr>
                                  <a:picLocks noChangeAspect="1"/>
                                </pic:cNvPicPr>
                              </pic:nvPicPr>
                              <pic:blipFill>
                                <a:blip r:embed="rId24"/>
                                <a:stretch>
                                  <a:fillRect/>
                                </a:stretch>
                              </pic:blipFill>
                              <pic:spPr>
                                <a:xfrm>
                                  <a:off x="0" y="0"/>
                                  <a:ext cx="239395" cy="102870"/>
                                </a:xfrm>
                                <a:prstGeom prst="rect">
                                  <a:avLst/>
                                </a:prstGeom>
                                <a:noFill/>
                                <a:ln>
                                  <a:noFill/>
                                </a:ln>
                              </pic:spPr>
                            </pic:pic>
                          </a:graphicData>
                        </a:graphic>
                      </wp:inline>
                    </w:drawing>
                  </w:r>
                  <w:r>
                    <w:rPr>
                      <w:rFonts w:hint="eastAsia" w:ascii="新宋体" w:hAnsi="新宋体" w:eastAsia="新宋体" w:cs="新宋体"/>
                      <w:sz w:val="44"/>
                      <w:szCs w:val="44"/>
                      <w:lang w:val="en-US" w:eastAsia="zh-CN"/>
                    </w:rPr>
                    <w:t xml:space="preserve">  </w:t>
                  </w:r>
                </w:p>
                <w:p>
                  <w:pPr>
                    <w:keepNext w:val="0"/>
                    <w:keepLines w:val="0"/>
                    <w:pageBreakBefore w:val="0"/>
                    <w:widowControl w:val="0"/>
                    <w:kinsoku/>
                    <w:wordWrap/>
                    <w:overflowPunct/>
                    <w:topLinePunct w:val="0"/>
                    <w:bidi w:val="0"/>
                    <w:adjustRightInd/>
                    <w:snapToGrid/>
                    <w:spacing w:afterLines="0" w:line="15" w:lineRule="auto"/>
                    <w:jc w:val="both"/>
                    <w:textAlignment w:val="auto"/>
                    <w:rPr>
                      <w:rFonts w:hint="eastAsia" w:ascii="新宋体" w:hAnsi="新宋体" w:eastAsia="新宋体" w:cs="新宋体"/>
                      <w:sz w:val="44"/>
                      <w:szCs w:val="44"/>
                      <w:lang w:val="en-US" w:eastAsia="zh-CN"/>
                    </w:rPr>
                  </w:pPr>
                  <w:r>
                    <w:rPr>
                      <w:rFonts w:hint="eastAsia" w:ascii="新宋体" w:hAnsi="新宋体" w:eastAsia="新宋体" w:cs="新宋体"/>
                      <w:sz w:val="44"/>
                      <w:szCs w:val="44"/>
                      <w:lang w:val="en-US" w:eastAsia="zh-CN"/>
                    </w:rPr>
                    <w:t>75°：[099.9]</w:t>
                  </w:r>
                </w:p>
              </w:txbxContent>
            </v:textbox>
          </v:shape>
        </w:pict>
      </w:r>
      <w:r>
        <w:rPr>
          <w:rFonts w:hint="eastAsia"/>
        </w:rPr>
        <w:t>如果更换或是重新标定了校准板，需要同步修改仪器中的校准板参数。</w:t>
      </w:r>
    </w:p>
    <w:p>
      <w:pPr>
        <w:spacing w:after="156"/>
        <w:sectPr>
          <w:type w:val="continuous"/>
          <w:pgSz w:w="11906" w:h="16838"/>
          <w:pgMar w:top="1440" w:right="1800" w:bottom="1440" w:left="1800" w:header="851" w:footer="992" w:gutter="0"/>
          <w:pgNumType w:fmt="decimal"/>
          <w:cols w:space="425" w:num="1"/>
          <w:docGrid w:type="lines" w:linePitch="312" w:charSpace="0"/>
        </w:sectPr>
      </w:pPr>
    </w:p>
    <w:p>
      <w:pPr>
        <w:keepNext/>
        <w:spacing w:after="156"/>
        <w:jc w:val="center"/>
      </w:pPr>
    </w:p>
    <w:p>
      <w:pPr>
        <w:pStyle w:val="11"/>
        <w:jc w:val="center"/>
      </w:pPr>
    </w:p>
    <w:p>
      <w:pPr>
        <w:pStyle w:val="11"/>
        <w:jc w:val="center"/>
      </w:pPr>
    </w:p>
    <w:p>
      <w:pPr>
        <w:pStyle w:val="11"/>
        <w:jc w:val="center"/>
      </w:pPr>
    </w:p>
    <w:p>
      <w:pPr>
        <w:pStyle w:val="11"/>
        <w:jc w:val="center"/>
      </w:pPr>
    </w:p>
    <w:p>
      <w:pPr>
        <w:pStyle w:val="11"/>
        <w:jc w:val="center"/>
      </w:pPr>
    </w:p>
    <w:p>
      <w:pPr>
        <w:pStyle w:val="11"/>
        <w:jc w:val="center"/>
      </w:pPr>
    </w:p>
    <w:p>
      <w:pPr>
        <w:pStyle w:val="11"/>
        <w:jc w:val="center"/>
        <w:sectPr>
          <w:type w:val="continuous"/>
          <w:pgSz w:w="11906" w:h="16838"/>
          <w:pgMar w:top="1440" w:right="1800" w:bottom="1440" w:left="1800" w:header="851" w:footer="992" w:gutter="0"/>
          <w:pgNumType w:fmt="decimal"/>
          <w:cols w:space="425" w:num="1"/>
          <w:docGrid w:type="lines" w:linePitch="312" w:charSpace="0"/>
        </w:sectPr>
      </w:pPr>
      <w:r>
        <w:rPr>
          <w:rFonts w:hint="eastAsia" w:eastAsia="新宋体" w:cs="Times New Roman" w:asciiTheme="minorHAnsi" w:hAnsiTheme="minorHAnsi"/>
          <w:b w:val="0"/>
          <w:bCs w:val="0"/>
          <w:kern w:val="2"/>
          <w:sz w:val="21"/>
          <w:szCs w:val="22"/>
          <w:lang w:val="en-US" w:eastAsia="zh-CN" w:bidi="ar-SA"/>
        </w:rPr>
        <w:t>图 16 修改标准板参数</w:t>
      </w:r>
    </w:p>
    <w:p>
      <w:pPr>
        <w:spacing w:after="156"/>
        <w:ind w:left="0" w:leftChars="0" w:firstLine="0" w:firstLineChars="0"/>
        <w:sectPr>
          <w:type w:val="continuous"/>
          <w:pgSz w:w="11906" w:h="16838"/>
          <w:pgMar w:top="1440" w:right="1800" w:bottom="1440" w:left="1800" w:header="851" w:footer="992" w:gutter="0"/>
          <w:pgNumType w:fmt="decimal"/>
          <w:cols w:space="425" w:num="2"/>
          <w:docGrid w:type="lines" w:linePitch="312" w:charSpace="0"/>
        </w:sectPr>
      </w:pPr>
    </w:p>
    <w:p>
      <w:pPr>
        <w:spacing w:after="156"/>
        <w:rPr>
          <w:rFonts w:hint="default" w:eastAsia="新宋体"/>
          <w:lang w:val="en-US" w:eastAsia="zh-CN"/>
        </w:rPr>
      </w:pPr>
      <w:r>
        <w:rPr>
          <w:rFonts w:hint="eastAsia"/>
        </w:rPr>
        <w:t>如果要修改校正板参数可进入“仪器校准”菜单，然后选中“修改参数”菜单项并按下</w:t>
      </w:r>
      <w:r>
        <w:rPr>
          <w:rFonts w:hint="eastAsia"/>
          <w:bdr w:val="single" w:color="auto" w:sz="4" w:space="0"/>
        </w:rPr>
        <w:t>确定键</w:t>
      </w:r>
      <w:r>
        <w:rPr>
          <w:rFonts w:hint="eastAsia"/>
        </w:rPr>
        <w:t>进入“修改参数”界面</w:t>
      </w:r>
      <w:r>
        <w:rPr>
          <w:rFonts w:hint="eastAsia"/>
          <w:lang w:eastAsia="zh-CN"/>
        </w:rPr>
        <w:t>，</w:t>
      </w:r>
      <w:r>
        <w:rPr>
          <w:rFonts w:hint="eastAsia"/>
          <w:lang w:val="en-US" w:eastAsia="zh-CN"/>
        </w:rPr>
        <w:t>如图16所示。</w:t>
      </w:r>
    </w:p>
    <w:p>
      <w:pPr>
        <w:spacing w:after="156"/>
      </w:pPr>
      <w:r>
        <w:rPr>
          <w:rFonts w:hint="eastAsia"/>
        </w:rPr>
        <w:t>选中要修改的角度然后按下</w:t>
      </w:r>
      <w:r>
        <w:rPr>
          <w:rFonts w:hint="eastAsia"/>
          <w:bdr w:val="single" w:color="auto" w:sz="4" w:space="0"/>
        </w:rPr>
        <w:t>确定键</w:t>
      </w:r>
      <w:r>
        <w:rPr>
          <w:rFonts w:hint="eastAsia"/>
        </w:rPr>
        <w:t>开始编辑相应的值。编辑完成后按</w:t>
      </w:r>
      <w:r>
        <w:rPr>
          <w:rFonts w:hint="eastAsia"/>
          <w:bdr w:val="single" w:color="auto" w:sz="4" w:space="0"/>
        </w:rPr>
        <w:t>测量键</w:t>
      </w:r>
      <w:r>
        <w:rPr>
          <w:rFonts w:hint="eastAsia"/>
        </w:rPr>
        <w:t>存储更改。</w:t>
      </w:r>
    </w:p>
    <w:p>
      <w:pPr>
        <w:spacing w:after="156"/>
        <w:ind w:firstLine="422"/>
        <w:rPr>
          <w:rStyle w:val="23"/>
        </w:rPr>
      </w:pPr>
      <w:r>
        <w:rPr>
          <w:rStyle w:val="23"/>
          <w:rFonts w:hint="eastAsia"/>
        </w:rPr>
        <w:t>注意：随意更改校准板参数会导致测量不准，如果要重新标定校准板或更换校正盒，请咨询厂家。</w:t>
      </w:r>
    </w:p>
    <w:p>
      <w:pPr>
        <w:pStyle w:val="2"/>
        <w:numPr>
          <w:ilvl w:val="0"/>
          <w:numId w:val="0"/>
        </w:numPr>
        <w:ind w:left="520" w:leftChars="0" w:right="210" w:rightChars="100" w:hanging="420" w:firstLineChars="0"/>
      </w:pPr>
      <w:bookmarkStart w:id="20" w:name="_Toc5982"/>
      <w:r>
        <w:rPr>
          <w:rFonts w:hint="eastAsia"/>
          <w:lang w:val="en-US" w:eastAsia="zh-CN"/>
        </w:rPr>
        <w:t>五、</w:t>
      </w:r>
      <w:r>
        <w:rPr>
          <w:rFonts w:hint="eastAsia"/>
        </w:rPr>
        <w:t>测量模式</w:t>
      </w:r>
      <w:bookmarkEnd w:id="20"/>
    </w:p>
    <w:p>
      <w:pPr>
        <w:spacing w:after="156"/>
      </w:pPr>
      <w:r>
        <w:rPr>
          <w:rFonts w:hint="eastAsia"/>
        </w:rPr>
        <w:t>仪器有四种测量模式，分别是基础模式、品管模式、统计模式和连续模式。</w:t>
      </w:r>
    </w:p>
    <w:p>
      <w:pPr>
        <w:spacing w:after="156"/>
      </w:pPr>
      <w:r>
        <w:rPr>
          <w:rFonts w:hint="eastAsia"/>
        </w:rPr>
        <w:t>基础模式下可以进行简单的测量；品管模式可以将测量结果与标样进行对比；统计模式进行多次平均测量、对多次测量的数据进行基本的统计，并可以和标样进行对比；连续模式下按下测量键后可以自动连续测量指定次数。</w:t>
      </w:r>
    </w:p>
    <w:p>
      <w:pPr>
        <w:pStyle w:val="3"/>
        <w:numPr>
          <w:ilvl w:val="1"/>
          <w:numId w:val="0"/>
        </w:numPr>
        <w:ind w:left="786" w:leftChars="100" w:right="210" w:rightChars="100" w:hanging="576" w:firstLineChars="0"/>
      </w:pPr>
      <w:bookmarkStart w:id="21" w:name="_Toc25825"/>
      <w:r>
        <w:rPr>
          <w:rFonts w:hint="eastAsia" w:cs="Times New Roman"/>
          <w:b/>
          <w:bCs/>
          <w:kern w:val="2"/>
          <w:sz w:val="28"/>
          <w:szCs w:val="32"/>
          <w:lang w:val="en-US" w:eastAsia="zh-CN" w:bidi="ar-SA"/>
        </w:rPr>
        <w:t>5</w:t>
      </w:r>
      <w:r>
        <w:rPr>
          <w:rFonts w:eastAsia="新宋体" w:cs="Times New Roman" w:asciiTheme="majorHAnsi" w:hAnsiTheme="majorHAnsi"/>
          <w:b/>
          <w:bCs/>
          <w:kern w:val="2"/>
          <w:sz w:val="28"/>
          <w:szCs w:val="32"/>
          <w:lang w:val="en-US" w:eastAsia="zh-CN" w:bidi="ar-SA"/>
        </w:rPr>
        <w:t>.1</w:t>
      </w:r>
      <w:r>
        <w:rPr>
          <w:rFonts w:hint="eastAsia"/>
        </w:rPr>
        <w:t>切换测量模式</w:t>
      </w:r>
      <w:bookmarkEnd w:id="21"/>
    </w:p>
    <w:p>
      <w:pPr>
        <w:spacing w:after="156"/>
      </w:pPr>
      <w:r>
        <w:rPr>
          <w:rFonts w:hint="eastAsia"/>
        </w:rPr>
        <w:t>仪器在第一次开机时处于基础模式，如果要更改测量模式可进入“主菜单”选中“测量模式”菜单项后按</w:t>
      </w:r>
      <w:r>
        <w:rPr>
          <w:rFonts w:hint="eastAsia"/>
          <w:bdr w:val="single" w:color="auto" w:sz="4" w:space="0"/>
        </w:rPr>
        <w:t>确定键</w:t>
      </w:r>
      <w:r>
        <w:rPr>
          <w:rFonts w:hint="eastAsia"/>
        </w:rPr>
        <w:t>进入测量模式界面，</w:t>
      </w:r>
      <w:r>
        <w:rPr>
          <w:rFonts w:hint="eastAsia"/>
          <w:lang w:val="en-US" w:eastAsia="zh-CN"/>
        </w:rPr>
        <w:t>如图17所示，</w:t>
      </w:r>
      <w:r>
        <w:rPr>
          <w:rFonts w:hint="eastAsia"/>
        </w:rPr>
        <w:t>选中相应的测量模式后按下</w:t>
      </w:r>
      <w:r>
        <w:rPr>
          <w:rFonts w:hint="eastAsia"/>
          <w:bdr w:val="single" w:color="auto" w:sz="4" w:space="0"/>
        </w:rPr>
        <w:t>确定键</w:t>
      </w:r>
      <w:r>
        <w:rPr>
          <w:rFonts w:hint="eastAsia"/>
        </w:rPr>
        <w:t>即可。</w:t>
      </w:r>
    </w:p>
    <w:p>
      <w:pPr>
        <w:pStyle w:val="41"/>
      </w:pPr>
      <w:r>
        <w:drawing>
          <wp:inline distT="0" distB="0" distL="0" distR="0">
            <wp:extent cx="2533650" cy="1238250"/>
            <wp:effectExtent l="0" t="0" r="0" b="0"/>
            <wp:docPr id="4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2533650" cy="1238250"/>
                    </a:xfrm>
                    <a:prstGeom prst="rect">
                      <a:avLst/>
                    </a:prstGeom>
                    <a:noFill/>
                    <a:ln>
                      <a:noFill/>
                    </a:ln>
                  </pic:spPr>
                </pic:pic>
              </a:graphicData>
            </a:graphic>
          </wp:inline>
        </w:drawing>
      </w:r>
    </w:p>
    <w:p>
      <w:pPr>
        <w:pStyle w:val="11"/>
        <w:jc w:val="center"/>
        <w:rPr>
          <w:rFonts w:hint="eastAsia" w:eastAsia="新宋体" w:cs="Times New Roman" w:asciiTheme="minorHAnsi" w:hAnsiTheme="minorHAnsi"/>
          <w:b w:val="0"/>
          <w:bCs w:val="0"/>
          <w:kern w:val="2"/>
          <w:sz w:val="21"/>
          <w:szCs w:val="22"/>
          <w:lang w:val="en-US" w:eastAsia="zh-CN" w:bidi="ar-SA"/>
        </w:rPr>
      </w:pPr>
      <w:r>
        <w:rPr>
          <w:rFonts w:hint="eastAsia" w:eastAsia="新宋体" w:cs="Times New Roman" w:asciiTheme="minorHAnsi" w:hAnsiTheme="minorHAnsi"/>
          <w:b w:val="0"/>
          <w:bCs w:val="0"/>
          <w:kern w:val="2"/>
          <w:sz w:val="21"/>
          <w:szCs w:val="22"/>
          <w:lang w:val="en-US" w:eastAsia="zh-CN" w:bidi="ar-SA"/>
        </w:rPr>
        <w:t>图 17 测量模式菜单</w:t>
      </w:r>
    </w:p>
    <w:p>
      <w:pPr>
        <w:pStyle w:val="3"/>
        <w:numPr>
          <w:ilvl w:val="1"/>
          <w:numId w:val="0"/>
        </w:numPr>
        <w:ind w:left="786" w:leftChars="100" w:right="210" w:rightChars="100" w:hanging="576" w:firstLineChars="0"/>
      </w:pPr>
      <w:bookmarkStart w:id="22" w:name="_Toc29023"/>
      <w:r>
        <w:rPr>
          <w:rFonts w:hint="eastAsia" w:cs="Times New Roman"/>
          <w:b/>
          <w:bCs/>
          <w:kern w:val="2"/>
          <w:sz w:val="28"/>
          <w:szCs w:val="32"/>
          <w:lang w:val="en-US" w:eastAsia="zh-CN" w:bidi="ar-SA"/>
        </w:rPr>
        <w:t>5</w:t>
      </w:r>
      <w:r>
        <w:rPr>
          <w:rFonts w:eastAsia="新宋体" w:cs="Times New Roman" w:asciiTheme="majorHAnsi" w:hAnsiTheme="majorHAnsi"/>
          <w:b/>
          <w:bCs/>
          <w:kern w:val="2"/>
          <w:sz w:val="28"/>
          <w:szCs w:val="32"/>
          <w:lang w:val="en-US" w:eastAsia="zh-CN" w:bidi="ar-SA"/>
        </w:rPr>
        <w:t>.2</w:t>
      </w:r>
      <w:r>
        <w:rPr>
          <w:rFonts w:hint="eastAsia"/>
        </w:rPr>
        <w:t>基础模式</w:t>
      </w:r>
      <w:bookmarkEnd w:id="22"/>
    </w:p>
    <w:p>
      <w:pPr>
        <w:pStyle w:val="4"/>
        <w:numPr>
          <w:ilvl w:val="2"/>
          <w:numId w:val="0"/>
        </w:numPr>
        <w:ind w:left="930" w:leftChars="100" w:right="210" w:rightChars="100" w:hanging="720" w:firstLineChars="0"/>
      </w:pPr>
      <w:bookmarkStart w:id="23" w:name="_Toc3906"/>
      <w:r>
        <w:rPr>
          <w:rFonts w:hint="eastAsia" w:cs="Times New Roman"/>
          <w:b/>
          <w:bCs/>
          <w:kern w:val="2"/>
          <w:sz w:val="24"/>
          <w:szCs w:val="32"/>
          <w:lang w:val="en-US" w:eastAsia="zh-CN" w:bidi="ar-SA"/>
        </w:rPr>
        <w:t>5</w:t>
      </w:r>
      <w:r>
        <w:rPr>
          <w:rFonts w:eastAsia="新宋体" w:cs="Times New Roman" w:asciiTheme="minorHAnsi" w:hAnsiTheme="minorHAnsi"/>
          <w:b/>
          <w:bCs/>
          <w:kern w:val="2"/>
          <w:sz w:val="24"/>
          <w:szCs w:val="32"/>
          <w:lang w:val="en-US" w:eastAsia="zh-CN" w:bidi="ar-SA"/>
        </w:rPr>
        <w:t>.2.1</w:t>
      </w:r>
      <w:r>
        <w:rPr>
          <w:rFonts w:hint="eastAsia"/>
        </w:rPr>
        <w:t>测量</w:t>
      </w:r>
      <w:bookmarkEnd w:id="23"/>
    </w:p>
    <w:p>
      <w:pPr>
        <w:spacing w:after="156"/>
      </w:pPr>
      <w:r>
        <w:rPr>
          <w:rFonts w:hint="eastAsia"/>
        </w:rPr>
        <w:t>在基础模式测量界面下按</w:t>
      </w:r>
      <w:r>
        <w:rPr>
          <w:rFonts w:hint="eastAsia"/>
          <w:bdr w:val="single" w:color="auto" w:sz="4" w:space="0"/>
        </w:rPr>
        <w:t>测量键</w:t>
      </w:r>
      <w:r>
        <w:rPr>
          <w:rFonts w:hint="eastAsia"/>
        </w:rPr>
        <w:t>即可进行测量。</w:t>
      </w:r>
    </w:p>
    <w:p>
      <w:pPr>
        <w:spacing w:after="156"/>
        <w:rPr>
          <w:rFonts w:hint="default" w:eastAsia="新宋体"/>
          <w:lang w:val="en-US" w:eastAsia="zh-CN"/>
        </w:rPr>
      </w:pPr>
      <w:r>
        <w:rPr>
          <w:sz w:val="21"/>
        </w:rPr>
        <w:pict>
          <v:shape id="_x0000_s2093" o:spid="_x0000_s2093" o:spt="202" type="#_x0000_t202" style="position:absolute;left:0pt;margin-left:3.75pt;margin-top:19.3pt;height:97.3pt;width:200pt;z-index:251672576;mso-width-relative:page;mso-height-relative:page;" fillcolor="#FFFFFF" filled="t" stroked="t" coordsize="21600,21600">
            <v:path/>
            <v:fill on="t" color2="#FFFFFF"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spacing w:afterLines="0"/>
                    <w:ind w:left="0" w:leftChars="0" w:firstLine="0" w:firstLineChars="0"/>
                    <w:textAlignment w:val="auto"/>
                    <w:rPr>
                      <w:rFonts w:hint="default"/>
                      <w:sz w:val="52"/>
                      <w:szCs w:val="56"/>
                      <w:lang w:val="en-US" w:eastAsia="zh-CN"/>
                    </w:rPr>
                  </w:pPr>
                  <w:r>
                    <w:rPr>
                      <w:rFonts w:hint="eastAsia"/>
                      <w:sz w:val="40"/>
                      <w:szCs w:val="44"/>
                      <w:lang w:val="en-US" w:eastAsia="zh-CN"/>
                    </w:rPr>
                    <w:t>45°</w:t>
                  </w:r>
                  <w:r>
                    <w:rPr>
                      <w:rFonts w:hint="eastAsia"/>
                      <w:sz w:val="48"/>
                      <w:szCs w:val="52"/>
                      <w:lang w:val="en-US" w:eastAsia="zh-CN"/>
                    </w:rPr>
                    <w:t>：</w:t>
                  </w:r>
                  <w:r>
                    <w:rPr>
                      <w:rFonts w:hint="eastAsia"/>
                      <w:sz w:val="52"/>
                      <w:szCs w:val="56"/>
                      <w:lang w:val="en-US" w:eastAsia="zh-CN"/>
                    </w:rPr>
                    <w:t>52.2</w:t>
                  </w:r>
                </w:p>
                <w:p>
                  <w:pPr>
                    <w:keepNext w:val="0"/>
                    <w:keepLines w:val="0"/>
                    <w:pageBreakBefore w:val="0"/>
                    <w:widowControl w:val="0"/>
                    <w:kinsoku/>
                    <w:wordWrap/>
                    <w:overflowPunct/>
                    <w:topLinePunct w:val="0"/>
                    <w:bidi w:val="0"/>
                    <w:adjustRightInd/>
                    <w:snapToGrid/>
                    <w:spacing w:afterLines="0"/>
                    <w:ind w:left="0" w:leftChars="0" w:firstLine="0" w:firstLineChars="0"/>
                    <w:textAlignment w:val="auto"/>
                    <w:rPr>
                      <w:rFonts w:hint="default"/>
                      <w:sz w:val="52"/>
                      <w:szCs w:val="56"/>
                      <w:lang w:val="en-US" w:eastAsia="zh-CN"/>
                    </w:rPr>
                  </w:pPr>
                  <w:r>
                    <w:rPr>
                      <w:rFonts w:hint="eastAsia"/>
                      <w:sz w:val="40"/>
                      <w:szCs w:val="44"/>
                      <w:lang w:val="en-US" w:eastAsia="zh-CN"/>
                    </w:rPr>
                    <w:t>75°</w:t>
                  </w:r>
                  <w:r>
                    <w:rPr>
                      <w:rFonts w:hint="eastAsia"/>
                      <w:sz w:val="48"/>
                      <w:szCs w:val="52"/>
                      <w:lang w:val="en-US" w:eastAsia="zh-CN"/>
                    </w:rPr>
                    <w:t>：</w:t>
                  </w:r>
                  <w:r>
                    <w:rPr>
                      <w:rFonts w:hint="eastAsia"/>
                      <w:sz w:val="52"/>
                      <w:szCs w:val="56"/>
                      <w:lang w:val="en-US" w:eastAsia="zh-CN"/>
                    </w:rPr>
                    <w:t>99.9</w:t>
                  </w:r>
                </w:p>
              </w:txbxContent>
            </v:textbox>
          </v:shape>
        </w:pict>
      </w:r>
      <w:r>
        <w:drawing>
          <wp:anchor distT="0" distB="0" distL="0" distR="0" simplePos="0" relativeHeight="251673600" behindDoc="0" locked="0" layoutInCell="1" allowOverlap="1">
            <wp:simplePos x="0" y="0"/>
            <wp:positionH relativeFrom="column">
              <wp:posOffset>2616200</wp:posOffset>
            </wp:positionH>
            <wp:positionV relativeFrom="paragraph">
              <wp:posOffset>234315</wp:posOffset>
            </wp:positionV>
            <wp:extent cx="2732405" cy="1274445"/>
            <wp:effectExtent l="0" t="0" r="10795" b="1905"/>
            <wp:wrapNone/>
            <wp:docPr id="1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2732405" cy="1274445"/>
                    </a:xfrm>
                    <a:prstGeom prst="rect">
                      <a:avLst/>
                    </a:prstGeom>
                    <a:noFill/>
                    <a:ln>
                      <a:noFill/>
                    </a:ln>
                  </pic:spPr>
                </pic:pic>
              </a:graphicData>
            </a:graphic>
          </wp:anchor>
        </w:drawing>
      </w:r>
      <w:r>
        <w:rPr>
          <w:rFonts w:hint="eastAsia"/>
        </w:rPr>
        <w:t>测量过程中绿色指示灯会亮起，测量完成后绿灯熄灭，并显示测量结果</w:t>
      </w:r>
      <w:r>
        <w:rPr>
          <w:rFonts w:hint="eastAsia"/>
          <w:lang w:eastAsia="zh-CN"/>
        </w:rPr>
        <w:t>，</w:t>
      </w:r>
      <w:r>
        <w:rPr>
          <w:rFonts w:hint="eastAsia"/>
          <w:lang w:val="en-US" w:eastAsia="zh-CN"/>
        </w:rPr>
        <w:t>如图18所示</w:t>
      </w:r>
    </w:p>
    <w:p>
      <w:pPr>
        <w:pStyle w:val="41"/>
        <w:sectPr>
          <w:type w:val="continuous"/>
          <w:pgSz w:w="11906" w:h="16838"/>
          <w:pgMar w:top="1440" w:right="1800" w:bottom="1440" w:left="1800" w:header="851" w:footer="992" w:gutter="0"/>
          <w:pgNumType w:fmt="decimal"/>
          <w:cols w:space="425" w:num="1"/>
          <w:docGrid w:type="lines" w:linePitch="312" w:charSpace="0"/>
        </w:sectPr>
      </w:pPr>
    </w:p>
    <w:p>
      <w:pPr>
        <w:pStyle w:val="41"/>
        <w:jc w:val="both"/>
        <w:outlineLvl w:val="9"/>
      </w:pPr>
    </w:p>
    <w:p>
      <w:pPr>
        <w:outlineLvl w:val="9"/>
      </w:pPr>
    </w:p>
    <w:p>
      <w:pPr>
        <w:outlineLvl w:val="9"/>
      </w:pPr>
    </w:p>
    <w:p>
      <w:pPr>
        <w:outlineLvl w:val="9"/>
      </w:pPr>
    </w:p>
    <w:p>
      <w:pPr>
        <w:pStyle w:val="11"/>
        <w:keepNext w:val="0"/>
        <w:keepLines w:val="0"/>
        <w:pageBreakBefore w:val="0"/>
        <w:widowControl w:val="0"/>
        <w:kinsoku/>
        <w:wordWrap/>
        <w:overflowPunct/>
        <w:topLinePunct w:val="0"/>
        <w:autoSpaceDE/>
        <w:autoSpaceDN/>
        <w:bidi w:val="0"/>
        <w:adjustRightInd/>
        <w:snapToGrid/>
        <w:spacing w:line="15" w:lineRule="auto"/>
        <w:ind w:firstLine="0" w:firstLineChars="0"/>
        <w:jc w:val="both"/>
        <w:textAlignment w:val="auto"/>
      </w:pPr>
    </w:p>
    <w:p>
      <w:pPr>
        <w:pStyle w:val="11"/>
        <w:ind w:firstLine="840" w:firstLineChars="400"/>
        <w:jc w:val="both"/>
      </w:pPr>
      <w:r>
        <w:rPr>
          <w:rFonts w:hint="eastAsia" w:eastAsia="新宋体" w:cs="Times New Roman" w:asciiTheme="minorHAnsi" w:hAnsiTheme="minorHAnsi"/>
          <w:b w:val="0"/>
          <w:bCs w:val="0"/>
          <w:kern w:val="2"/>
          <w:sz w:val="21"/>
          <w:szCs w:val="22"/>
          <w:lang w:val="en-US" w:eastAsia="zh-CN" w:bidi="ar-SA"/>
        </w:rPr>
        <w:t xml:space="preserve">图 </w:t>
      </w:r>
      <w:r>
        <w:rPr>
          <w:rFonts w:hint="default" w:eastAsia="新宋体" w:cs="Times New Roman" w:asciiTheme="minorHAnsi" w:hAnsiTheme="minorHAnsi"/>
          <w:b w:val="0"/>
          <w:bCs w:val="0"/>
          <w:kern w:val="2"/>
          <w:sz w:val="21"/>
          <w:szCs w:val="22"/>
          <w:lang w:eastAsia="zh-CN" w:bidi="ar-SA"/>
        </w:rPr>
        <w:t>18</w:t>
      </w:r>
      <w:r>
        <w:rPr>
          <w:rFonts w:hint="eastAsia" w:eastAsia="新宋体" w:cs="Times New Roman" w:asciiTheme="minorHAnsi" w:hAnsiTheme="minorHAnsi"/>
          <w:b w:val="0"/>
          <w:bCs w:val="0"/>
          <w:kern w:val="2"/>
          <w:sz w:val="21"/>
          <w:szCs w:val="22"/>
          <w:lang w:val="en-US" w:eastAsia="zh-CN" w:bidi="ar-SA"/>
        </w:rPr>
        <w:t xml:space="preserve"> 基础模式测量结果</w:t>
      </w:r>
      <w:r>
        <w:rPr>
          <w:rFonts w:hint="eastAsia" w:eastAsia="新宋体" w:cs="Times New Roman" w:asciiTheme="minorHAnsi" w:hAnsiTheme="minorHAnsi"/>
          <w:b w:val="0"/>
          <w:bCs w:val="0"/>
          <w:kern w:val="2"/>
          <w:sz w:val="21"/>
          <w:szCs w:val="22"/>
          <w:lang w:val="en-US" w:eastAsia="zh-CN" w:bidi="ar-SA"/>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 xml:space="preserve">   </w:t>
      </w:r>
      <w:r>
        <w:rPr>
          <w:rFonts w:hint="eastAsia" w:eastAsia="新宋体" w:cs="Times New Roman" w:asciiTheme="minorHAnsi" w:hAnsiTheme="minorHAnsi"/>
          <w:b w:val="0"/>
          <w:bCs w:val="0"/>
          <w:kern w:val="2"/>
          <w:sz w:val="21"/>
          <w:szCs w:val="22"/>
          <w:lang w:val="en-US" w:eastAsia="zh-CN" w:bidi="ar-SA"/>
        </w:rPr>
        <w:t xml:space="preserve">图 </w:t>
      </w:r>
      <w:r>
        <w:rPr>
          <w:rFonts w:hint="default" w:eastAsia="新宋体" w:cs="Times New Roman" w:asciiTheme="minorHAnsi" w:hAnsiTheme="minorHAnsi"/>
          <w:b w:val="0"/>
          <w:bCs w:val="0"/>
          <w:kern w:val="2"/>
          <w:sz w:val="21"/>
          <w:szCs w:val="22"/>
          <w:lang w:eastAsia="zh-CN" w:bidi="ar-SA"/>
        </w:rPr>
        <w:t>19</w:t>
      </w:r>
      <w:r>
        <w:rPr>
          <w:rFonts w:hint="eastAsia" w:eastAsia="新宋体" w:cs="Times New Roman" w:asciiTheme="minorHAnsi" w:hAnsiTheme="minorHAnsi"/>
          <w:b w:val="0"/>
          <w:bCs w:val="0"/>
          <w:kern w:val="2"/>
          <w:sz w:val="21"/>
          <w:szCs w:val="22"/>
          <w:lang w:val="en-US" w:eastAsia="zh-CN" w:bidi="ar-SA"/>
        </w:rPr>
        <w:t xml:space="preserve"> 输入样品名称</w:t>
      </w:r>
    </w:p>
    <w:p>
      <w:pPr>
        <w:spacing w:afterLines="0"/>
        <w:ind w:left="0" w:leftChars="0" w:firstLine="0" w:firstLineChars="0"/>
        <w:outlineLvl w:val="9"/>
      </w:pPr>
    </w:p>
    <w:p>
      <w:pPr>
        <w:spacing w:after="156"/>
        <w:rPr>
          <w:rFonts w:hint="default" w:eastAsia="新宋体"/>
          <w:lang w:val="en-US" w:eastAsia="zh-CN"/>
        </w:rPr>
      </w:pPr>
      <w:r>
        <w:rPr>
          <w:rFonts w:hint="eastAsia"/>
        </w:rPr>
        <w:t>如果开启了存储功能，每次测量完成后会提示输入样品名称。系统会提供一个默认名称，按</w:t>
      </w:r>
      <w:r>
        <w:rPr>
          <w:rFonts w:hint="eastAsia"/>
          <w:bdr w:val="single" w:color="auto" w:sz="4" w:space="0"/>
        </w:rPr>
        <w:t>测量键</w:t>
      </w:r>
      <w:r>
        <w:rPr>
          <w:rFonts w:hint="eastAsia"/>
        </w:rPr>
        <w:t>可以确认名称并存储，如果不想存储可以按</w:t>
      </w:r>
      <w:r>
        <w:rPr>
          <w:rFonts w:hint="eastAsia"/>
          <w:bdr w:val="single" w:color="auto" w:sz="4" w:space="0"/>
        </w:rPr>
        <w:t>返回键</w:t>
      </w:r>
      <w:r>
        <w:rPr>
          <w:rFonts w:hint="eastAsia"/>
        </w:rPr>
        <w:t>取消</w:t>
      </w:r>
      <w:r>
        <w:rPr>
          <w:rFonts w:hint="eastAsia"/>
          <w:lang w:eastAsia="zh-CN"/>
        </w:rPr>
        <w:t>，</w:t>
      </w:r>
      <w:r>
        <w:rPr>
          <w:rFonts w:hint="eastAsia"/>
          <w:lang w:val="en-US" w:eastAsia="zh-CN"/>
        </w:rPr>
        <w:t>如图19所示。</w:t>
      </w:r>
    </w:p>
    <w:p>
      <w:pPr>
        <w:spacing w:after="156"/>
        <w:rPr>
          <w:rFonts w:hint="default" w:eastAsia="新宋体"/>
          <w:lang w:val="en-US" w:eastAsia="zh-CN"/>
        </w:rPr>
      </w:pPr>
      <w:r>
        <w:rPr>
          <w:rFonts w:hint="eastAsia"/>
        </w:rPr>
        <w:t>如果要删除测量结果可以按</w:t>
      </w:r>
      <w:r>
        <w:rPr>
          <w:rFonts w:hint="eastAsia"/>
          <w:bdr w:val="single" w:color="auto" w:sz="4" w:space="0"/>
        </w:rPr>
        <w:t>返回键</w:t>
      </w:r>
      <w:r>
        <w:rPr>
          <w:rFonts w:hint="eastAsia"/>
        </w:rPr>
        <w:t>。</w:t>
      </w:r>
      <w:r>
        <w:rPr>
          <w:rFonts w:hint="eastAsia"/>
          <w:lang w:val="en-US" w:eastAsia="zh-CN"/>
        </w:rPr>
        <w:t>如图 20 所示</w:t>
      </w:r>
    </w:p>
    <w:p>
      <w:pPr>
        <w:pStyle w:val="41"/>
      </w:pPr>
      <w:r>
        <w:drawing>
          <wp:inline distT="0" distB="0" distL="0" distR="0">
            <wp:extent cx="3232150" cy="1579245"/>
            <wp:effectExtent l="0" t="0" r="635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7"/>
                    <a:stretch>
                      <a:fillRect/>
                    </a:stretch>
                  </pic:blipFill>
                  <pic:spPr>
                    <a:xfrm>
                      <a:off x="0" y="0"/>
                      <a:ext cx="3232150" cy="1579245"/>
                    </a:xfrm>
                    <a:prstGeom prst="rect">
                      <a:avLst/>
                    </a:prstGeom>
                  </pic:spPr>
                </pic:pic>
              </a:graphicData>
            </a:graphic>
          </wp:inline>
        </w:drawing>
      </w:r>
    </w:p>
    <w:p>
      <w:pPr>
        <w:pStyle w:val="11"/>
        <w:ind w:left="1680" w:leftChars="0" w:firstLine="1050" w:firstLineChars="500"/>
        <w:jc w:val="both"/>
        <w:rPr>
          <w:rFonts w:hint="eastAsia" w:eastAsia="新宋体" w:cs="Times New Roman" w:asciiTheme="minorHAnsi" w:hAnsiTheme="minorHAnsi"/>
          <w:b w:val="0"/>
          <w:bCs w:val="0"/>
          <w:kern w:val="2"/>
          <w:sz w:val="21"/>
          <w:szCs w:val="22"/>
          <w:lang w:val="en-US" w:eastAsia="zh-CN" w:bidi="ar-SA"/>
        </w:rPr>
      </w:pPr>
      <w:r>
        <w:rPr>
          <w:rFonts w:hint="eastAsia" w:eastAsia="新宋体" w:cs="Times New Roman" w:asciiTheme="minorHAnsi" w:hAnsiTheme="minorHAnsi"/>
          <w:b w:val="0"/>
          <w:bCs w:val="0"/>
          <w:kern w:val="2"/>
          <w:sz w:val="21"/>
          <w:szCs w:val="22"/>
          <w:lang w:val="en-US" w:eastAsia="zh-CN" w:bidi="ar-SA"/>
        </w:rPr>
        <w:t>图 20 按返回键删除测量结果</w:t>
      </w:r>
    </w:p>
    <w:p>
      <w:pPr>
        <w:pStyle w:val="4"/>
        <w:numPr>
          <w:ilvl w:val="2"/>
          <w:numId w:val="0"/>
        </w:numPr>
        <w:ind w:right="210" w:rightChars="100"/>
      </w:pPr>
      <w:bookmarkStart w:id="24" w:name="_Toc17455"/>
      <w:r>
        <w:rPr>
          <w:rFonts w:hint="eastAsia" w:cs="Times New Roman"/>
          <w:b/>
          <w:bCs/>
          <w:kern w:val="2"/>
          <w:sz w:val="24"/>
          <w:szCs w:val="32"/>
          <w:lang w:val="en-US" w:eastAsia="zh-CN" w:bidi="ar-SA"/>
        </w:rPr>
        <w:t>5</w:t>
      </w:r>
      <w:r>
        <w:rPr>
          <w:rFonts w:eastAsia="新宋体" w:cs="Times New Roman" w:asciiTheme="minorHAnsi" w:hAnsiTheme="minorHAnsi"/>
          <w:b/>
          <w:bCs/>
          <w:kern w:val="2"/>
          <w:sz w:val="24"/>
          <w:szCs w:val="32"/>
          <w:lang w:val="en-US" w:eastAsia="zh-CN" w:bidi="ar-SA"/>
        </w:rPr>
        <w:t>.2.2</w:t>
      </w:r>
      <w:r>
        <w:rPr>
          <w:rFonts w:hint="eastAsia"/>
        </w:rPr>
        <w:t>基础模式菜单</w:t>
      </w:r>
      <w:bookmarkEnd w:id="24"/>
    </w:p>
    <w:p>
      <w:pPr>
        <w:spacing w:after="156"/>
        <w:rPr>
          <w:rFonts w:hint="default" w:eastAsia="新宋体"/>
          <w:lang w:val="en-US" w:eastAsia="zh-CN"/>
        </w:rPr>
      </w:pPr>
      <w:r>
        <w:rPr>
          <w:rFonts w:hint="eastAsia"/>
        </w:rPr>
        <w:t>在测量界面按确定键可以进入基础模式菜单</w:t>
      </w:r>
      <w:r>
        <w:rPr>
          <w:rFonts w:hint="eastAsia"/>
          <w:lang w:eastAsia="zh-CN"/>
        </w:rPr>
        <w:t>，</w:t>
      </w:r>
      <w:r>
        <w:rPr>
          <w:rFonts w:hint="eastAsia"/>
          <w:lang w:val="en-US" w:eastAsia="zh-CN"/>
        </w:rPr>
        <w:t>如图21所示。</w:t>
      </w:r>
    </w:p>
    <w:p>
      <w:pPr>
        <w:pStyle w:val="41"/>
      </w:pPr>
      <w:r>
        <w:drawing>
          <wp:inline distT="0" distB="0" distL="0" distR="0">
            <wp:extent cx="3164205" cy="1546225"/>
            <wp:effectExtent l="0" t="0" r="17145" b="15875"/>
            <wp:docPr id="1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3164205" cy="1546225"/>
                    </a:xfrm>
                    <a:prstGeom prst="rect">
                      <a:avLst/>
                    </a:prstGeom>
                    <a:noFill/>
                    <a:ln>
                      <a:noFill/>
                    </a:ln>
                  </pic:spPr>
                </pic:pic>
              </a:graphicData>
            </a:graphic>
          </wp:inline>
        </w:drawing>
      </w:r>
    </w:p>
    <w:p>
      <w:pPr>
        <w:pStyle w:val="11"/>
        <w:ind w:left="1680" w:leftChars="0"/>
        <w:jc w:val="both"/>
        <w:rPr>
          <w:rFonts w:hint="eastAsia" w:eastAsia="新宋体" w:cs="Times New Roman" w:asciiTheme="minorHAnsi" w:hAnsiTheme="minorHAnsi"/>
          <w:b w:val="0"/>
          <w:bCs w:val="0"/>
          <w:kern w:val="2"/>
          <w:sz w:val="21"/>
          <w:szCs w:val="22"/>
          <w:lang w:val="en-US" w:eastAsia="zh-CN" w:bidi="ar-SA"/>
        </w:rPr>
      </w:pPr>
      <w:r>
        <w:rPr>
          <w:rFonts w:hint="eastAsia" w:eastAsia="新宋体" w:cs="Times New Roman" w:asciiTheme="minorHAnsi" w:hAnsiTheme="minorHAnsi"/>
          <w:b w:val="0"/>
          <w:bCs w:val="0"/>
          <w:kern w:val="2"/>
          <w:sz w:val="21"/>
          <w:szCs w:val="22"/>
          <w:lang w:val="en-US" w:eastAsia="zh-CN" w:bidi="ar-SA"/>
        </w:rPr>
        <w:t>图 21 选中“主菜单 ”后按确定键进入主菜单</w:t>
      </w:r>
    </w:p>
    <w:p>
      <w:pPr>
        <w:spacing w:after="156"/>
      </w:pPr>
      <w:r>
        <w:rPr>
          <w:rFonts w:hint="eastAsia"/>
        </w:rPr>
        <w:t>基础模式菜单包含以下菜单项：</w:t>
      </w:r>
    </w:p>
    <w:p>
      <w:pPr>
        <w:pStyle w:val="35"/>
        <w:numPr>
          <w:ilvl w:val="0"/>
          <w:numId w:val="4"/>
        </w:numPr>
        <w:spacing w:after="156"/>
        <w:ind w:firstLineChars="0"/>
      </w:pPr>
      <w:r>
        <w:rPr>
          <w:rFonts w:hint="eastAsia"/>
        </w:rPr>
        <w:t>主菜单：进入主菜单；</w:t>
      </w:r>
    </w:p>
    <w:p>
      <w:pPr>
        <w:pStyle w:val="35"/>
        <w:numPr>
          <w:ilvl w:val="0"/>
          <w:numId w:val="4"/>
        </w:numPr>
        <w:spacing w:after="156"/>
        <w:ind w:firstLineChars="0"/>
      </w:pPr>
      <w:r>
        <w:rPr>
          <w:rFonts w:hint="eastAsia"/>
        </w:rPr>
        <w:t>删除：删除当前测量结果；</w:t>
      </w:r>
    </w:p>
    <w:p>
      <w:pPr>
        <w:pStyle w:val="35"/>
        <w:numPr>
          <w:ilvl w:val="0"/>
          <w:numId w:val="4"/>
        </w:numPr>
        <w:spacing w:after="156"/>
        <w:ind w:firstLineChars="0"/>
        <w:rPr>
          <w:rFonts w:asciiTheme="minorEastAsia"/>
        </w:rPr>
      </w:pPr>
      <w:r>
        <w:rPr>
          <w:rFonts w:hint="eastAsia"/>
        </w:rPr>
        <w:t>存储：开启或关闭存储功能。如果已开启存储功能会在右侧显示“</w:t>
      </w:r>
      <w:r>
        <w:rPr>
          <w:rFonts w:hint="eastAsia" w:asciiTheme="minorEastAsia" w:hAnsiTheme="minorEastAsia"/>
        </w:rPr>
        <w:t>开”，否则显示“关”；</w:t>
      </w:r>
    </w:p>
    <w:p>
      <w:pPr>
        <w:pStyle w:val="35"/>
        <w:numPr>
          <w:ilvl w:val="0"/>
          <w:numId w:val="4"/>
        </w:numPr>
        <w:spacing w:after="156"/>
        <w:ind w:firstLineChars="0"/>
      </w:pPr>
      <w:r>
        <w:rPr>
          <w:rFonts w:hint="eastAsia"/>
        </w:rPr>
        <w:t>测量角度：用于切换仪器测量角度，仅多角度仪器有；</w:t>
      </w:r>
    </w:p>
    <w:p>
      <w:pPr>
        <w:pStyle w:val="35"/>
        <w:numPr>
          <w:ilvl w:val="0"/>
          <w:numId w:val="4"/>
        </w:numPr>
        <w:spacing w:after="156"/>
        <w:ind w:firstLineChars="0"/>
      </w:pPr>
      <w:r>
        <w:rPr>
          <w:rFonts w:hint="eastAsia"/>
        </w:rPr>
        <w:t>仪器校准：仪器校准相关功能，参</w:t>
      </w:r>
      <w:r>
        <w:rPr>
          <w:rFonts w:hint="eastAsia"/>
          <w:lang w:val="en-US" w:eastAsia="zh-CN"/>
        </w:rPr>
        <w:t>照操作步骤2仪器校准中的校准仪器</w:t>
      </w:r>
      <w:r>
        <w:rPr>
          <w:rFonts w:hint="eastAsia"/>
        </w:rPr>
        <w:t>；</w:t>
      </w:r>
    </w:p>
    <w:p>
      <w:pPr>
        <w:pStyle w:val="35"/>
        <w:numPr>
          <w:ilvl w:val="0"/>
          <w:numId w:val="4"/>
        </w:numPr>
        <w:spacing w:after="156"/>
        <w:ind w:firstLineChars="0"/>
      </w:pPr>
      <w:r>
        <w:rPr>
          <w:rFonts w:hint="eastAsia"/>
        </w:rPr>
        <w:t>系统设置：进入系统设置菜单，可</w:t>
      </w:r>
      <w:r>
        <w:rPr>
          <w:rFonts w:hint="eastAsia"/>
          <w:lang w:val="en-US" w:eastAsia="zh-CN"/>
        </w:rPr>
        <w:t>参照说明书操作步骤7中的</w:t>
      </w:r>
      <w:r>
        <w:fldChar w:fldCharType="begin"/>
      </w:r>
      <w:r>
        <w:instrText xml:space="preserve"> REF _Ref514407853 \h </w:instrText>
      </w:r>
      <w:r>
        <w:fldChar w:fldCharType="separate"/>
      </w:r>
      <w:r>
        <w:rPr>
          <w:rFonts w:hint="eastAsia"/>
        </w:rPr>
        <w:t>系统设置</w:t>
      </w:r>
      <w:r>
        <w:fldChar w:fldCharType="end"/>
      </w:r>
      <w:r>
        <w:rPr>
          <w:rFonts w:hint="eastAsia"/>
        </w:rPr>
        <w:t>；</w:t>
      </w:r>
    </w:p>
    <w:p>
      <w:pPr>
        <w:pStyle w:val="3"/>
        <w:numPr>
          <w:ilvl w:val="1"/>
          <w:numId w:val="0"/>
        </w:numPr>
        <w:ind w:left="786" w:leftChars="100" w:right="210" w:rightChars="100" w:hanging="576" w:firstLineChars="0"/>
      </w:pPr>
      <w:bookmarkStart w:id="25" w:name="_Toc12187"/>
      <w:r>
        <w:rPr>
          <w:rFonts w:hint="eastAsia" w:cs="Times New Roman"/>
          <w:b/>
          <w:bCs/>
          <w:kern w:val="2"/>
          <w:sz w:val="28"/>
          <w:szCs w:val="32"/>
          <w:lang w:val="en-US" w:eastAsia="zh-CN" w:bidi="ar-SA"/>
        </w:rPr>
        <w:t>5</w:t>
      </w:r>
      <w:r>
        <w:rPr>
          <w:rFonts w:eastAsia="新宋体" w:cs="Times New Roman" w:asciiTheme="majorHAnsi" w:hAnsiTheme="majorHAnsi"/>
          <w:b/>
          <w:bCs/>
          <w:kern w:val="2"/>
          <w:sz w:val="28"/>
          <w:szCs w:val="32"/>
          <w:lang w:val="en-US" w:eastAsia="zh-CN" w:bidi="ar-SA"/>
        </w:rPr>
        <w:t>.3</w:t>
      </w:r>
      <w:r>
        <w:rPr>
          <w:rFonts w:hint="eastAsia"/>
        </w:rPr>
        <w:t>品管模式</w:t>
      </w:r>
      <w:bookmarkEnd w:id="25"/>
    </w:p>
    <w:p>
      <w:pPr>
        <w:pStyle w:val="4"/>
        <w:numPr>
          <w:ilvl w:val="2"/>
          <w:numId w:val="0"/>
        </w:numPr>
        <w:ind w:left="930" w:leftChars="100" w:right="210" w:rightChars="100" w:hanging="720" w:firstLineChars="0"/>
      </w:pPr>
      <w:bookmarkStart w:id="26" w:name="_Toc27888"/>
      <w:r>
        <w:rPr>
          <w:rFonts w:hint="eastAsia" w:cs="Times New Roman"/>
          <w:b/>
          <w:bCs/>
          <w:kern w:val="2"/>
          <w:sz w:val="24"/>
          <w:szCs w:val="32"/>
          <w:lang w:val="en-US" w:eastAsia="zh-CN" w:bidi="ar-SA"/>
        </w:rPr>
        <w:t>5</w:t>
      </w:r>
      <w:r>
        <w:rPr>
          <w:rFonts w:eastAsia="新宋体" w:cs="Times New Roman" w:asciiTheme="minorHAnsi" w:hAnsiTheme="minorHAnsi"/>
          <w:b/>
          <w:bCs/>
          <w:kern w:val="2"/>
          <w:sz w:val="24"/>
          <w:szCs w:val="32"/>
          <w:lang w:val="en-US" w:eastAsia="zh-CN" w:bidi="ar-SA"/>
        </w:rPr>
        <w:t>.3.1</w:t>
      </w:r>
      <w:r>
        <w:pict>
          <v:group id="画布 41" o:spid="_x0000_s2094" o:spt="203" style="position:absolute;left:0pt;margin-left:-12.15pt;margin-top:27pt;height:211.7pt;width:375.6pt;mso-position-horizontal-relative:char;mso-position-vertical-relative:line;z-index:251662336;mso-width-relative:page;mso-height-relative:page;" coordsize="47700,26879" editas="canvas">
            <o:lock v:ext="edit"/>
            <v:shape id="画布 41" o:spid="_x0000_s1069" o:spt="75" type="#_x0000_t75" style="position:absolute;left:0;top:0;height:26879;width:47700;" filled="f" stroked="t" coordsize="21600,21600">
              <v:fill on="f" focussize="0,0"/>
              <v:stroke color="#AEAAAA" joinstyle="miter"/>
              <v:imagedata o:title=""/>
              <o:lock v:ext="edit" aspectratio="t"/>
            </v:shape>
            <v:shape id="Text Box 43" o:spid="_x0000_s2095" o:spt="202" type="#_x0000_t202" style="position:absolute;left:12182;top:1069;height:2777;width:10460;"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">
              <v:path/>
              <v:fill on="t" color2="#FFFFFF" focussize="0,0"/>
              <v:stroke color="#000000" joinstyle="miter"/>
              <v:imagedata o:title=""/>
              <o:lock v:ext="edit" aspectratio="f"/>
              <v:textbox>
                <w:txbxContent>
                  <w:p>
                    <w:pPr>
                      <w:pStyle w:val="36"/>
                    </w:pPr>
                    <w:r>
                      <w:rPr>
                        <w:rFonts w:hint="eastAsia"/>
                      </w:rPr>
                      <w:t>当前标样名称</w:t>
                    </w:r>
                  </w:p>
                </w:txbxContent>
              </v:textbox>
            </v:shape>
            <v:shape id="Text Box 44" o:spid="_x0000_s2096" o:spt="202" type="#_x0000_t202" style="position:absolute;left:30685;top:1069;height:3004;width:7370;"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">
              <v:path/>
              <v:fill on="t" color2="#FFFFFF" focussize="0,0"/>
              <v:stroke color="#000000" joinstyle="miter"/>
              <v:imagedata o:title=""/>
              <o:lock v:ext="edit" aspectratio="f"/>
              <v:textbox>
                <w:txbxContent>
                  <w:p>
                    <w:pPr>
                      <w:pStyle w:val="36"/>
                    </w:pPr>
                    <w:r>
                      <w:rPr>
                        <w:rFonts w:hint="eastAsia"/>
                      </w:rPr>
                      <w:t>样品名称</w:t>
                    </w:r>
                  </w:p>
                </w:txbxContent>
              </v:textbox>
            </v:shape>
            <v:rect id="Rectangle 45" o:spid="_x0000_s2097" o:spt="1" style="position:absolute;left:16700;top:10939;height:9751;width:5779;"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">
              <v:path/>
              <v:fill on="f" focussize="0,0"/>
              <v:stroke color="#4472C4" joinstyle="miter" dashstyle="dash"/>
              <v:imagedata o:title=""/>
              <o:lock v:ext="edit" aspectratio="f"/>
            </v:rect>
            <v:rect id="Rectangle 46" o:spid="_x0000_s2098" o:spt="1" style="position:absolute;left:23736;top:10939;height:9751;width:5779;"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">
              <v:path/>
              <v:fill on="f" focussize="0,0"/>
              <v:stroke color="#4472C4" joinstyle="miter" dashstyle="dash"/>
              <v:imagedata o:title=""/>
              <o:lock v:ext="edit" aspectratio="f"/>
            </v:rect>
            <v:rect id="Rectangle 47" o:spid="_x0000_s2099" o:spt="1" style="position:absolute;left:30943;top:10939;height:9751;width:5785;"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">
              <v:path/>
              <v:fill on="f" focussize="0,0"/>
              <v:stroke color="#4472C4" joinstyle="miter" dashstyle="dash"/>
              <v:imagedata o:title=""/>
              <o:lock v:ext="edit" aspectratio="f"/>
            </v:rect>
            <v:shape id="直接箭头连接符 68" o:spid="_x0000_s2100" o:spt="32" type="#_x0000_t32" style="position:absolute;left:16129;top:3846;flip:x;height:4488;width:1283;" filled="f" stroked="t" coordsize="21600,21600">
              <v:path arrowok="t"/>
              <v:fill on="f" focussize="0,0"/>
              <v:stroke weight="0.5pt" color="#4472C4" joinstyle="miter" endarrow="block"/>
              <v:imagedata o:title=""/>
              <o:lock v:ext="edit" aspectratio="f"/>
            </v:shape>
            <v:shape id="直接箭头连接符 69" o:spid="_x0000_s2101" o:spt="32" type="#_x0000_t32" style="position:absolute;left:33183;top:4073;flip:x;height:4349;width:1187;" filled="f" stroked="t" coordsize="21600,21600">
              <v:path arrowok="t"/>
              <v:fill on="f" focussize="0,0"/>
              <v:stroke weight="0.5pt" color="#4472C4" joinstyle="miter" endarrow="block"/>
              <v:imagedata o:title=""/>
              <o:lock v:ext="edit" aspectratio="f"/>
            </v:shape>
            <v:shape id="文本框 70" o:spid="_x0000_s2102" o:spt="202" type="#_x0000_t202" style="position:absolute;left:16605;top:23554;height:2780;width:6072;"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">
              <v:path/>
              <v:fill on="t" color2="#FFFFFF" focussize="0,0"/>
              <v:stroke weight="0.5pt" color="#000000" joinstyle="miter"/>
              <v:imagedata o:title=""/>
              <o:lock v:ext="edit" aspectratio="f"/>
              <v:textbox>
                <w:txbxContent>
                  <w:p>
                    <w:pPr>
                      <w:pStyle w:val="36"/>
                    </w:pPr>
                    <w:r>
                      <w:rPr>
                        <w:rFonts w:hint="eastAsia"/>
                      </w:rPr>
                      <w:t>测量值</w:t>
                    </w:r>
                  </w:p>
                </w:txbxContent>
              </v:textbox>
            </v:shape>
            <v:shape id="文本框 71" o:spid="_x0000_s2103" o:spt="202" type="#_x0000_t202" style="position:absolute;left:24166;top:23554;height:2780;width:5340;"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">
              <v:path/>
              <v:fill on="t" color2="#FFFFFF" focussize="0,0"/>
              <v:stroke weight="0.5pt" color="#000000" joinstyle="miter"/>
              <v:imagedata o:title=""/>
              <o:lock v:ext="edit" aspectratio="f"/>
              <v:textbox>
                <w:txbxContent>
                  <w:p>
                    <w:pPr>
                      <w:pStyle w:val="36"/>
                    </w:pPr>
                    <w:r>
                      <w:rPr>
                        <w:rFonts w:hint="eastAsia"/>
                      </w:rPr>
                      <w:t>差值</w:t>
                    </w:r>
                  </w:p>
                </w:txbxContent>
              </v:textbox>
            </v:shape>
            <v:shape id="文本框 71" o:spid="_x0000_s2104" o:spt="202" type="#_x0000_t202" style="position:absolute;left:31131;top:23552;height:2775;width:5334;"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">
              <v:path/>
              <v:fill on="t" color2="#FFFFFF" focussize="0,0"/>
              <v:stroke weight="0.5pt" color="#000000" joinstyle="miter"/>
              <v:imagedata o:title=""/>
              <o:lock v:ext="edit" aspectratio="f"/>
              <v:textbox>
                <w:txbxContent>
                  <w:p>
                    <w:pPr>
                      <w:pStyle w:val="18"/>
                    </w:pPr>
                    <w:r>
                      <w:rPr>
                        <w:rFonts w:hint="eastAsia"/>
                      </w:rPr>
                      <w:t>结论</w:t>
                    </w:r>
                  </w:p>
                </w:txbxContent>
              </v:textbox>
            </v:shape>
            <v:shape id="直接箭头连接符 73" o:spid="_x0000_s2105" o:spt="32" type="#_x0000_t32" style="position:absolute;left:33798;top:20692;flip:y;height:2857;width:32;" filled="f" stroked="t" coordsize="21600,21600">
              <v:path arrowok="t"/>
              <v:fill on="f" focussize="0,0"/>
              <v:stroke weight="0.5pt" color="#4472C4" joinstyle="miter" endarrow="block"/>
              <v:imagedata o:title=""/>
              <o:lock v:ext="edit" aspectratio="f"/>
            </v:shape>
            <v:shape id="直接箭头连接符 74" o:spid="_x0000_s2106" o:spt="32" type="#_x0000_t32" style="position:absolute;left:26626;top:20689;flip:x y;height:2863;width:210;" filled="f" stroked="t" coordsize="21600,21600">
              <v:path arrowok="t"/>
              <v:fill on="f" focussize="0,0"/>
              <v:stroke weight="0.5pt" color="#4472C4" joinstyle="miter" endarrow="block"/>
              <v:imagedata o:title=""/>
              <o:lock v:ext="edit" aspectratio="f"/>
            </v:shape>
            <v:shape id="直接箭头连接符 75" o:spid="_x0000_s2107" o:spt="32" type="#_x0000_t32" style="position:absolute;left:19590;top:20689;flip:x y;height:2863;width:51;" filled="f" stroked="t" coordsize="21600,21600">
              <v:path arrowok="t"/>
              <v:fill on="f" focussize="0,0"/>
              <v:stroke weight="0.5pt" color="#4472C4" joinstyle="miter" endarrow="block"/>
              <v:imagedata o:title=""/>
              <o:lock v:ext="edit" aspectratio="f"/>
            </v:shape>
          </v:group>
        </w:pict>
      </w:r>
      <w:r>
        <w:rPr>
          <w:rFonts w:hint="eastAsia"/>
        </w:rPr>
        <w:t>界面介绍</w:t>
      </w:r>
      <w:bookmarkEnd w:id="26"/>
    </w:p>
    <w:p>
      <w:pPr>
        <w:spacing w:after="156"/>
        <w:rPr>
          <w:rFonts w:eastAsia="Times New Roman"/>
        </w:rPr>
      </w:pPr>
      <w:r>
        <w:pict>
          <v:shape id="_x0000_s2108" o:spid="_x0000_s2108" o:spt="75" type="#_x0000_t75" style="position:absolute;left:0pt;margin-left:21pt;margin-top:1.4pt;height:215.55pt;width:383.2pt;z-index:-251641856;mso-width-relative:page;mso-height-relative:page;" filled="f" stroked="f" coordsize="21600,21600">
            <v:path/>
            <v:fill on="f" focussize="0,0"/>
            <v:stroke on="f"/>
            <v:imagedata o:title=""/>
            <o:lock v:ext="edit" aspectratio="t"/>
          </v:shape>
        </w:pict>
      </w:r>
    </w:p>
    <w:p>
      <w:pPr>
        <w:keepNext w:val="0"/>
        <w:keepLines w:val="0"/>
        <w:pageBreakBefore w:val="0"/>
        <w:widowControl w:val="0"/>
        <w:kinsoku/>
        <w:wordWrap/>
        <w:overflowPunct/>
        <w:topLinePunct w:val="0"/>
        <w:autoSpaceDE/>
        <w:autoSpaceDN/>
        <w:bidi w:val="0"/>
        <w:adjustRightInd/>
        <w:snapToGrid/>
        <w:spacing w:after="156" w:line="480" w:lineRule="auto"/>
        <w:ind w:left="0" w:leftChars="0" w:firstLine="420" w:firstLineChars="0"/>
        <w:textAlignment w:val="auto"/>
        <w:rPr>
          <w:rFonts w:hint="eastAsia"/>
        </w:rPr>
      </w:pPr>
      <w:r>
        <w:rPr>
          <w:sz w:val="21"/>
        </w:rPr>
        <w:pict>
          <v:shape id="_x0000_s2109" o:spid="_x0000_s2109" o:spt="202" type="#_x0000_t202" style="position:absolute;left:0pt;margin-left:124.8pt;margin-top:30.45pt;height:108.45pt;width:205.9pt;z-index:-251639808;mso-width-relative:page;mso-height-relative:page;" fillcolor="#FFFFFF" filled="t" stroked="t" coordsize="21600,21600">
            <v:path/>
            <v:fill on="t" color2="#FFFFFF"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spacing w:afterLines="0" w:line="0" w:lineRule="atLeast"/>
                    <w:ind w:left="0" w:leftChars="0" w:firstLine="0" w:firstLineChars="0"/>
                    <w:textAlignment w:val="auto"/>
                    <w:rPr>
                      <w:rFonts w:hint="eastAsia" w:ascii="新宋体" w:hAnsi="新宋体" w:eastAsia="新宋体" w:cs="新宋体"/>
                      <w:sz w:val="28"/>
                      <w:szCs w:val="32"/>
                      <w:lang w:val="en-US" w:eastAsia="zh-CN"/>
                    </w:rPr>
                  </w:pPr>
                  <w:r>
                    <w:rPr>
                      <w:rFonts w:hint="eastAsia" w:ascii="新宋体" w:hAnsi="新宋体" w:eastAsia="新宋体" w:cs="新宋体"/>
                      <w:sz w:val="28"/>
                      <w:szCs w:val="32"/>
                      <w:lang w:val="en-US" w:eastAsia="zh-CN"/>
                    </w:rPr>
                    <w:t>STD 10            SAMN  005</w:t>
                  </w:r>
                </w:p>
                <w:p>
                  <w:pPr>
                    <w:keepNext w:val="0"/>
                    <w:keepLines w:val="0"/>
                    <w:pageBreakBefore w:val="0"/>
                    <w:widowControl w:val="0"/>
                    <w:kinsoku/>
                    <w:wordWrap/>
                    <w:overflowPunct/>
                    <w:topLinePunct w:val="0"/>
                    <w:bidi w:val="0"/>
                    <w:adjustRightInd/>
                    <w:snapToGrid/>
                    <w:spacing w:afterLines="0"/>
                    <w:ind w:firstLine="720" w:firstLineChars="300"/>
                    <w:jc w:val="both"/>
                    <w:textAlignment w:val="auto"/>
                    <w:rPr>
                      <w:rFonts w:hint="eastAsia" w:ascii="新宋体" w:hAnsi="新宋体" w:cs="新宋体"/>
                      <w:b w:val="0"/>
                      <w:bCs w:val="0"/>
                      <w:sz w:val="24"/>
                      <w:szCs w:val="28"/>
                      <w:lang w:val="en-US" w:eastAsia="zh-CN"/>
                    </w:rPr>
                  </w:pPr>
                </w:p>
                <w:p>
                  <w:pPr>
                    <w:keepNext w:val="0"/>
                    <w:keepLines w:val="0"/>
                    <w:pageBreakBefore w:val="0"/>
                    <w:widowControl w:val="0"/>
                    <w:kinsoku/>
                    <w:wordWrap/>
                    <w:overflowPunct/>
                    <w:topLinePunct w:val="0"/>
                    <w:bidi w:val="0"/>
                    <w:adjustRightInd/>
                    <w:snapToGrid/>
                    <w:spacing w:afterLines="0"/>
                    <w:ind w:firstLine="720" w:firstLineChars="300"/>
                    <w:jc w:val="both"/>
                    <w:textAlignment w:val="auto"/>
                    <w:rPr>
                      <w:rFonts w:hint="default" w:ascii="新宋体" w:hAnsi="新宋体" w:cs="新宋体"/>
                      <w:b w:val="0"/>
                      <w:bCs w:val="0"/>
                      <w:sz w:val="24"/>
                      <w:szCs w:val="28"/>
                      <w:lang w:val="en-US" w:eastAsia="zh-CN"/>
                    </w:rPr>
                  </w:pPr>
                  <w:r>
                    <w:rPr>
                      <w:rFonts w:hint="eastAsia" w:ascii="新宋体" w:hAnsi="新宋体" w:cs="新宋体"/>
                      <w:b w:val="0"/>
                      <w:bCs w:val="0"/>
                      <w:sz w:val="24"/>
                      <w:szCs w:val="28"/>
                      <w:lang w:val="en-US" w:eastAsia="zh-CN"/>
                    </w:rPr>
                    <w:t>vague    diff      pass</w:t>
                  </w:r>
                </w:p>
                <w:p>
                  <w:pPr>
                    <w:keepNext w:val="0"/>
                    <w:keepLines w:val="0"/>
                    <w:pageBreakBefore w:val="0"/>
                    <w:widowControl w:val="0"/>
                    <w:kinsoku/>
                    <w:wordWrap/>
                    <w:overflowPunct/>
                    <w:topLinePunct w:val="0"/>
                    <w:bidi w:val="0"/>
                    <w:adjustRightInd/>
                    <w:snapToGrid/>
                    <w:spacing w:afterLines="0"/>
                    <w:ind w:left="0" w:leftChars="0" w:firstLine="0" w:firstLineChars="0"/>
                    <w:jc w:val="both"/>
                    <w:textAlignment w:val="auto"/>
                    <w:rPr>
                      <w:rFonts w:hint="default" w:ascii="新宋体" w:hAnsi="新宋体" w:cs="新宋体"/>
                      <w:b w:val="0"/>
                      <w:bCs w:val="0"/>
                      <w:sz w:val="24"/>
                      <w:szCs w:val="28"/>
                      <w:lang w:val="en-US" w:eastAsia="zh-CN"/>
                    </w:rPr>
                  </w:pPr>
                  <w:r>
                    <w:rPr>
                      <w:rFonts w:hint="eastAsia" w:ascii="新宋体" w:hAnsi="新宋体" w:cs="新宋体"/>
                      <w:b w:val="0"/>
                      <w:bCs w:val="0"/>
                      <w:sz w:val="24"/>
                      <w:szCs w:val="28"/>
                      <w:lang w:val="en-US" w:eastAsia="zh-CN"/>
                    </w:rPr>
                    <w:t>45°  12.6     1.5        OK</w:t>
                  </w:r>
                </w:p>
                <w:p>
                  <w:pPr>
                    <w:keepNext w:val="0"/>
                    <w:keepLines w:val="0"/>
                    <w:pageBreakBefore w:val="0"/>
                    <w:widowControl w:val="0"/>
                    <w:kinsoku/>
                    <w:wordWrap/>
                    <w:overflowPunct/>
                    <w:topLinePunct w:val="0"/>
                    <w:bidi w:val="0"/>
                    <w:adjustRightInd/>
                    <w:snapToGrid/>
                    <w:spacing w:afterLines="0"/>
                    <w:ind w:left="0" w:leftChars="0" w:firstLine="0" w:firstLineChars="0"/>
                    <w:jc w:val="both"/>
                    <w:textAlignment w:val="auto"/>
                    <w:rPr>
                      <w:rFonts w:hint="eastAsia" w:ascii="新宋体" w:hAnsi="新宋体" w:cs="新宋体"/>
                      <w:b w:val="0"/>
                      <w:bCs w:val="0"/>
                      <w:sz w:val="24"/>
                      <w:szCs w:val="28"/>
                      <w:lang w:val="en-US" w:eastAsia="zh-CN"/>
                    </w:rPr>
                  </w:pPr>
                </w:p>
                <w:p>
                  <w:pPr>
                    <w:keepNext w:val="0"/>
                    <w:keepLines w:val="0"/>
                    <w:pageBreakBefore w:val="0"/>
                    <w:widowControl w:val="0"/>
                    <w:kinsoku/>
                    <w:wordWrap/>
                    <w:overflowPunct/>
                    <w:topLinePunct w:val="0"/>
                    <w:bidi w:val="0"/>
                    <w:adjustRightInd/>
                    <w:snapToGrid/>
                    <w:spacing w:afterLines="0"/>
                    <w:ind w:left="0" w:leftChars="0" w:firstLine="0" w:firstLineChars="0"/>
                    <w:jc w:val="both"/>
                    <w:textAlignment w:val="auto"/>
                    <w:rPr>
                      <w:rFonts w:hint="default" w:ascii="新宋体" w:hAnsi="新宋体" w:cs="新宋体"/>
                      <w:b w:val="0"/>
                      <w:bCs w:val="0"/>
                      <w:sz w:val="24"/>
                      <w:szCs w:val="28"/>
                      <w:lang w:val="en-US" w:eastAsia="zh-CN"/>
                    </w:rPr>
                  </w:pPr>
                  <w:r>
                    <w:rPr>
                      <w:rFonts w:hint="eastAsia" w:ascii="新宋体" w:hAnsi="新宋体" w:cs="新宋体"/>
                      <w:b w:val="0"/>
                      <w:bCs w:val="0"/>
                      <w:sz w:val="24"/>
                      <w:szCs w:val="28"/>
                      <w:lang w:val="en-US" w:eastAsia="zh-CN"/>
                    </w:rPr>
                    <w:t>75°  35.5</w:t>
                  </w:r>
                  <w:r>
                    <w:rPr>
                      <w:rFonts w:hint="eastAsia" w:ascii="新宋体" w:hAnsi="新宋体" w:cs="新宋体"/>
                      <w:b w:val="0"/>
                      <w:bCs w:val="0"/>
                      <w:sz w:val="24"/>
                      <w:szCs w:val="28"/>
                      <w:lang w:val="en-US" w:eastAsia="zh-CN"/>
                    </w:rPr>
                    <w:tab/>
                  </w:r>
                  <w:r>
                    <w:rPr>
                      <w:rFonts w:hint="eastAsia" w:ascii="新宋体" w:hAnsi="新宋体" w:cs="新宋体"/>
                      <w:b w:val="0"/>
                      <w:bCs w:val="0"/>
                      <w:sz w:val="24"/>
                      <w:szCs w:val="28"/>
                      <w:lang w:val="en-US" w:eastAsia="zh-CN"/>
                    </w:rPr>
                    <w:tab/>
                  </w:r>
                  <w:r>
                    <w:rPr>
                      <w:rFonts w:hint="eastAsia" w:ascii="新宋体" w:hAnsi="新宋体" w:cs="新宋体"/>
                      <w:b w:val="0"/>
                      <w:bCs w:val="0"/>
                      <w:sz w:val="24"/>
                      <w:szCs w:val="28"/>
                      <w:lang w:val="en-US" w:eastAsia="zh-CN"/>
                    </w:rPr>
                    <w:t xml:space="preserve"> 2.1</w:t>
                  </w:r>
                  <w:r>
                    <w:rPr>
                      <w:rFonts w:hint="eastAsia" w:ascii="新宋体" w:hAnsi="新宋体" w:cs="新宋体"/>
                      <w:b w:val="0"/>
                      <w:bCs w:val="0"/>
                      <w:sz w:val="24"/>
                      <w:szCs w:val="28"/>
                      <w:lang w:val="en-US" w:eastAsia="zh-CN"/>
                    </w:rPr>
                    <w:tab/>
                  </w:r>
                  <w:r>
                    <w:rPr>
                      <w:rFonts w:hint="eastAsia" w:ascii="新宋体" w:hAnsi="新宋体" w:cs="新宋体"/>
                      <w:b w:val="0"/>
                      <w:bCs w:val="0"/>
                      <w:sz w:val="24"/>
                      <w:szCs w:val="28"/>
                      <w:lang w:val="en-US" w:eastAsia="zh-CN"/>
                    </w:rPr>
                    <w:t xml:space="preserve">     OK</w:t>
                  </w:r>
                </w:p>
              </w:txbxContent>
            </v:textbox>
          </v:shape>
        </w:pict>
      </w:r>
    </w:p>
    <w:p>
      <w:pPr>
        <w:keepNext w:val="0"/>
        <w:keepLines w:val="0"/>
        <w:pageBreakBefore w:val="0"/>
        <w:widowControl w:val="0"/>
        <w:kinsoku/>
        <w:wordWrap/>
        <w:overflowPunct/>
        <w:topLinePunct w:val="0"/>
        <w:autoSpaceDE/>
        <w:autoSpaceDN/>
        <w:bidi w:val="0"/>
        <w:adjustRightInd/>
        <w:snapToGrid/>
        <w:spacing w:after="156" w:line="480" w:lineRule="auto"/>
        <w:ind w:left="0" w:leftChars="0" w:firstLine="420" w:firstLineChars="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after="156" w:line="480" w:lineRule="auto"/>
        <w:ind w:left="0" w:leftChars="0" w:firstLine="420" w:firstLineChars="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after="156" w:line="480" w:lineRule="auto"/>
        <w:ind w:left="0" w:leftChars="0" w:firstLine="420" w:firstLineChars="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after="156" w:line="480" w:lineRule="auto"/>
        <w:ind w:left="0" w:leftChars="0" w:firstLine="420" w:firstLineChars="0"/>
        <w:textAlignment w:val="auto"/>
        <w:rPr>
          <w:rFonts w:hint="eastAsia"/>
        </w:rPr>
      </w:pPr>
      <w:r>
        <w:pict>
          <v:shape id="_x0000_s2110" o:spid="_x0000_s2110" o:spt="202" type="#_x0000_t202" style="position:absolute;left:0pt;margin-left:21.85pt;margin-top:38.1pt;height:0.05pt;width:390.5pt;z-index:251663360;mso-width-relative:page;mso-height-relative:page;" fillcolor="#FFFFFF" filled="t" stroked="f" coordsize="21600,21600">
            <v:path/>
            <v:fill on="t" color2="#FFFFFF" focussize="0,0"/>
            <v:stroke on="f"/>
            <v:imagedata o:title=""/>
            <o:lock v:ext="edit" aspectratio="f"/>
            <v:textbox inset="0mm,0mm,0mm,0mm" style="mso-fit-shape-to-text:t;">
              <w:txbxContent>
                <w:p>
                  <w:pPr>
                    <w:pStyle w:val="11"/>
                    <w:ind w:left="2100" w:leftChars="0" w:firstLine="840" w:firstLineChars="400"/>
                    <w:jc w:val="both"/>
                    <w:rPr>
                      <w:rFonts w:hint="eastAsia"/>
                      <w:lang w:val="en-US" w:eastAsia="zh-CN"/>
                    </w:rPr>
                  </w:pPr>
                  <w:r>
                    <w:rPr>
                      <w:rFonts w:hint="eastAsia" w:eastAsia="新宋体" w:cs="Times New Roman" w:asciiTheme="minorHAnsi" w:hAnsiTheme="minorHAnsi"/>
                      <w:b w:val="0"/>
                      <w:bCs w:val="0"/>
                      <w:kern w:val="2"/>
                      <w:sz w:val="21"/>
                      <w:szCs w:val="22"/>
                      <w:lang w:val="en-US" w:eastAsia="zh-CN" w:bidi="ar-SA"/>
                    </w:rPr>
                    <w:t>图 22 品管模式测量界面</w:t>
                  </w:r>
                </w:p>
              </w:txbxContent>
            </v:textbox>
          </v:shape>
        </w:pict>
      </w:r>
    </w:p>
    <w:p>
      <w:pPr>
        <w:keepNext w:val="0"/>
        <w:keepLines w:val="0"/>
        <w:pageBreakBefore w:val="0"/>
        <w:widowControl w:val="0"/>
        <w:kinsoku/>
        <w:wordWrap/>
        <w:overflowPunct/>
        <w:topLinePunct w:val="0"/>
        <w:autoSpaceDE/>
        <w:autoSpaceDN/>
        <w:bidi w:val="0"/>
        <w:adjustRightInd/>
        <w:snapToGrid/>
        <w:spacing w:after="156" w:line="480" w:lineRule="auto"/>
        <w:ind w:left="0" w:leftChars="0" w:firstLine="420" w:firstLineChars="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after="156" w:line="480" w:lineRule="auto"/>
        <w:textAlignment w:val="auto"/>
      </w:pPr>
      <w:r>
        <w:rPr>
          <w:rFonts w:hint="eastAsia"/>
        </w:rPr>
        <w:t>品管模式标准界面如</w:t>
      </w:r>
      <w:r>
        <w:rPr>
          <w:rFonts w:hint="eastAsia"/>
          <w:lang w:val="en-US" w:eastAsia="zh-CN"/>
        </w:rPr>
        <w:t xml:space="preserve"> </w:t>
      </w:r>
      <w:r>
        <w:rPr>
          <w:rFonts w:hint="eastAsia"/>
        </w:rPr>
        <w:t>图</w:t>
      </w:r>
      <w:r>
        <w:rPr>
          <w:rFonts w:hint="eastAsia"/>
          <w:lang w:val="en-US" w:eastAsia="zh-CN"/>
        </w:rPr>
        <w:t>22</w:t>
      </w:r>
      <w:r>
        <w:rPr>
          <w:rFonts w:hint="eastAsia"/>
        </w:rPr>
        <w:t>所示，左上角为当前标样名称，右上角为当前样品名称。</w:t>
      </w:r>
    </w:p>
    <w:p>
      <w:pPr>
        <w:spacing w:after="156"/>
      </w:pPr>
      <w:r>
        <w:rPr>
          <w:rFonts w:hint="eastAsia"/>
        </w:rPr>
        <w:t>如上图所示，“</w:t>
      </w:r>
      <w:r>
        <w:t>value</w:t>
      </w:r>
      <w:r>
        <w:rPr>
          <w:rFonts w:hint="eastAsia"/>
        </w:rPr>
        <w:t>”列显示的是测量值，“</w:t>
      </w:r>
      <w:r>
        <w:t>diff</w:t>
      </w:r>
      <w:r>
        <w:rPr>
          <w:rFonts w:hint="eastAsia"/>
        </w:rPr>
        <w:t>”列显示减去标样的差，“</w:t>
      </w:r>
      <w:r>
        <w:t>pass</w:t>
      </w:r>
      <w:r>
        <w:rPr>
          <w:rFonts w:hint="eastAsia"/>
        </w:rPr>
        <w:t>”列显示判定结果，其中“</w:t>
      </w:r>
      <w:r>
        <w:t>OK</w:t>
      </w:r>
      <w:r>
        <w:rPr>
          <w:rFonts w:hint="eastAsia"/>
        </w:rPr>
        <w:t>”表示在标样的容差范围内，“</w:t>
      </w:r>
      <w:r>
        <w:t>NG</w:t>
      </w:r>
      <w:r>
        <w:rPr>
          <w:rFonts w:hint="eastAsia"/>
        </w:rPr>
        <w:t>”表示超出容差。</w:t>
      </w:r>
    </w:p>
    <w:p>
      <w:pPr>
        <w:spacing w:after="156"/>
      </w:pPr>
      <w:r>
        <w:rPr>
          <w:rFonts w:hint="eastAsia"/>
        </w:rPr>
        <w:t>如果没有开启差值显示，品管模式的测量界面同基础模式一样。</w:t>
      </w:r>
    </w:p>
    <w:p>
      <w:pPr>
        <w:pStyle w:val="4"/>
        <w:numPr>
          <w:ilvl w:val="2"/>
          <w:numId w:val="0"/>
        </w:numPr>
        <w:ind w:left="930" w:leftChars="100" w:right="210" w:rightChars="100" w:hanging="720" w:firstLineChars="0"/>
      </w:pPr>
      <w:bookmarkStart w:id="27" w:name="_Toc7057"/>
      <w:r>
        <w:rPr>
          <w:rFonts w:hint="eastAsia" w:cs="Times New Roman"/>
          <w:b/>
          <w:bCs/>
          <w:kern w:val="2"/>
          <w:sz w:val="24"/>
          <w:szCs w:val="32"/>
          <w:lang w:val="en-US" w:eastAsia="zh-CN" w:bidi="ar-SA"/>
        </w:rPr>
        <w:t>5</w:t>
      </w:r>
      <w:r>
        <w:rPr>
          <w:rFonts w:eastAsia="新宋体" w:cs="Times New Roman" w:asciiTheme="minorHAnsi" w:hAnsiTheme="minorHAnsi"/>
          <w:b/>
          <w:bCs/>
          <w:kern w:val="2"/>
          <w:sz w:val="24"/>
          <w:szCs w:val="32"/>
          <w:lang w:val="en-US" w:eastAsia="zh-CN" w:bidi="ar-SA"/>
        </w:rPr>
        <w:t>.3.2</w:t>
      </w:r>
      <w:r>
        <w:rPr>
          <w:rFonts w:hint="eastAsia"/>
        </w:rPr>
        <w:t>测量</w:t>
      </w:r>
      <w:bookmarkEnd w:id="27"/>
    </w:p>
    <w:p>
      <w:pPr>
        <w:spacing w:after="156"/>
      </w:pPr>
      <w:r>
        <w:rPr>
          <w:rFonts w:hint="eastAsia"/>
        </w:rPr>
        <w:t>在测量界面下按</w:t>
      </w:r>
      <w:r>
        <w:rPr>
          <w:rFonts w:hint="eastAsia"/>
          <w:bdr w:val="single" w:color="auto" w:sz="4" w:space="0"/>
        </w:rPr>
        <w:t>测量键</w:t>
      </w:r>
      <w:r>
        <w:rPr>
          <w:rFonts w:hint="eastAsia"/>
        </w:rPr>
        <w:t>进行测量。测量时绿灯会亮起，完成后绿灯熄灭并显示测量结果。</w:t>
      </w:r>
    </w:p>
    <w:p>
      <w:pPr>
        <w:pStyle w:val="4"/>
        <w:numPr>
          <w:ilvl w:val="2"/>
          <w:numId w:val="0"/>
        </w:numPr>
        <w:ind w:left="930" w:leftChars="100" w:right="210" w:rightChars="100" w:hanging="720" w:firstLineChars="0"/>
      </w:pPr>
      <w:bookmarkStart w:id="28" w:name="_Toc27517"/>
      <w:r>
        <w:rPr>
          <w:rFonts w:hint="eastAsia" w:cs="Times New Roman"/>
          <w:b/>
          <w:bCs/>
          <w:kern w:val="2"/>
          <w:sz w:val="24"/>
          <w:szCs w:val="32"/>
          <w:lang w:val="en-US" w:eastAsia="zh-CN" w:bidi="ar-SA"/>
        </w:rPr>
        <w:t>5</w:t>
      </w:r>
      <w:r>
        <w:rPr>
          <w:rFonts w:eastAsia="新宋体" w:cs="Times New Roman" w:asciiTheme="minorHAnsi" w:hAnsiTheme="minorHAnsi"/>
          <w:b/>
          <w:bCs/>
          <w:kern w:val="2"/>
          <w:sz w:val="24"/>
          <w:szCs w:val="32"/>
          <w:lang w:val="en-US" w:eastAsia="zh-CN" w:bidi="ar-SA"/>
        </w:rPr>
        <w:t>.3.3</w:t>
      </w:r>
      <w:r>
        <w:rPr>
          <w:rFonts w:hint="eastAsia"/>
        </w:rPr>
        <w:t>测量标样</w:t>
      </w:r>
      <w:bookmarkEnd w:id="28"/>
    </w:p>
    <w:p>
      <w:pPr>
        <w:spacing w:after="156"/>
      </w:pPr>
      <w:r>
        <w:rPr>
          <w:rFonts w:hint="eastAsia"/>
        </w:rPr>
        <w:t>按确定键进入品管模式菜单，然后选择测量标样，在准备好测量后按下</w:t>
      </w:r>
      <w:r>
        <w:rPr>
          <w:rFonts w:hint="eastAsia"/>
          <w:bdr w:val="single" w:color="auto" w:sz="4" w:space="0"/>
        </w:rPr>
        <w:t>确定键</w:t>
      </w:r>
      <w:r>
        <w:rPr>
          <w:rFonts w:hint="eastAsia"/>
        </w:rPr>
        <w:t>进行测量。</w:t>
      </w:r>
    </w:p>
    <w:p>
      <w:pPr>
        <w:spacing w:after="156"/>
      </w:pPr>
      <w:r>
        <w:rPr>
          <w:rFonts w:hint="eastAsia"/>
        </w:rPr>
        <w:t>在测量完成后会显示测量结果并提示确认。</w:t>
      </w:r>
    </w:p>
    <w:p>
      <w:pPr>
        <w:pStyle w:val="41"/>
        <w:sectPr>
          <w:type w:val="continuous"/>
          <w:pgSz w:w="11906" w:h="16838"/>
          <w:pgMar w:top="1440" w:right="1800" w:bottom="1440" w:left="1800" w:header="851" w:footer="992" w:gutter="0"/>
          <w:pgNumType w:fmt="decimal"/>
          <w:cols w:space="425" w:num="1"/>
          <w:docGrid w:type="lines" w:linePitch="312" w:charSpace="0"/>
        </w:sectPr>
      </w:pPr>
    </w:p>
    <w:p>
      <w:pPr>
        <w:pStyle w:val="41"/>
      </w:pPr>
      <w:r>
        <w:rPr>
          <w:sz w:val="21"/>
        </w:rPr>
        <w:pict>
          <v:shape id="_x0000_s2111" o:spid="_x0000_s2111" o:spt="202" type="#_x0000_t202" style="position:absolute;left:0pt;margin-left:12.25pt;margin-top:4.5pt;height:98.2pt;width:185.55pt;z-index:-251638784;mso-width-relative:page;mso-height-relative:page;" fillcolor="#FFFFFF" filled="t" stroked="t" coordsize="21600,21600">
            <v:path/>
            <v:fill on="t" color2="#FFFFFF"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spacing w:afterLines="0" w:line="0" w:lineRule="atLeast"/>
                    <w:ind w:left="0" w:leftChars="0" w:firstLine="0" w:firstLineChars="0"/>
                    <w:textAlignment w:val="auto"/>
                    <w:rPr>
                      <w:rFonts w:hint="eastAsia" w:ascii="新宋体" w:hAnsi="新宋体" w:cs="新宋体"/>
                      <w:sz w:val="32"/>
                      <w:szCs w:val="36"/>
                      <w:lang w:val="en-US" w:eastAsia="zh-CN"/>
                    </w:rPr>
                  </w:pPr>
                  <w:r>
                    <w:rPr>
                      <w:rFonts w:hint="eastAsia" w:ascii="新宋体" w:hAnsi="新宋体" w:cs="新宋体"/>
                      <w:sz w:val="32"/>
                      <w:szCs w:val="36"/>
                      <w:lang w:val="en-US" w:eastAsia="zh-CN"/>
                    </w:rPr>
                    <w:t>测量标样</w:t>
                  </w:r>
                </w:p>
                <w:p>
                  <w:pPr>
                    <w:keepNext w:val="0"/>
                    <w:keepLines w:val="0"/>
                    <w:pageBreakBefore w:val="0"/>
                    <w:widowControl w:val="0"/>
                    <w:kinsoku/>
                    <w:wordWrap/>
                    <w:overflowPunct/>
                    <w:topLinePunct w:val="0"/>
                    <w:bidi w:val="0"/>
                    <w:adjustRightInd/>
                    <w:snapToGrid/>
                    <w:spacing w:afterLines="0" w:line="100" w:lineRule="exact"/>
                    <w:ind w:left="0" w:leftChars="0" w:firstLine="0" w:firstLineChars="0"/>
                    <w:textAlignment w:val="auto"/>
                    <w:rPr>
                      <w:rFonts w:hint="eastAsia" w:ascii="新宋体" w:hAnsi="新宋体" w:cs="新宋体"/>
                      <w:sz w:val="28"/>
                      <w:szCs w:val="32"/>
                      <w:lang w:val="en-US" w:eastAsia="zh-CN"/>
                    </w:rPr>
                  </w:pPr>
                </w:p>
                <w:p>
                  <w:pPr>
                    <w:keepNext w:val="0"/>
                    <w:keepLines w:val="0"/>
                    <w:pageBreakBefore w:val="0"/>
                    <w:widowControl w:val="0"/>
                    <w:kinsoku/>
                    <w:wordWrap/>
                    <w:overflowPunct/>
                    <w:topLinePunct w:val="0"/>
                    <w:bidi w:val="0"/>
                    <w:adjustRightInd/>
                    <w:snapToGrid/>
                    <w:spacing w:afterLines="0" w:line="0" w:lineRule="atLeast"/>
                    <w:ind w:left="0" w:leftChars="0" w:firstLine="0" w:firstLineChars="0"/>
                    <w:jc w:val="center"/>
                    <w:textAlignment w:val="auto"/>
                    <w:rPr>
                      <w:rFonts w:hint="eastAsia" w:ascii="新宋体" w:hAnsi="新宋体" w:cs="新宋体"/>
                      <w:b w:val="0"/>
                      <w:bCs w:val="0"/>
                      <w:sz w:val="28"/>
                      <w:szCs w:val="32"/>
                      <w:lang w:val="en-US" w:eastAsia="zh-CN"/>
                    </w:rPr>
                  </w:pPr>
                  <w:r>
                    <w:rPr>
                      <w:rFonts w:hint="eastAsia" w:ascii="新宋体" w:hAnsi="新宋体" w:cs="新宋体"/>
                      <w:b w:val="0"/>
                      <w:bCs w:val="0"/>
                      <w:sz w:val="28"/>
                      <w:szCs w:val="32"/>
                      <w:lang w:val="en-US" w:eastAsia="zh-CN"/>
                    </w:rPr>
                    <w:t>45°  78.9</w:t>
                  </w:r>
                </w:p>
                <w:p>
                  <w:pPr>
                    <w:keepNext w:val="0"/>
                    <w:keepLines w:val="0"/>
                    <w:pageBreakBefore w:val="0"/>
                    <w:widowControl w:val="0"/>
                    <w:kinsoku/>
                    <w:wordWrap/>
                    <w:overflowPunct/>
                    <w:topLinePunct w:val="0"/>
                    <w:bidi w:val="0"/>
                    <w:adjustRightInd/>
                    <w:snapToGrid/>
                    <w:spacing w:afterLines="0" w:line="0" w:lineRule="atLeast"/>
                    <w:ind w:left="0" w:leftChars="0" w:firstLine="0" w:firstLineChars="0"/>
                    <w:jc w:val="center"/>
                    <w:textAlignment w:val="auto"/>
                    <w:rPr>
                      <w:rFonts w:hint="eastAsia" w:ascii="新宋体" w:hAnsi="新宋体" w:cs="新宋体"/>
                      <w:b w:val="0"/>
                      <w:bCs w:val="0"/>
                      <w:sz w:val="28"/>
                      <w:szCs w:val="32"/>
                      <w:lang w:val="en-US" w:eastAsia="zh-CN"/>
                    </w:rPr>
                  </w:pPr>
                  <w:r>
                    <w:rPr>
                      <w:rFonts w:hint="eastAsia" w:ascii="新宋体" w:hAnsi="新宋体" w:cs="新宋体"/>
                      <w:b w:val="0"/>
                      <w:bCs w:val="0"/>
                      <w:sz w:val="28"/>
                      <w:szCs w:val="32"/>
                      <w:lang w:val="en-US" w:eastAsia="zh-CN"/>
                    </w:rPr>
                    <w:t>75°  96.6</w:t>
                  </w:r>
                </w:p>
                <w:p>
                  <w:pPr>
                    <w:keepNext w:val="0"/>
                    <w:keepLines w:val="0"/>
                    <w:pageBreakBefore w:val="0"/>
                    <w:widowControl w:val="0"/>
                    <w:kinsoku/>
                    <w:wordWrap/>
                    <w:overflowPunct/>
                    <w:topLinePunct w:val="0"/>
                    <w:bidi w:val="0"/>
                    <w:adjustRightInd/>
                    <w:snapToGrid/>
                    <w:spacing w:afterLines="0"/>
                    <w:ind w:left="0" w:leftChars="0" w:firstLine="400" w:firstLineChars="100"/>
                    <w:jc w:val="both"/>
                    <w:textAlignment w:val="auto"/>
                    <w:rPr>
                      <w:rFonts w:hint="default" w:ascii="新宋体" w:hAnsi="新宋体" w:cs="新宋体"/>
                      <w:b w:val="0"/>
                      <w:bCs w:val="0"/>
                      <w:sz w:val="28"/>
                      <w:szCs w:val="28"/>
                      <w:lang w:val="en-US" w:eastAsia="zh-CN"/>
                    </w:rPr>
                  </w:pPr>
                  <w:r>
                    <w:rPr>
                      <w:rFonts w:hint="eastAsia"/>
                      <w:sz w:val="40"/>
                      <w:szCs w:val="44"/>
                      <w:lang w:val="en-US" w:eastAsia="zh-CN"/>
                    </w:rPr>
                    <w:t xml:space="preserve">取消     </w:t>
                  </w:r>
                  <w:r>
                    <w:rPr>
                      <w:rFonts w:hint="default"/>
                      <w:sz w:val="40"/>
                      <w:szCs w:val="44"/>
                      <w:lang w:val="en-US" w:eastAsia="zh-CN"/>
                    </w:rPr>
                    <w:t>√</w:t>
                  </w:r>
                  <w:r>
                    <w:rPr>
                      <w:rFonts w:hint="eastAsia"/>
                      <w:sz w:val="40"/>
                      <w:szCs w:val="44"/>
                      <w:lang w:val="en-US" w:eastAsia="zh-CN"/>
                    </w:rPr>
                    <w:t>确定</w:t>
                  </w:r>
                </w:p>
              </w:txbxContent>
            </v:textbox>
          </v:shape>
        </w:pict>
      </w:r>
    </w:p>
    <w:p>
      <w:pPr>
        <w:pStyle w:val="41"/>
      </w:pPr>
    </w:p>
    <w:p>
      <w:pPr>
        <w:pStyle w:val="41"/>
      </w:pPr>
    </w:p>
    <w:p>
      <w:pPr>
        <w:pStyle w:val="41"/>
      </w:pPr>
    </w:p>
    <w:p>
      <w:pPr>
        <w:pStyle w:val="41"/>
      </w:pPr>
      <w:r>
        <w:rPr>
          <w:sz w:val="21"/>
        </w:rPr>
        <w:pict>
          <v:line id="_x0000_s2112" o:spid="_x0000_s2112" o:spt="20" style="position:absolute;left:0pt;flip:x y;margin-left:29.8pt;margin-top:12.45pt;height:18.45pt;width:8.25pt;mso-wrap-distance-bottom:0pt;mso-wrap-distance-top:0pt;z-index:251677696;mso-width-relative:page;mso-height-relative:page;" filled="f" stroked="t" coordsize="21600,21600">
            <v:path arrowok="t"/>
            <v:fill on="f" focussize="0,0"/>
            <v:stroke weight="1.5pt" color="#000000" endarrow="open"/>
            <v:imagedata o:title=""/>
            <o:lock v:ext="edit" aspectratio="f"/>
            <w10:wrap type="topAndBottom"/>
          </v:line>
        </w:pict>
      </w:r>
    </w:p>
    <w:p>
      <w:pPr>
        <w:pStyle w:val="11"/>
        <w:ind w:firstLine="630" w:firstLineChars="300"/>
        <w:jc w:val="both"/>
        <w:rPr>
          <w:rFonts w:hint="eastAsia" w:eastAsia="新宋体" w:cs="Times New Roman" w:asciiTheme="minorHAnsi" w:hAnsiTheme="minorHAnsi"/>
          <w:b w:val="0"/>
          <w:bCs w:val="0"/>
          <w:kern w:val="2"/>
          <w:sz w:val="21"/>
          <w:szCs w:val="22"/>
          <w:lang w:val="en-US" w:eastAsia="zh-CN" w:bidi="ar-SA"/>
        </w:rPr>
      </w:pPr>
      <w:r>
        <w:rPr>
          <w:rFonts w:hint="eastAsia" w:eastAsia="新宋体" w:cs="Times New Roman" w:asciiTheme="minorHAnsi" w:hAnsiTheme="minorHAnsi"/>
          <w:b w:val="0"/>
          <w:bCs w:val="0"/>
          <w:kern w:val="2"/>
          <w:sz w:val="21"/>
          <w:szCs w:val="22"/>
          <w:lang w:val="en-US" w:eastAsia="zh-CN" w:bidi="ar-SA"/>
        </w:rPr>
        <w:t>图 23 确认测量标样的结果</w:t>
      </w:r>
    </w:p>
    <w:p>
      <w:pPr>
        <w:pStyle w:val="41"/>
      </w:pPr>
      <w:r>
        <w:drawing>
          <wp:inline distT="0" distB="0" distL="0" distR="0">
            <wp:extent cx="2533650" cy="1238250"/>
            <wp:effectExtent l="0" t="0" r="0" b="0"/>
            <wp:docPr id="1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2533650" cy="1238250"/>
                    </a:xfrm>
                    <a:prstGeom prst="rect">
                      <a:avLst/>
                    </a:prstGeom>
                    <a:noFill/>
                    <a:ln>
                      <a:noFill/>
                    </a:ln>
                  </pic:spPr>
                </pic:pic>
              </a:graphicData>
            </a:graphic>
          </wp:inline>
        </w:drawing>
      </w:r>
    </w:p>
    <w:p>
      <w:pPr>
        <w:pStyle w:val="11"/>
        <w:ind w:firstLine="1050" w:firstLineChars="500"/>
        <w:jc w:val="both"/>
        <w:sectPr>
          <w:type w:val="continuous"/>
          <w:pgSz w:w="11906" w:h="16838"/>
          <w:pgMar w:top="1440" w:right="1800" w:bottom="1440" w:left="1800" w:header="851" w:footer="992" w:gutter="0"/>
          <w:pgNumType w:fmt="decimal"/>
          <w:cols w:space="425" w:num="2"/>
          <w:docGrid w:type="lines" w:linePitch="312" w:charSpace="0"/>
        </w:sectPr>
      </w:pPr>
      <w:r>
        <w:rPr>
          <w:rFonts w:hint="eastAsia" w:eastAsia="新宋体" w:cs="Times New Roman" w:asciiTheme="minorHAnsi" w:hAnsiTheme="minorHAnsi"/>
          <w:b w:val="0"/>
          <w:bCs w:val="0"/>
          <w:kern w:val="2"/>
          <w:sz w:val="21"/>
          <w:szCs w:val="22"/>
          <w:lang w:val="en-US" w:eastAsia="zh-CN" w:bidi="ar-SA"/>
        </w:rPr>
        <w:t>图24 输入标样名</w:t>
      </w:r>
    </w:p>
    <w:p>
      <w:pPr>
        <w:keepNext w:val="0"/>
        <w:keepLines w:val="0"/>
        <w:pageBreakBefore w:val="0"/>
        <w:widowControl w:val="0"/>
        <w:tabs>
          <w:tab w:val="left" w:pos="1009"/>
        </w:tabs>
        <w:kinsoku/>
        <w:wordWrap/>
        <w:overflowPunct/>
        <w:topLinePunct w:val="0"/>
        <w:autoSpaceDE/>
        <w:autoSpaceDN/>
        <w:bidi w:val="0"/>
        <w:adjustRightInd/>
        <w:snapToGrid/>
        <w:spacing w:afterLines="0"/>
        <w:ind w:left="0" w:leftChars="0" w:firstLine="0" w:firstLineChars="0"/>
        <w:textAlignment w:val="auto"/>
        <w:rPr>
          <w:rFonts w:hint="eastAsia" w:eastAsia="新宋体"/>
          <w:sz w:val="18"/>
          <w:szCs w:val="20"/>
          <w:lang w:eastAsia="zh-CN"/>
        </w:rPr>
      </w:pPr>
    </w:p>
    <w:p>
      <w:pPr>
        <w:spacing w:after="156"/>
        <w:rPr>
          <w:rFonts w:hint="default" w:eastAsia="新宋体"/>
          <w:lang w:val="en-US" w:eastAsia="zh-CN"/>
        </w:rPr>
      </w:pPr>
      <w:r>
        <w:rPr>
          <w:rFonts w:hint="eastAsia"/>
        </w:rPr>
        <w:t>按</w:t>
      </w:r>
      <w:r>
        <w:rPr>
          <w:rFonts w:hint="eastAsia"/>
          <w:bdr w:val="single" w:color="auto" w:sz="4" w:space="0"/>
        </w:rPr>
        <w:t>确定键</w:t>
      </w:r>
      <w:r>
        <w:rPr>
          <w:rFonts w:hint="eastAsia"/>
        </w:rPr>
        <w:t>确认或是按</w:t>
      </w:r>
      <w:r>
        <w:rPr>
          <w:rFonts w:hint="eastAsia"/>
          <w:bdr w:val="single" w:color="auto" w:sz="4" w:space="0"/>
        </w:rPr>
        <w:t>返回键</w:t>
      </w:r>
      <w:r>
        <w:rPr>
          <w:rFonts w:hint="eastAsia"/>
        </w:rPr>
        <w:t>丢掉结果</w:t>
      </w:r>
      <w:r>
        <w:rPr>
          <w:rFonts w:hint="eastAsia"/>
          <w:lang w:eastAsia="zh-CN"/>
        </w:rPr>
        <w:t>，</w:t>
      </w:r>
      <w:r>
        <w:rPr>
          <w:rFonts w:hint="eastAsia"/>
          <w:lang w:val="en-US" w:eastAsia="zh-CN"/>
        </w:rPr>
        <w:t>如图 23 所示。</w:t>
      </w:r>
    </w:p>
    <w:p>
      <w:pPr>
        <w:spacing w:after="156"/>
        <w:rPr>
          <w:rFonts w:hint="default" w:eastAsia="新宋体"/>
          <w:lang w:val="en-US" w:eastAsia="zh-CN"/>
        </w:rPr>
      </w:pPr>
      <w:r>
        <w:rPr>
          <w:rFonts w:hint="eastAsia"/>
        </w:rPr>
        <w:t>如果开启了存储在确认结果后会提示输入标样名</w:t>
      </w:r>
      <w:r>
        <w:rPr>
          <w:rFonts w:hint="eastAsia"/>
          <w:lang w:eastAsia="zh-CN"/>
        </w:rPr>
        <w:t>，</w:t>
      </w:r>
      <w:r>
        <w:rPr>
          <w:rFonts w:hint="eastAsia"/>
          <w:lang w:val="en-US" w:eastAsia="zh-CN"/>
        </w:rPr>
        <w:t>如图 24所示</w:t>
      </w:r>
    </w:p>
    <w:p>
      <w:pPr>
        <w:spacing w:after="156"/>
        <w:rPr>
          <w:rFonts w:hint="eastAsia" w:eastAsia="新宋体"/>
          <w:lang w:eastAsia="zh-CN"/>
        </w:rPr>
      </w:pPr>
      <w:r>
        <w:rPr>
          <w:rFonts w:hint="eastAsia"/>
        </w:rPr>
        <w:t>在确认标样名后按</w:t>
      </w:r>
      <w:r>
        <w:rPr>
          <w:rFonts w:hint="eastAsia"/>
          <w:bdr w:val="single" w:color="auto" w:sz="4" w:space="0"/>
        </w:rPr>
        <w:t>测量键</w:t>
      </w:r>
      <w:r>
        <w:rPr>
          <w:rFonts w:hint="eastAsia"/>
        </w:rPr>
        <w:t>存储标样，此时会将该标样存储为临时标样</w:t>
      </w:r>
      <w:r>
        <w:rPr>
          <w:rFonts w:hint="eastAsia"/>
          <w:lang w:eastAsia="zh-CN"/>
        </w:rPr>
        <w:t>，</w:t>
      </w:r>
      <w:r>
        <w:rPr>
          <w:rFonts w:hint="eastAsia"/>
        </w:rPr>
        <w:t>如果不想存储可以按</w:t>
      </w:r>
      <w:r>
        <w:rPr>
          <w:rFonts w:hint="eastAsia"/>
          <w:bdr w:val="single" w:color="auto" w:sz="4" w:space="0"/>
        </w:rPr>
        <w:t>返回键</w:t>
      </w:r>
    </w:p>
    <w:p>
      <w:pPr>
        <w:spacing w:after="156"/>
      </w:pPr>
      <w:r>
        <w:rPr>
          <w:rFonts w:hint="eastAsia"/>
        </w:rPr>
        <w:t>在测量完标样后会自动将该标样设为当前标样；如未开启差值显示则会自动开启差值显示。</w:t>
      </w:r>
    </w:p>
    <w:p>
      <w:pPr>
        <w:pStyle w:val="3"/>
        <w:keepNext/>
        <w:keepLines/>
        <w:pageBreakBefore w:val="0"/>
        <w:widowControl/>
        <w:numPr>
          <w:ilvl w:val="1"/>
          <w:numId w:val="0"/>
        </w:numPr>
        <w:kinsoku/>
        <w:wordWrap/>
        <w:overflowPunct/>
        <w:topLinePunct w:val="0"/>
        <w:autoSpaceDE/>
        <w:autoSpaceDN/>
        <w:bidi w:val="0"/>
        <w:adjustRightInd/>
        <w:snapToGrid/>
        <w:spacing w:before="0" w:line="416" w:lineRule="auto"/>
        <w:ind w:left="788" w:leftChars="100" w:right="210" w:rightChars="100" w:hanging="578" w:firstLineChars="0"/>
        <w:textAlignment w:val="auto"/>
      </w:pPr>
      <w:bookmarkStart w:id="29" w:name="_Toc31036"/>
      <w:r>
        <w:rPr>
          <w:rFonts w:hint="eastAsia" w:cs="Times New Roman"/>
          <w:b/>
          <w:bCs/>
          <w:kern w:val="2"/>
          <w:sz w:val="28"/>
          <w:szCs w:val="32"/>
          <w:lang w:val="en-US" w:eastAsia="zh-CN" w:bidi="ar-SA"/>
        </w:rPr>
        <w:t>5.</w:t>
      </w:r>
      <w:r>
        <w:rPr>
          <w:rFonts w:eastAsia="新宋体" w:cs="Times New Roman" w:asciiTheme="majorHAnsi" w:hAnsiTheme="majorHAnsi"/>
          <w:b/>
          <w:bCs/>
          <w:kern w:val="2"/>
          <w:sz w:val="28"/>
          <w:szCs w:val="32"/>
          <w:lang w:val="en-US" w:eastAsia="zh-CN" w:bidi="ar-SA"/>
        </w:rPr>
        <w:t>4</w:t>
      </w:r>
      <w:r>
        <w:rPr>
          <w:rFonts w:hint="eastAsia"/>
        </w:rPr>
        <w:t>统计模式</w:t>
      </w:r>
      <w:bookmarkEnd w:id="29"/>
    </w:p>
    <w:p>
      <w:pPr>
        <w:pStyle w:val="4"/>
        <w:numPr>
          <w:ilvl w:val="2"/>
          <w:numId w:val="0"/>
        </w:numPr>
        <w:ind w:left="930" w:leftChars="100" w:right="210" w:rightChars="100" w:hanging="720" w:firstLineChars="0"/>
      </w:pPr>
      <w:bookmarkStart w:id="30" w:name="_Toc25770"/>
      <w:r>
        <w:rPr>
          <w:rFonts w:hint="eastAsia" w:cs="Times New Roman"/>
          <w:b/>
          <w:bCs/>
          <w:kern w:val="2"/>
          <w:sz w:val="24"/>
          <w:szCs w:val="32"/>
          <w:lang w:val="en-US" w:eastAsia="zh-CN" w:bidi="ar-SA"/>
        </w:rPr>
        <w:t>5</w:t>
      </w:r>
      <w:r>
        <w:rPr>
          <w:rFonts w:eastAsia="新宋体" w:cs="Times New Roman" w:asciiTheme="minorHAnsi" w:hAnsiTheme="minorHAnsi"/>
          <w:b/>
          <w:bCs/>
          <w:kern w:val="2"/>
          <w:sz w:val="24"/>
          <w:szCs w:val="32"/>
          <w:lang w:val="en-US" w:eastAsia="zh-CN" w:bidi="ar-SA"/>
        </w:rPr>
        <w:t>.4.1</w:t>
      </w:r>
      <w:r>
        <w:rPr>
          <w:rFonts w:hint="eastAsia"/>
        </w:rPr>
        <w:t>界面介绍</w:t>
      </w:r>
      <w:bookmarkEnd w:id="30"/>
    </w:p>
    <w:p>
      <w:pPr>
        <w:spacing w:after="156"/>
      </w:pPr>
      <w:r>
        <w:rPr>
          <w:rFonts w:hint="eastAsia"/>
        </w:rPr>
        <w:t>如图</w:t>
      </w:r>
      <w:r>
        <w:rPr>
          <w:rFonts w:hint="eastAsia"/>
          <w:lang w:val="en-US" w:eastAsia="zh-CN"/>
        </w:rPr>
        <w:t xml:space="preserve"> 25 </w:t>
      </w:r>
      <w:r>
        <w:rPr>
          <w:rFonts w:hint="eastAsia"/>
        </w:rPr>
        <w:t>所示，统计模式左上角显示的是当前标样名，右上角第一行显示的是当前样品名，第二行显示测量次数，测量次数采取“</w:t>
      </w:r>
      <w:r>
        <w:t>m/n</w:t>
      </w:r>
      <w:r>
        <w:rPr>
          <w:rFonts w:hint="eastAsia"/>
        </w:rPr>
        <w:t>”的形式显示，其中“</w:t>
      </w:r>
      <w:r>
        <w:t>m</w:t>
      </w:r>
      <w:r>
        <w:rPr>
          <w:rFonts w:hint="eastAsia"/>
        </w:rPr>
        <w:t>”表示已测次数，“</w:t>
      </w:r>
      <w:r>
        <w:t>n</w:t>
      </w:r>
      <w:r>
        <w:rPr>
          <w:rFonts w:hint="eastAsia"/>
        </w:rPr>
        <w:t>”表示总共需要测量的次数。</w:t>
      </w:r>
    </w:p>
    <w:p>
      <w:pPr>
        <w:spacing w:after="156"/>
        <w:rPr>
          <w:rFonts w:hint="eastAsia"/>
        </w:rPr>
      </w:pPr>
      <w:r>
        <w:rPr>
          <w:rFonts w:hint="eastAsia"/>
        </w:rPr>
        <w:t>图</w:t>
      </w:r>
      <w:r>
        <w:rPr>
          <w:rFonts w:hint="eastAsia"/>
          <w:lang w:val="en-US" w:eastAsia="zh-CN"/>
        </w:rPr>
        <w:t xml:space="preserve"> 25 所示</w:t>
      </w:r>
      <w:r>
        <w:rPr>
          <w:rFonts w:hint="eastAsia"/>
        </w:rPr>
        <w:t>中的“显示项一”、“显示项二”和“显示项三”分别显示的是平均值、</w:t>
      </w:r>
      <w:r>
        <w:t>m</w:t>
      </w:r>
      <w:r>
        <w:rPr>
          <w:rFonts w:hint="eastAsia"/>
        </w:rPr>
        <w:t>次测量的变化范围以及标准差。显示项一、二、三可以在统计模式菜单中的“显示选项”中更改。</w:t>
      </w:r>
    </w:p>
    <w:p>
      <w:pPr>
        <w:spacing w:after="156"/>
      </w:pPr>
      <w:r>
        <w:pict>
          <v:shape id="_x0000_s2113" o:spid="_x0000_s2113" o:spt="75" type="#_x0000_t75" style="position:absolute;left:0pt;margin-left:21pt;margin-top:-653.05pt;height:224.75pt;width:414.45pt;z-index:-251641856;mso-width-relative:page;mso-height-relative:page;" filled="f" stroked="f" coordsize="21600,21600">
            <v:path/>
            <v:fill on="f" focussize="0,0"/>
            <v:stroke on="f"/>
            <v:imagedata o:title=""/>
            <o:lock v:ext="edit" aspectratio="t"/>
          </v:shape>
        </w:pict>
      </w:r>
      <w:r>
        <w:pict>
          <v:group id="画布 76" o:spid="_x0000_s2114" o:spt="203" style="position:absolute;left:0pt;margin-left:-11.75pt;margin-top:2.7pt;height:217.85pt;width:391.4pt;mso-position-horizontal-relative:char;mso-position-vertical-relative:line;z-index:251661312;mso-width-relative:page;mso-height-relative:page;" coordsize="49707,27660" editas="canvas">
            <o:lock v:ext="edit"/>
            <v:shape id="画布 76" o:spid="_x0000_s1085" o:spt="75" type="#_x0000_t75" style="position:absolute;left:0;top:0;height:27660;width:49707;" filled="f" stroked="t" coordsize="21600,21600">
              <v:fill on="f" focussize="0,0"/>
              <v:stroke color="#AEAAAA" joinstyle="miter"/>
              <v:imagedata o:title=""/>
              <o:lock v:ext="edit" aspectratio="t"/>
            </v:shape>
            <v:shape id="文本框 79" o:spid="_x0000_s2115" o:spt="202" type="#_x0000_t202" style="position:absolute;left:12890;top:731;height:2997;width:9899;mso-wrap-style:non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">
              <v:path/>
              <v:fill on="t" color2="#FFFFFF" focussize="0,0"/>
              <v:stroke weight="0.5pt" color="#000000" joinstyle="miter"/>
              <v:imagedata o:title=""/>
              <o:lock v:ext="edit" aspectratio="f"/>
              <v:textbox>
                <w:txbxContent>
                  <w:p>
                    <w:pPr>
                      <w:pStyle w:val="36"/>
                    </w:pPr>
                    <w:r>
                      <w:rPr>
                        <w:rFonts w:hint="eastAsia"/>
                      </w:rPr>
                      <w:t>当前标样名称</w:t>
                    </w:r>
                  </w:p>
                </w:txbxContent>
              </v:textbox>
            </v:shape>
            <v:shape id="文本框 79" o:spid="_x0000_s2116" o:spt="202" type="#_x0000_t202" style="position:absolute;left:27629;top:356;height:2996;width:11042;mso-wrap-style:non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">
              <v:path/>
              <v:fill on="t" color2="#FFFFFF" focussize="0,0"/>
              <v:stroke weight="0.5pt" color="#000000" joinstyle="miter"/>
              <v:imagedata o:title=""/>
              <o:lock v:ext="edit" aspectratio="f"/>
              <v:textbox>
                <w:txbxContent>
                  <w:p>
                    <w:pPr>
                      <w:pStyle w:val="18"/>
                    </w:pPr>
                    <w:r>
                      <w:rPr>
                        <w:rFonts w:hint="eastAsia"/>
                      </w:rPr>
                      <w:t>当前样品名称</w:t>
                    </w:r>
                  </w:p>
                </w:txbxContent>
              </v:textbox>
            </v:shape>
            <v:shape id="文本框 79" o:spid="_x0000_s2117" o:spt="202" type="#_x0000_t202" style="position:absolute;left:40443;top:6050;height:2996;width:7995;mso-wrap-style:non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">
              <v:path/>
              <v:fill on="t" color2="#FFFFFF" focussize="0,0"/>
              <v:stroke weight="0.5pt" color="#000000" joinstyle="miter"/>
              <v:imagedata o:title=""/>
              <o:lock v:ext="edit" aspectratio="f"/>
              <v:textbox>
                <w:txbxContent>
                  <w:p>
                    <w:pPr>
                      <w:pStyle w:val="18"/>
                    </w:pPr>
                    <w:r>
                      <w:rPr>
                        <w:rFonts w:hint="eastAsia"/>
                      </w:rPr>
                      <w:t>测量次数</w:t>
                    </w:r>
                  </w:p>
                </w:txbxContent>
              </v:textbox>
            </v:shape>
            <v:shape id="文本框 79" o:spid="_x0000_s2118" o:spt="202" type="#_x0000_t202" style="position:absolute;left:14605;top:22131;height:2952;width:7995;" fillcolor="#FFFFFF" filled="t" stroked="t" coordsize="21600,21600">
              <v:path/>
              <v:fill on="t" color2="#FFFFFF" focussize="0,0"/>
              <v:stroke weight="0.5pt" color="#000000" joinstyle="miter"/>
              <v:imagedata o:title=""/>
              <o:lock v:ext="edit" aspectratio="f"/>
              <v:textbox>
                <w:txbxContent>
                  <w:p>
                    <w:pPr>
                      <w:pStyle w:val="18"/>
                    </w:pPr>
                    <w:r>
                      <w:rPr>
                        <w:rFonts w:hint="eastAsia"/>
                      </w:rPr>
                      <w:t>显示项一</w:t>
                    </w:r>
                  </w:p>
                </w:txbxContent>
              </v:textbox>
            </v:shape>
            <v:shape id="文本框 79" o:spid="_x0000_s2119" o:spt="202" type="#_x0000_t202" style="position:absolute;left:23444;top:21946;height:2997;width:7995;mso-wrap-style:non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">
              <v:path/>
              <v:fill on="t" color2="#FFFFFF" focussize="0,0"/>
              <v:stroke weight="0.5pt" color="#000000" joinstyle="miter"/>
              <v:imagedata o:title=""/>
              <o:lock v:ext="edit" aspectratio="f"/>
              <v:textbox>
                <w:txbxContent>
                  <w:p>
                    <w:pPr>
                      <w:pStyle w:val="18"/>
                    </w:pPr>
                    <w:r>
                      <w:rPr>
                        <w:rFonts w:hint="eastAsia"/>
                      </w:rPr>
                      <w:t>显示项二</w:t>
                    </w:r>
                  </w:p>
                </w:txbxContent>
              </v:textbox>
            </v:shape>
            <v:shape id="文本框 79" o:spid="_x0000_s2120" o:spt="202" type="#_x0000_t202" style="position:absolute;left:32086;top:21775;height:2997;width:7995;mso-wrap-style:non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">
              <v:path/>
              <v:fill on="t" color2="#FFFFFF" focussize="0,0"/>
              <v:stroke weight="0.5pt" color="#000000" joinstyle="miter"/>
              <v:imagedata o:title=""/>
              <o:lock v:ext="edit" aspectratio="f"/>
              <v:textbox>
                <w:txbxContent>
                  <w:p>
                    <w:pPr>
                      <w:pStyle w:val="18"/>
                    </w:pPr>
                    <w:r>
                      <w:rPr>
                        <w:rFonts w:hint="eastAsia"/>
                      </w:rPr>
                      <w:t>显示项三</w:t>
                    </w:r>
                  </w:p>
                </w:txbxContent>
              </v:textbox>
            </v:shape>
            <v:shape id="直接箭头连接符 85" o:spid="_x0000_s2121" o:spt="32" type="#_x0000_t32" style="position:absolute;left:15890;top:3690;flip:x;height:1689;width:1626;" filled="f" stroked="t" coordsize="21600,21600">
              <v:path arrowok="t"/>
              <v:fill on="f" focussize="0,0"/>
              <v:stroke weight="0.5pt" color="#4472C4" joinstyle="miter" endarrow="block"/>
              <v:imagedata o:title=""/>
              <o:lock v:ext="edit" aspectratio="f"/>
            </v:shape>
            <v:shape id="直接箭头连接符 86" o:spid="_x0000_s2122" o:spt="32" type="#_x0000_t32" style="position:absolute;left:32423;top:3689;flip:x;height:1428;width:584;" filled="f" stroked="t" coordsize="21600,21600">
              <v:path arrowok="t"/>
              <v:fill on="f" focussize="0,0"/>
              <v:stroke weight="0.5pt" color="#4472C4" joinstyle="miter" endarrow="block"/>
              <v:imagedata o:title=""/>
              <o:lock v:ext="edit" aspectratio="f"/>
            </v:shape>
            <v:shape id="直接箭头连接符 87" o:spid="_x0000_s2123" o:spt="32" type="#_x0000_t32" style="position:absolute;left:36989;top:7551;flip:x;height:292;width:3454;" filled="f" stroked="t" coordsize="21600,21600">
              <v:path arrowok="t"/>
              <v:fill on="f" focussize="0,0"/>
              <v:stroke weight="0.5pt" color="#4472C4" joinstyle="miter" endarrow="block"/>
              <v:imagedata o:title=""/>
              <o:lock v:ext="edit" aspectratio="f"/>
            </v:shape>
            <v:rect id="矩形 88" o:spid="_x0000_s2124" o:spt="1" style="position:absolute;left:15831;top:8545;height:8621;width:5524;v-text-anchor:middle;"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">
              <v:path/>
              <v:fill on="f" focussize="0,0"/>
              <v:stroke weight="1pt" color="#1F3763" joinstyle="miter" dashstyle="3 1"/>
              <v:imagedata o:title=""/>
              <o:lock v:ext="edit" aspectratio="f"/>
            </v:rect>
            <v:rect id="矩形 89" o:spid="_x0000_s2125" o:spt="1" style="position:absolute;left:23451;top:8355;height:8621;width:5175;v-text-anchor:middle;"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">
              <v:path/>
              <v:fill on="f" focussize="0,0"/>
              <v:stroke weight="1pt" color="#1F3763" joinstyle="miter" dashstyle="3 1"/>
              <v:imagedata o:title=""/>
              <o:lock v:ext="edit" aspectratio="f"/>
            </v:rect>
            <v:rect id="矩形 90" o:spid="_x0000_s2126" o:spt="1" style="position:absolute;left:32118;top:8964;height:8170;width:5696;v-text-anchor:middle;"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">
              <v:path/>
              <v:fill on="f" focussize="0,0"/>
              <v:stroke weight="1pt" color="#1F3763" joinstyle="miter" dashstyle="3 1"/>
              <v:imagedata o:title=""/>
              <o:lock v:ext="edit" aspectratio="f"/>
            </v:rect>
            <v:shape id="直接箭头连接符 91" o:spid="_x0000_s2127" o:spt="32" type="#_x0000_t32" style="position:absolute;left:18592;top:17166;flip:x y;height:4964;width:13;" filled="f" stroked="t" coordsize="21600,21600">
              <v:path arrowok="t"/>
              <v:fill on="f" focussize="0,0"/>
              <v:stroke weight="0.5pt" color="#4472C4" joinstyle="miter" endarrow="block"/>
              <v:imagedata o:title=""/>
              <o:lock v:ext="edit" aspectratio="f"/>
            </v:shape>
            <v:shape id="直接箭头连接符 92" o:spid="_x0000_s2128" o:spt="32" type="#_x0000_t32" style="position:absolute;left:26044;top:16977;flip:x y;height:4971;width:1403;" filled="f" stroked="t" coordsize="21600,21600">
              <v:path arrowok="t"/>
              <v:fill on="f" focussize="0,0"/>
              <v:stroke weight="0.5pt" color="#4472C4" joinstyle="miter" endarrow="block"/>
              <v:imagedata o:title=""/>
              <o:lock v:ext="edit" aspectratio="f"/>
            </v:shape>
            <v:shape id="直接箭头连接符 93" o:spid="_x0000_s2129" o:spt="32" type="#_x0000_t32" style="position:absolute;left:34964;top:17135;flip:x y;height:4641;width:1124;" filled="f" stroked="t" coordsize="21600,21600">
              <v:path arrowok="t"/>
              <v:fill on="f" focussize="0,0"/>
              <v:stroke weight="0.5pt" color="#4472C4" joinstyle="miter" endarrow="block"/>
              <v:imagedata o:title=""/>
              <o:lock v:ext="edit" aspectratio="f"/>
            </v:shape>
          </v:group>
        </w:pict>
      </w:r>
    </w:p>
    <w:p>
      <w:r>
        <w:rPr>
          <w:sz w:val="21"/>
        </w:rPr>
        <w:pict>
          <v:shape id="_x0000_s2130" o:spid="_x0000_s2130" o:spt="202" type="#_x0000_t202" style="position:absolute;left:0pt;margin-left:105.7pt;margin-top:11.2pt;height:105.65pt;width:205.9pt;z-index:-251640832;mso-width-relative:page;mso-height-relative:page;" fillcolor="#FFFFFF" filled="t" stroked="t" coordsize="21600,21600">
            <v:path/>
            <v:fill on="t" color2="#FFFFFF" focussize="0,0"/>
            <v:stroke color="#000000"/>
            <v:imagedata o:title=""/>
            <o:lock v:ext="edit" aspectratio="f"/>
            <v:textbox>
              <w:txbxContent>
                <w:p>
                  <w:pPr>
                    <w:keepNext w:val="0"/>
                    <w:keepLines w:val="0"/>
                    <w:pageBreakBefore w:val="0"/>
                    <w:widowControl w:val="0"/>
                    <w:kinsoku/>
                    <w:wordWrap/>
                    <w:overflowPunct/>
                    <w:topLinePunct w:val="0"/>
                    <w:bidi w:val="0"/>
                    <w:adjustRightInd/>
                    <w:snapToGrid/>
                    <w:spacing w:afterLines="0" w:line="0" w:lineRule="atLeast"/>
                    <w:ind w:left="0" w:leftChars="0" w:firstLine="0" w:firstLineChars="0"/>
                    <w:textAlignment w:val="auto"/>
                    <w:rPr>
                      <w:rFonts w:hint="eastAsia" w:ascii="新宋体" w:hAnsi="新宋体" w:eastAsia="新宋体" w:cs="新宋体"/>
                      <w:sz w:val="28"/>
                      <w:szCs w:val="32"/>
                      <w:lang w:val="en-US" w:eastAsia="zh-CN"/>
                    </w:rPr>
                  </w:pPr>
                  <w:r>
                    <w:rPr>
                      <w:rFonts w:hint="eastAsia" w:ascii="新宋体" w:hAnsi="新宋体" w:eastAsia="新宋体" w:cs="新宋体"/>
                      <w:sz w:val="28"/>
                      <w:szCs w:val="32"/>
                      <w:lang w:val="en-US" w:eastAsia="zh-CN"/>
                    </w:rPr>
                    <w:t>STD 10            SAMN  005</w:t>
                  </w:r>
                </w:p>
                <w:p>
                  <w:pPr>
                    <w:keepNext w:val="0"/>
                    <w:keepLines w:val="0"/>
                    <w:pageBreakBefore w:val="0"/>
                    <w:widowControl w:val="0"/>
                    <w:kinsoku/>
                    <w:wordWrap/>
                    <w:overflowPunct/>
                    <w:topLinePunct w:val="0"/>
                    <w:bidi w:val="0"/>
                    <w:adjustRightInd/>
                    <w:snapToGrid/>
                    <w:spacing w:afterLines="0"/>
                    <w:ind w:left="2940" w:leftChars="0"/>
                    <w:textAlignment w:val="auto"/>
                    <w:rPr>
                      <w:rFonts w:hint="eastAsia" w:ascii="新宋体" w:hAnsi="新宋体" w:eastAsia="新宋体" w:cs="新宋体"/>
                      <w:b w:val="0"/>
                      <w:bCs w:val="0"/>
                      <w:sz w:val="24"/>
                      <w:szCs w:val="28"/>
                      <w:lang w:val="en-US" w:eastAsia="zh-CN"/>
                    </w:rPr>
                  </w:pPr>
                  <w:r>
                    <w:rPr>
                      <w:rFonts w:hint="eastAsia" w:ascii="新宋体" w:hAnsi="新宋体" w:eastAsia="新宋体" w:cs="新宋体"/>
                      <w:b w:val="0"/>
                      <w:bCs w:val="0"/>
                      <w:sz w:val="24"/>
                      <w:szCs w:val="28"/>
                      <w:lang w:val="en-US" w:eastAsia="zh-CN"/>
                    </w:rPr>
                    <w:t>5/5</w:t>
                  </w:r>
                </w:p>
                <w:p>
                  <w:pPr>
                    <w:keepNext w:val="0"/>
                    <w:keepLines w:val="0"/>
                    <w:pageBreakBefore w:val="0"/>
                    <w:widowControl w:val="0"/>
                    <w:kinsoku/>
                    <w:wordWrap/>
                    <w:overflowPunct/>
                    <w:topLinePunct w:val="0"/>
                    <w:bidi w:val="0"/>
                    <w:adjustRightInd/>
                    <w:snapToGrid/>
                    <w:spacing w:afterLines="0"/>
                    <w:ind w:left="420" w:leftChars="0" w:firstLine="420" w:firstLineChars="0"/>
                    <w:jc w:val="both"/>
                    <w:textAlignment w:val="auto"/>
                    <w:rPr>
                      <w:rFonts w:hint="default" w:ascii="新宋体" w:hAnsi="新宋体" w:cs="新宋体"/>
                      <w:b w:val="0"/>
                      <w:bCs w:val="0"/>
                      <w:sz w:val="24"/>
                      <w:szCs w:val="28"/>
                      <w:lang w:val="en-US" w:eastAsia="zh-CN"/>
                    </w:rPr>
                  </w:pPr>
                  <w:r>
                    <w:rPr>
                      <w:rFonts w:hint="eastAsia" w:ascii="新宋体" w:hAnsi="新宋体" w:cs="新宋体"/>
                      <w:b w:val="0"/>
                      <w:bCs w:val="0"/>
                      <w:sz w:val="24"/>
                      <w:szCs w:val="28"/>
                      <w:lang w:val="en-US" w:eastAsia="zh-CN"/>
                    </w:rPr>
                    <w:t>avg     range      stdev</w:t>
                  </w:r>
                </w:p>
                <w:p>
                  <w:pPr>
                    <w:keepNext w:val="0"/>
                    <w:keepLines w:val="0"/>
                    <w:pageBreakBefore w:val="0"/>
                    <w:widowControl w:val="0"/>
                    <w:kinsoku/>
                    <w:wordWrap/>
                    <w:overflowPunct/>
                    <w:topLinePunct w:val="0"/>
                    <w:bidi w:val="0"/>
                    <w:adjustRightInd/>
                    <w:snapToGrid/>
                    <w:spacing w:afterLines="0"/>
                    <w:ind w:left="0" w:leftChars="0" w:firstLine="0" w:firstLineChars="0"/>
                    <w:jc w:val="both"/>
                    <w:textAlignment w:val="auto"/>
                    <w:rPr>
                      <w:rFonts w:hint="default" w:ascii="新宋体" w:hAnsi="新宋体" w:cs="新宋体"/>
                      <w:b w:val="0"/>
                      <w:bCs w:val="0"/>
                      <w:sz w:val="24"/>
                      <w:szCs w:val="28"/>
                      <w:lang w:val="en-US" w:eastAsia="zh-CN"/>
                    </w:rPr>
                  </w:pPr>
                  <w:r>
                    <w:rPr>
                      <w:rFonts w:hint="eastAsia" w:ascii="新宋体" w:hAnsi="新宋体" w:cs="新宋体"/>
                      <w:b w:val="0"/>
                      <w:bCs w:val="0"/>
                      <w:sz w:val="24"/>
                      <w:szCs w:val="28"/>
                      <w:lang w:val="en-US" w:eastAsia="zh-CN"/>
                    </w:rPr>
                    <w:t>45°  78.9     12.1        2.1</w:t>
                  </w:r>
                </w:p>
                <w:p>
                  <w:pPr>
                    <w:keepNext w:val="0"/>
                    <w:keepLines w:val="0"/>
                    <w:pageBreakBefore w:val="0"/>
                    <w:widowControl w:val="0"/>
                    <w:kinsoku/>
                    <w:wordWrap/>
                    <w:overflowPunct/>
                    <w:topLinePunct w:val="0"/>
                    <w:bidi w:val="0"/>
                    <w:adjustRightInd/>
                    <w:snapToGrid/>
                    <w:spacing w:afterLines="0"/>
                    <w:ind w:left="0" w:leftChars="0" w:firstLine="0" w:firstLineChars="0"/>
                    <w:jc w:val="both"/>
                    <w:textAlignment w:val="auto"/>
                    <w:rPr>
                      <w:rFonts w:hint="eastAsia" w:ascii="新宋体" w:hAnsi="新宋体" w:cs="新宋体"/>
                      <w:b w:val="0"/>
                      <w:bCs w:val="0"/>
                      <w:sz w:val="24"/>
                      <w:szCs w:val="28"/>
                      <w:lang w:val="en-US" w:eastAsia="zh-CN"/>
                    </w:rPr>
                  </w:pPr>
                </w:p>
                <w:p>
                  <w:pPr>
                    <w:keepNext w:val="0"/>
                    <w:keepLines w:val="0"/>
                    <w:pageBreakBefore w:val="0"/>
                    <w:widowControl w:val="0"/>
                    <w:kinsoku/>
                    <w:wordWrap/>
                    <w:overflowPunct/>
                    <w:topLinePunct w:val="0"/>
                    <w:bidi w:val="0"/>
                    <w:adjustRightInd/>
                    <w:snapToGrid/>
                    <w:spacing w:afterLines="0"/>
                    <w:ind w:left="0" w:leftChars="0" w:firstLine="0" w:firstLineChars="0"/>
                    <w:jc w:val="both"/>
                    <w:textAlignment w:val="auto"/>
                    <w:rPr>
                      <w:rFonts w:hint="default" w:ascii="新宋体" w:hAnsi="新宋体" w:cs="新宋体"/>
                      <w:b w:val="0"/>
                      <w:bCs w:val="0"/>
                      <w:sz w:val="24"/>
                      <w:szCs w:val="28"/>
                      <w:lang w:val="en-US" w:eastAsia="zh-CN"/>
                    </w:rPr>
                  </w:pPr>
                  <w:r>
                    <w:rPr>
                      <w:rFonts w:hint="eastAsia" w:ascii="新宋体" w:hAnsi="新宋体" w:cs="新宋体"/>
                      <w:b w:val="0"/>
                      <w:bCs w:val="0"/>
                      <w:sz w:val="24"/>
                      <w:szCs w:val="28"/>
                      <w:lang w:val="en-US" w:eastAsia="zh-CN"/>
                    </w:rPr>
                    <w:t>75°  96.6</w:t>
                  </w:r>
                  <w:r>
                    <w:rPr>
                      <w:rFonts w:hint="eastAsia" w:ascii="新宋体" w:hAnsi="新宋体" w:cs="新宋体"/>
                      <w:b w:val="0"/>
                      <w:bCs w:val="0"/>
                      <w:sz w:val="24"/>
                      <w:szCs w:val="28"/>
                      <w:lang w:val="en-US" w:eastAsia="zh-CN"/>
                    </w:rPr>
                    <w:tab/>
                  </w:r>
                  <w:r>
                    <w:rPr>
                      <w:rFonts w:hint="eastAsia" w:ascii="新宋体" w:hAnsi="新宋体" w:cs="新宋体"/>
                      <w:b w:val="0"/>
                      <w:bCs w:val="0"/>
                      <w:sz w:val="24"/>
                      <w:szCs w:val="28"/>
                      <w:lang w:val="en-US" w:eastAsia="zh-CN"/>
                    </w:rPr>
                    <w:tab/>
                  </w:r>
                  <w:r>
                    <w:rPr>
                      <w:rFonts w:hint="eastAsia" w:ascii="新宋体" w:hAnsi="新宋体" w:cs="新宋体"/>
                      <w:b w:val="0"/>
                      <w:bCs w:val="0"/>
                      <w:sz w:val="24"/>
                      <w:szCs w:val="28"/>
                      <w:lang w:val="en-US" w:eastAsia="zh-CN"/>
                    </w:rPr>
                    <w:t xml:space="preserve"> 5.5</w:t>
                  </w:r>
                  <w:r>
                    <w:rPr>
                      <w:rFonts w:hint="eastAsia" w:ascii="新宋体" w:hAnsi="新宋体" w:cs="新宋体"/>
                      <w:b w:val="0"/>
                      <w:bCs w:val="0"/>
                      <w:sz w:val="24"/>
                      <w:szCs w:val="28"/>
                      <w:lang w:val="en-US" w:eastAsia="zh-CN"/>
                    </w:rPr>
                    <w:tab/>
                  </w:r>
                  <w:r>
                    <w:rPr>
                      <w:rFonts w:hint="eastAsia" w:ascii="新宋体" w:hAnsi="新宋体" w:cs="新宋体"/>
                      <w:b w:val="0"/>
                      <w:bCs w:val="0"/>
                      <w:sz w:val="24"/>
                      <w:szCs w:val="28"/>
                      <w:lang w:val="en-US" w:eastAsia="zh-CN"/>
                    </w:rPr>
                    <w:t xml:space="preserve">      1.5</w:t>
                  </w:r>
                </w:p>
              </w:txbxContent>
            </v:textbox>
          </v:shape>
        </w:pict>
      </w:r>
    </w:p>
    <w:p/>
    <w:p/>
    <w:p/>
    <w:p/>
    <w:p/>
    <w:p>
      <w:pPr>
        <w:ind w:left="0" w:leftChars="0" w:firstLine="0" w:firstLineChars="0"/>
      </w:pPr>
    </w:p>
    <w:p>
      <w:pPr>
        <w:numPr>
          <w:ilvl w:val="2"/>
          <w:numId w:val="0"/>
        </w:numPr>
        <w:ind w:left="930" w:leftChars="100" w:right="210" w:rightChars="100" w:hanging="720" w:firstLineChars="0"/>
        <w:outlineLvl w:val="9"/>
      </w:pPr>
      <w:r>
        <w:pict>
          <v:shape id="_x0000_s2131" o:spid="_x0000_s2131" o:spt="202" type="#_x0000_t202" style="position:absolute;left:0pt;margin-left:4.8pt;margin-top:38.75pt;height:15.9pt;width:415.3pt;z-index:251664384;mso-width-relative:page;mso-height-relative:page;" fillcolor="#FFFFFF" filled="t" stroked="f" coordsize="21600,21600">
            <v:path/>
            <v:fill on="t" color2="#FFFFFF" focussize="0,0"/>
            <v:stroke on="f"/>
            <v:imagedata o:title=""/>
            <o:lock v:ext="edit" aspectratio="f"/>
            <v:textbox inset="0mm,0mm,0mm,0mm">
              <w:txbxContent>
                <w:p>
                  <w:pPr>
                    <w:pStyle w:val="11"/>
                    <w:ind w:left="0" w:leftChars="0" w:firstLine="0" w:firstLineChars="0"/>
                    <w:jc w:val="center"/>
                    <w:rPr>
                      <w:rFonts w:hint="eastAsia" w:eastAsia="新宋体" w:cs="Times New Roman" w:asciiTheme="minorHAnsi" w:hAnsiTheme="minorHAnsi"/>
                      <w:b w:val="0"/>
                      <w:bCs w:val="0"/>
                      <w:kern w:val="2"/>
                      <w:sz w:val="21"/>
                      <w:szCs w:val="22"/>
                      <w:lang w:val="en-US" w:eastAsia="zh-CN" w:bidi="ar-SA"/>
                    </w:rPr>
                  </w:pPr>
                  <w:r>
                    <w:rPr>
                      <w:rFonts w:hint="eastAsia" w:eastAsia="新宋体" w:cs="Times New Roman" w:asciiTheme="minorHAnsi" w:hAnsiTheme="minorHAnsi"/>
                      <w:b w:val="0"/>
                      <w:bCs w:val="0"/>
                      <w:kern w:val="2"/>
                      <w:sz w:val="21"/>
                      <w:szCs w:val="22"/>
                      <w:lang w:val="en-US" w:eastAsia="zh-CN" w:bidi="ar-SA"/>
                    </w:rPr>
                    <w:t>图 25 统计模式测量界面</w:t>
                  </w:r>
                </w:p>
              </w:txbxContent>
            </v:textbox>
          </v:shape>
        </w:pict>
      </w:r>
    </w:p>
    <w:p>
      <w:pPr>
        <w:numPr>
          <w:ilvl w:val="2"/>
          <w:numId w:val="0"/>
        </w:numPr>
        <w:ind w:left="930" w:leftChars="100" w:right="210" w:rightChars="100" w:hanging="720" w:firstLineChars="0"/>
        <w:outlineLvl w:val="9"/>
      </w:pPr>
    </w:p>
    <w:p>
      <w:pPr>
        <w:numPr>
          <w:ilvl w:val="2"/>
          <w:numId w:val="0"/>
        </w:numPr>
        <w:ind w:left="930" w:leftChars="100" w:right="210" w:rightChars="100" w:hanging="720" w:firstLineChars="0"/>
        <w:outlineLvl w:val="9"/>
        <w:rPr>
          <w:lang w:val="en-US" w:eastAsia="zh-CN"/>
        </w:rPr>
      </w:pPr>
    </w:p>
    <w:p>
      <w:pPr>
        <w:pStyle w:val="4"/>
        <w:numPr>
          <w:ilvl w:val="2"/>
          <w:numId w:val="0"/>
        </w:numPr>
        <w:ind w:left="930" w:leftChars="100" w:right="210" w:rightChars="100" w:hanging="720" w:firstLineChars="0"/>
      </w:pPr>
      <w:bookmarkStart w:id="31" w:name="_Toc31950"/>
      <w:r>
        <w:rPr>
          <w:rFonts w:hint="eastAsia" w:cs="Times New Roman"/>
          <w:b/>
          <w:bCs/>
          <w:kern w:val="2"/>
          <w:sz w:val="24"/>
          <w:szCs w:val="32"/>
          <w:lang w:val="en-US" w:eastAsia="zh-CN" w:bidi="ar-SA"/>
        </w:rPr>
        <w:t>5</w:t>
      </w:r>
      <w:r>
        <w:rPr>
          <w:rFonts w:eastAsia="新宋体" w:cs="Times New Roman" w:asciiTheme="minorHAnsi" w:hAnsiTheme="minorHAnsi"/>
          <w:b/>
          <w:bCs/>
          <w:kern w:val="2"/>
          <w:sz w:val="24"/>
          <w:szCs w:val="32"/>
          <w:lang w:val="en-US" w:eastAsia="zh-CN" w:bidi="ar-SA"/>
        </w:rPr>
        <w:t>.4.2</w:t>
      </w:r>
      <w:r>
        <w:rPr>
          <w:rFonts w:hint="eastAsia"/>
        </w:rPr>
        <w:t>测量</w:t>
      </w:r>
      <w:bookmarkEnd w:id="31"/>
    </w:p>
    <w:p>
      <w:pPr>
        <w:spacing w:after="156"/>
      </w:pPr>
      <w:r>
        <w:rPr>
          <w:rFonts w:hint="eastAsia"/>
        </w:rPr>
        <w:t>进入统计模式测量界面后按</w:t>
      </w:r>
      <w:r>
        <w:rPr>
          <w:rFonts w:hint="eastAsia"/>
          <w:bdr w:val="single" w:color="auto" w:sz="4" w:space="0"/>
        </w:rPr>
        <w:t>测量键</w:t>
      </w:r>
      <w:r>
        <w:rPr>
          <w:rFonts w:hint="eastAsia"/>
        </w:rPr>
        <w:t>进行测量，每测量一次都会更新统计结果，当测量指定次数后会自动完成测量。在完成测量时如果开启了存储则会提示输入样品名称。</w:t>
      </w:r>
    </w:p>
    <w:p>
      <w:pPr>
        <w:spacing w:after="156"/>
        <w:rPr>
          <w:rFonts w:hint="default" w:eastAsia="新宋体"/>
          <w:bdr w:val="single" w:color="auto" w:sz="4" w:space="0"/>
          <w:lang w:val="en-US" w:eastAsia="zh-CN"/>
        </w:rPr>
      </w:pPr>
      <w:r>
        <w:rPr>
          <w:rFonts w:hint="eastAsia"/>
        </w:rPr>
        <w:t>如果未测量够指定次数又想完成当前测量可以按</w:t>
      </w:r>
      <w:r>
        <w:rPr>
          <w:rFonts w:hint="eastAsia"/>
          <w:bdr w:val="single" w:color="auto" w:sz="4" w:space="0"/>
        </w:rPr>
        <w:t>下翻键</w:t>
      </w:r>
      <w:r>
        <w:rPr>
          <w:rFonts w:hint="eastAsia"/>
          <w:lang w:val="en-US" w:eastAsia="zh-CN"/>
        </w:rPr>
        <w:t>，如图 26 所示</w:t>
      </w:r>
    </w:p>
    <w:p>
      <w:pPr>
        <w:spacing w:after="156"/>
        <w:rPr>
          <w:rFonts w:hint="default" w:eastAsia="新宋体"/>
          <w:color w:val="FF0000"/>
          <w:lang w:val="en-US" w:eastAsia="zh-CN"/>
        </w:rPr>
      </w:pPr>
      <w:r>
        <w:rPr>
          <w:rFonts w:hint="eastAsia"/>
          <w:color w:val="FF0000"/>
        </w:rPr>
        <w:t>如果要上次测量可以按</w:t>
      </w:r>
      <w:r>
        <w:rPr>
          <w:rFonts w:hint="eastAsia"/>
          <w:color w:val="FF0000"/>
          <w:bdr w:val="single" w:color="auto" w:sz="4" w:space="0"/>
        </w:rPr>
        <w:t>上翻键</w:t>
      </w:r>
      <w:r>
        <w:rPr>
          <w:rFonts w:hint="eastAsia"/>
          <w:color w:val="FF0000"/>
        </w:rPr>
        <w:t>（该操作仅能在测量未完成时执行）</w:t>
      </w:r>
      <w:r>
        <w:rPr>
          <w:rFonts w:hint="eastAsia"/>
          <w:color w:val="FF0000"/>
          <w:lang w:eastAsia="zh-CN"/>
        </w:rPr>
        <w:t>，</w:t>
      </w:r>
      <w:r>
        <w:rPr>
          <w:rFonts w:hint="eastAsia"/>
          <w:color w:val="FF0000"/>
          <w:lang w:val="en-US" w:eastAsia="zh-CN"/>
        </w:rPr>
        <w:t>前提会删除当前测量数据，如图 27 所示。</w:t>
      </w:r>
    </w:p>
    <w:p>
      <w:pPr>
        <w:spacing w:after="156"/>
        <w:rPr>
          <w:rFonts w:hint="eastAsia"/>
        </w:rPr>
      </w:pPr>
      <w:r>
        <w:rPr>
          <w:rFonts w:hint="eastAsia"/>
        </w:rPr>
        <w:t>如果要删除测量结果可以按</w:t>
      </w:r>
      <w:r>
        <w:rPr>
          <w:rFonts w:hint="eastAsia"/>
          <w:bdr w:val="single" w:color="auto" w:sz="4" w:space="0"/>
        </w:rPr>
        <w:t>返回键</w:t>
      </w:r>
      <w:r>
        <w:rPr>
          <w:rFonts w:hint="eastAsia"/>
        </w:rPr>
        <w:t>。</w:t>
      </w:r>
    </w:p>
    <w:p>
      <w:pPr>
        <w:spacing w:after="156"/>
        <w:rPr>
          <w:rFonts w:hint="eastAsia"/>
        </w:rPr>
      </w:pPr>
      <w:r>
        <w:rPr>
          <w:sz w:val="21"/>
        </w:rPr>
        <w:pict>
          <v:shape id="_x0000_s2132" o:spid="_x0000_s2132" o:spt="202" type="#_x0000_t202" style="position:absolute;left:0pt;margin-left:247.35pt;margin-top:12.95pt;height:113.5pt;width:213.15pt;z-index:251674624;mso-width-relative:page;mso-height-relative:page;" fillcolor="#FFFFFF" filled="t" stroked="t" coordsize="21600,21600">
            <v:path/>
            <v:fill on="t" color2="#FFFFFF" focussize="0,0"/>
            <v:stroke color="#000000"/>
            <v:imagedata o:title=""/>
            <o:lock v:ext="edit" aspectratio="f"/>
            <v:textbox>
              <w:txbxContent>
                <w:p>
                  <w:pPr>
                    <w:keepNext w:val="0"/>
                    <w:keepLines w:val="0"/>
                    <w:pageBreakBefore w:val="0"/>
                    <w:widowControl w:val="0"/>
                    <w:kinsoku/>
                    <w:wordWrap/>
                    <w:overflowPunct/>
                    <w:topLinePunct w:val="0"/>
                    <w:bidi w:val="0"/>
                    <w:adjustRightInd/>
                    <w:snapToGrid/>
                    <w:spacing w:before="0" w:beforeLines="150" w:after="0" w:afterLines="150" w:line="15" w:lineRule="auto"/>
                    <w:ind w:left="0" w:leftChars="0" w:firstLine="0" w:firstLineChars="0"/>
                    <w:jc w:val="center"/>
                    <w:textAlignment w:val="auto"/>
                    <w:rPr>
                      <w:rFonts w:hint="eastAsia"/>
                      <w:color w:val="auto"/>
                      <w:sz w:val="48"/>
                      <w:szCs w:val="52"/>
                      <w:lang w:val="en-US" w:eastAsia="zh-CN"/>
                    </w:rPr>
                  </w:pPr>
                  <w:r>
                    <w:rPr>
                      <w:rFonts w:hint="eastAsia"/>
                      <w:color w:val="auto"/>
                      <w:sz w:val="48"/>
                      <w:szCs w:val="52"/>
                      <w:lang w:val="en-US" w:eastAsia="zh-CN"/>
                    </w:rPr>
                    <w:t>删除最后测量</w:t>
                  </w:r>
                </w:p>
                <w:p>
                  <w:pPr>
                    <w:keepNext w:val="0"/>
                    <w:keepLines w:val="0"/>
                    <w:pageBreakBefore w:val="0"/>
                    <w:widowControl w:val="0"/>
                    <w:kinsoku/>
                    <w:wordWrap/>
                    <w:overflowPunct/>
                    <w:topLinePunct w:val="0"/>
                    <w:bidi w:val="0"/>
                    <w:adjustRightInd/>
                    <w:snapToGrid/>
                    <w:spacing w:before="0" w:beforeLines="150" w:after="0" w:afterLines="150" w:line="15" w:lineRule="auto"/>
                    <w:ind w:left="0" w:leftChars="0" w:firstLine="480" w:firstLineChars="100"/>
                    <w:jc w:val="both"/>
                    <w:textAlignment w:val="auto"/>
                    <w:rPr>
                      <w:rFonts w:hint="default"/>
                      <w:color w:val="auto"/>
                      <w:sz w:val="48"/>
                      <w:szCs w:val="52"/>
                      <w:lang w:val="en-US" w:eastAsia="zh-CN"/>
                    </w:rPr>
                  </w:pPr>
                  <w:r>
                    <w:rPr>
                      <w:rFonts w:hint="eastAsia"/>
                      <w:sz w:val="48"/>
                      <w:szCs w:val="52"/>
                      <w:lang w:val="en-US" w:eastAsia="zh-CN"/>
                    </w:rPr>
                    <w:t>取消</w:t>
                  </w:r>
                  <w:r>
                    <w:rPr>
                      <w:rFonts w:hint="eastAsia"/>
                      <w:sz w:val="44"/>
                      <w:szCs w:val="48"/>
                      <w:lang w:val="en-US" w:eastAsia="zh-CN"/>
                    </w:rPr>
                    <w:t xml:space="preserve">     </w:t>
                  </w:r>
                  <w:r>
                    <w:rPr>
                      <w:rFonts w:hint="default" w:ascii="Arial" w:hAnsi="Arial" w:cs="Arial"/>
                      <w:sz w:val="48"/>
                      <w:szCs w:val="52"/>
                      <w:lang w:val="en-US" w:eastAsia="zh-CN"/>
                    </w:rPr>
                    <w:t>√</w:t>
                  </w:r>
                  <w:r>
                    <w:rPr>
                      <w:rFonts w:hint="eastAsia" w:ascii="Arial" w:hAnsi="Arial" w:cs="Arial"/>
                      <w:sz w:val="48"/>
                      <w:szCs w:val="52"/>
                      <w:lang w:val="en-US" w:eastAsia="zh-CN"/>
                    </w:rPr>
                    <w:t>确定</w:t>
                  </w:r>
                </w:p>
              </w:txbxContent>
            </v:textbox>
          </v:shape>
        </w:pict>
      </w:r>
      <w:r>
        <w:rPr>
          <w:sz w:val="21"/>
        </w:rPr>
        <w:pict>
          <v:shape id="_x0000_s2133" o:spid="_x0000_s2133" o:spt="202" type="#_x0000_t202" style="position:absolute;left:0pt;margin-left:20.45pt;margin-top:13.15pt;height:114.85pt;width:223.3pt;z-index:-251640832;mso-width-relative:page;mso-height-relative:page;" fillcolor="#FFFFFF" filled="t" stroked="t" coordsize="21600,21600">
            <v:path/>
            <v:fill on="t" color2="#FFFFFF"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spacing w:before="0" w:beforeLines="150" w:after="0" w:afterLines="150" w:line="15" w:lineRule="auto"/>
                    <w:ind w:left="0" w:leftChars="0" w:firstLine="0" w:firstLineChars="0"/>
                    <w:jc w:val="center"/>
                    <w:textAlignment w:val="auto"/>
                    <w:rPr>
                      <w:rFonts w:hint="eastAsia"/>
                      <w:color w:val="auto"/>
                      <w:sz w:val="48"/>
                      <w:szCs w:val="52"/>
                      <w:lang w:val="en-US" w:eastAsia="zh-CN"/>
                    </w:rPr>
                  </w:pPr>
                  <w:r>
                    <w:rPr>
                      <w:rFonts w:hint="eastAsia"/>
                      <w:color w:val="auto"/>
                      <w:sz w:val="48"/>
                      <w:szCs w:val="52"/>
                      <w:lang w:val="en-US" w:eastAsia="zh-CN"/>
                    </w:rPr>
                    <w:t>完成测量？</w:t>
                  </w:r>
                </w:p>
                <w:p>
                  <w:pPr>
                    <w:keepNext w:val="0"/>
                    <w:keepLines w:val="0"/>
                    <w:pageBreakBefore w:val="0"/>
                    <w:widowControl w:val="0"/>
                    <w:kinsoku/>
                    <w:wordWrap/>
                    <w:overflowPunct/>
                    <w:topLinePunct w:val="0"/>
                    <w:bidi w:val="0"/>
                    <w:adjustRightInd/>
                    <w:snapToGrid/>
                    <w:spacing w:afterLines="0" w:line="15" w:lineRule="auto"/>
                    <w:ind w:left="0" w:leftChars="0" w:firstLine="480" w:firstLineChars="100"/>
                    <w:jc w:val="left"/>
                    <w:textAlignment w:val="auto"/>
                    <w:rPr>
                      <w:rFonts w:hint="default"/>
                      <w:sz w:val="52"/>
                      <w:szCs w:val="56"/>
                      <w:lang w:val="en-US" w:eastAsia="zh-CN"/>
                    </w:rPr>
                  </w:pPr>
                  <w:r>
                    <w:rPr>
                      <w:rFonts w:hint="eastAsia"/>
                      <w:sz w:val="48"/>
                      <w:szCs w:val="52"/>
                      <w:lang w:val="en-US" w:eastAsia="zh-CN"/>
                    </w:rPr>
                    <w:t>取消</w:t>
                  </w:r>
                  <w:r>
                    <w:rPr>
                      <w:rFonts w:hint="eastAsia"/>
                      <w:sz w:val="44"/>
                      <w:szCs w:val="48"/>
                      <w:lang w:val="en-US" w:eastAsia="zh-CN"/>
                    </w:rPr>
                    <w:t xml:space="preserve">      </w:t>
                  </w:r>
                  <w:r>
                    <w:rPr>
                      <w:rFonts w:hint="default" w:ascii="Arial" w:hAnsi="Arial" w:cs="Arial"/>
                      <w:sz w:val="48"/>
                      <w:szCs w:val="52"/>
                      <w:lang w:val="en-US" w:eastAsia="zh-CN"/>
                    </w:rPr>
                    <w:t>√</w:t>
                  </w:r>
                  <w:r>
                    <w:rPr>
                      <w:rFonts w:hint="eastAsia" w:ascii="Arial" w:hAnsi="Arial" w:cs="Arial"/>
                      <w:sz w:val="48"/>
                      <w:szCs w:val="52"/>
                      <w:lang w:val="en-US" w:eastAsia="zh-CN"/>
                    </w:rPr>
                    <w:t>确定</w:t>
                  </w:r>
                  <w:r>
                    <w:rPr>
                      <w:rFonts w:hint="eastAsia"/>
                      <w:sz w:val="52"/>
                      <w:szCs w:val="56"/>
                      <w:lang w:val="en-US" w:eastAsia="zh-CN"/>
                    </w:rPr>
                    <w:t xml:space="preserve">    </w:t>
                  </w:r>
                </w:p>
              </w:txbxContent>
            </v:textbox>
          </v:shape>
        </w:pict>
      </w:r>
    </w:p>
    <w:p>
      <w:pPr>
        <w:spacing w:after="156"/>
        <w:rPr>
          <w:rFonts w:hint="eastAsia"/>
        </w:rPr>
      </w:pPr>
    </w:p>
    <w:p>
      <w:pPr>
        <w:spacing w:after="156"/>
        <w:rPr>
          <w:rFonts w:hint="eastAsia"/>
        </w:rPr>
      </w:pPr>
    </w:p>
    <w:p>
      <w:pPr>
        <w:spacing w:after="156"/>
        <w:rPr>
          <w:rFonts w:hint="eastAsia"/>
        </w:rPr>
      </w:pPr>
    </w:p>
    <w:p>
      <w:pPr>
        <w:spacing w:after="156"/>
        <w:rPr>
          <w:rFonts w:hint="eastAsia"/>
        </w:rPr>
      </w:pPr>
      <w:r>
        <w:rPr>
          <w:sz w:val="21"/>
        </w:rPr>
        <w:pict>
          <v:line id="_x0000_s2134" o:spid="_x0000_s2134" o:spt="20" style="position:absolute;left:0pt;flip:x y;margin-left:36.85pt;margin-top:3.9pt;height:22.55pt;width:15pt;mso-wrap-distance-bottom:0pt;mso-wrap-distance-top:0pt;z-index:251660288;mso-width-relative:page;mso-height-relative:page;" fillcolor="#FFFFFF" filled="t" stroked="t" coordsize="21600,21600">
            <v:path arrowok="t"/>
            <v:fill on="t" color2="#FFFFFF" focussize="0,0"/>
            <v:stroke weight="1.5pt" color="#000000" endarrow="open"/>
            <v:imagedata o:title=""/>
            <o:lock v:ext="edit" aspectratio="f"/>
            <w10:wrap type="topAndBottom"/>
          </v:line>
        </w:pict>
      </w:r>
      <w:r>
        <w:rPr>
          <w:sz w:val="21"/>
        </w:rPr>
        <w:pict>
          <v:line id="_x0000_s2135" o:spid="_x0000_s2135" o:spt="20" style="position:absolute;left:0pt;flip:x y;margin-left:264.7pt;margin-top:2.7pt;height:22.55pt;width:15pt;mso-wrap-distance-bottom:0pt;mso-wrap-distance-top:0pt;z-index:251675648;mso-width-relative:page;mso-height-relative:page;" filled="f" stroked="t" coordsize="21600,21600">
            <v:path arrowok="t"/>
            <v:fill on="f" focussize="0,0"/>
            <v:stroke weight="1.5pt" color="#000000" endarrow="open"/>
            <v:imagedata o:title=""/>
            <o:lock v:ext="edit" aspectratio="f"/>
            <w10:wrap type="topAndBottom"/>
          </v:line>
        </w:pict>
      </w:r>
    </w:p>
    <w:p>
      <w:pPr>
        <w:spacing w:after="156"/>
        <w:ind w:firstLine="1260" w:firstLineChars="600"/>
        <w:rPr>
          <w:rFonts w:hint="eastAsia"/>
        </w:rPr>
      </w:pPr>
      <w:r>
        <w:rPr>
          <w:rFonts w:hint="eastAsia"/>
          <w:lang w:val="en-US" w:eastAsia="zh-CN"/>
        </w:rPr>
        <w:t>图26 提前结束测量界面</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 xml:space="preserve">  图 27 查看上一组测量数据</w:t>
      </w:r>
    </w:p>
    <w:p>
      <w:pPr>
        <w:pStyle w:val="4"/>
        <w:numPr>
          <w:ilvl w:val="2"/>
          <w:numId w:val="0"/>
        </w:numPr>
        <w:ind w:left="930" w:leftChars="100" w:right="210" w:rightChars="100" w:hanging="720" w:firstLineChars="0"/>
      </w:pPr>
      <w:bookmarkStart w:id="32" w:name="_Toc7113"/>
      <w:r>
        <w:rPr>
          <w:rFonts w:hint="eastAsia" w:cs="Times New Roman"/>
          <w:b/>
          <w:bCs/>
          <w:kern w:val="2"/>
          <w:sz w:val="24"/>
          <w:szCs w:val="32"/>
          <w:lang w:val="en-US" w:eastAsia="zh-CN" w:bidi="ar-SA"/>
        </w:rPr>
        <w:t>5</w:t>
      </w:r>
      <w:r>
        <w:rPr>
          <w:rFonts w:eastAsia="新宋体" w:cs="Times New Roman" w:asciiTheme="minorHAnsi" w:hAnsiTheme="minorHAnsi"/>
          <w:b/>
          <w:bCs/>
          <w:kern w:val="2"/>
          <w:sz w:val="24"/>
          <w:szCs w:val="32"/>
          <w:lang w:val="en-US" w:eastAsia="zh-CN" w:bidi="ar-SA"/>
        </w:rPr>
        <w:t>.4.3</w:t>
      </w:r>
      <w:r>
        <w:rPr>
          <w:rFonts w:hint="eastAsia"/>
        </w:rPr>
        <w:t>测量标样</w:t>
      </w:r>
      <w:bookmarkEnd w:id="32"/>
    </w:p>
    <w:p>
      <w:pPr>
        <w:spacing w:after="156"/>
        <w:rPr>
          <w:rFonts w:hint="default" w:eastAsia="新宋体"/>
          <w:lang w:val="en-US" w:eastAsia="zh-CN"/>
        </w:rPr>
      </w:pPr>
      <w:r>
        <w:rPr>
          <w:rFonts w:hint="eastAsia"/>
        </w:rPr>
        <w:t>按确定键进入统计模式菜单，然后选中“测量标样”菜单项，按确定键进入标样测量界面</w:t>
      </w:r>
      <w:r>
        <w:rPr>
          <w:rFonts w:hint="eastAsia"/>
          <w:lang w:eastAsia="zh-CN"/>
        </w:rPr>
        <w:t>，</w:t>
      </w:r>
      <w:r>
        <w:rPr>
          <w:rFonts w:hint="eastAsia"/>
          <w:lang w:val="en-US" w:eastAsia="zh-CN"/>
        </w:rPr>
        <w:t>如图 28所示。</w:t>
      </w:r>
    </w:p>
    <w:p>
      <w:pPr>
        <w:spacing w:after="156"/>
      </w:pPr>
      <w:r>
        <w:rPr>
          <w:rFonts w:hint="eastAsia"/>
        </w:rPr>
        <w:t>测量界面左上角的“</w:t>
      </w:r>
      <w:r>
        <w:t>m/n</w:t>
      </w:r>
      <w:r>
        <w:rPr>
          <w:rFonts w:hint="eastAsia"/>
        </w:rPr>
        <w:t>”显示了当前测量次数和总共需要的测量次数。</w:t>
      </w:r>
    </w:p>
    <w:p>
      <w:pPr>
        <w:spacing w:after="156"/>
      </w:pPr>
      <w:r>
        <w:rPr>
          <w:rFonts w:hint="eastAsia"/>
        </w:rPr>
        <w:t>测量界面中的“</w:t>
      </w:r>
      <w:r>
        <w:t>avg</w:t>
      </w:r>
      <w:r>
        <w:rPr>
          <w:rFonts w:hint="eastAsia"/>
        </w:rPr>
        <w:t>”列显示了</w:t>
      </w:r>
      <w:r>
        <w:t>m</w:t>
      </w:r>
      <w:r>
        <w:rPr>
          <w:rFonts w:hint="eastAsia"/>
        </w:rPr>
        <w:t>次测量的平均值，“</w:t>
      </w:r>
      <w:r>
        <w:t>min</w:t>
      </w:r>
      <w:r>
        <w:rPr>
          <w:rFonts w:hint="eastAsia"/>
        </w:rPr>
        <w:t>”列显示了</w:t>
      </w:r>
      <w:r>
        <w:t>m</w:t>
      </w:r>
      <w:r>
        <w:rPr>
          <w:rFonts w:hint="eastAsia"/>
        </w:rPr>
        <w:t>次测量中的最小值，“</w:t>
      </w:r>
      <w:r>
        <w:t>max</w:t>
      </w:r>
      <w:r>
        <w:rPr>
          <w:rFonts w:hint="eastAsia"/>
        </w:rPr>
        <w:t>”显示了</w:t>
      </w:r>
      <w:r>
        <w:t>m</w:t>
      </w:r>
      <w:r>
        <w:rPr>
          <w:rFonts w:hint="eastAsia"/>
        </w:rPr>
        <w:t>次测量中的最大值。</w:t>
      </w:r>
    </w:p>
    <w:p>
      <w:pPr>
        <w:pStyle w:val="41"/>
      </w:pPr>
      <w:r>
        <w:rPr>
          <w:sz w:val="21"/>
        </w:rPr>
        <w:pict>
          <v:shape id="_x0000_s2136" o:spid="_x0000_s2136" o:spt="202" type="#_x0000_t202" style="position:absolute;left:0pt;margin-left:71.6pt;margin-top:-7.55pt;height:112.45pt;width:267.3pt;z-index:251674624;mso-width-relative:page;mso-height-relative:page;" fillcolor="#FFFFFF" filled="t" stroked="t" coordsize="21600,21600">
            <v:path/>
            <v:fill on="t" color2="#FFFFFF" focussize="0,0"/>
            <v:stroke color="#000000"/>
            <v:imagedata o:title=""/>
            <o:lock v:ext="edit" aspectratio="f"/>
            <v:textbox>
              <w:txbxContent>
                <w:p>
                  <w:pPr>
                    <w:keepNext w:val="0"/>
                    <w:keepLines w:val="0"/>
                    <w:pageBreakBefore w:val="0"/>
                    <w:widowControl w:val="0"/>
                    <w:kinsoku/>
                    <w:wordWrap/>
                    <w:overflowPunct/>
                    <w:topLinePunct w:val="0"/>
                    <w:bidi w:val="0"/>
                    <w:adjustRightInd/>
                    <w:snapToGrid/>
                    <w:spacing w:before="0" w:after="0" w:afterLines="0" w:line="15" w:lineRule="auto"/>
                    <w:ind w:left="0" w:leftChars="0" w:firstLine="0" w:firstLineChars="0"/>
                    <w:jc w:val="left"/>
                    <w:textAlignment w:val="auto"/>
                    <w:rPr>
                      <w:rFonts w:hint="default"/>
                      <w:color w:val="auto"/>
                      <w:sz w:val="24"/>
                      <w:szCs w:val="28"/>
                      <w:lang w:val="en-US" w:eastAsia="zh-CN"/>
                    </w:rPr>
                  </w:pPr>
                  <w:r>
                    <w:rPr>
                      <w:rFonts w:hint="eastAsia"/>
                      <w:color w:val="auto"/>
                      <w:sz w:val="48"/>
                      <w:szCs w:val="52"/>
                      <w:lang w:val="en-US" w:eastAsia="zh-CN"/>
                    </w:rPr>
                    <w:t xml:space="preserve">测量标样          </w:t>
                  </w:r>
                  <w:r>
                    <w:rPr>
                      <w:rFonts w:hint="eastAsia"/>
                      <w:color w:val="auto"/>
                      <w:sz w:val="24"/>
                      <w:szCs w:val="28"/>
                      <w:lang w:val="en-US" w:eastAsia="zh-CN"/>
                    </w:rPr>
                    <w:t>3/5</w:t>
                  </w:r>
                </w:p>
                <w:p>
                  <w:pPr>
                    <w:keepNext w:val="0"/>
                    <w:keepLines w:val="0"/>
                    <w:pageBreakBefore w:val="0"/>
                    <w:widowControl w:val="0"/>
                    <w:kinsoku/>
                    <w:wordWrap/>
                    <w:overflowPunct/>
                    <w:topLinePunct w:val="0"/>
                    <w:bidi w:val="0"/>
                    <w:adjustRightInd/>
                    <w:snapToGrid/>
                    <w:spacing w:before="0" w:after="0" w:afterLines="0" w:line="15" w:lineRule="auto"/>
                    <w:ind w:firstLine="840" w:firstLineChars="400"/>
                    <w:jc w:val="left"/>
                    <w:textAlignment w:val="auto"/>
                    <w:rPr>
                      <w:rFonts w:hint="eastAsia"/>
                      <w:color w:val="auto"/>
                      <w:sz w:val="21"/>
                      <w:szCs w:val="22"/>
                      <w:lang w:val="en-US" w:eastAsia="zh-CN"/>
                    </w:rPr>
                  </w:pPr>
                  <w:r>
                    <w:rPr>
                      <w:rFonts w:hint="eastAsia"/>
                      <w:color w:val="auto"/>
                      <w:sz w:val="21"/>
                      <w:szCs w:val="22"/>
                      <w:lang w:val="en-US" w:eastAsia="zh-CN"/>
                    </w:rPr>
                    <w:t>Avg</w:t>
                  </w:r>
                  <w:r>
                    <w:rPr>
                      <w:rFonts w:hint="eastAsia"/>
                      <w:color w:val="auto"/>
                      <w:sz w:val="21"/>
                      <w:szCs w:val="22"/>
                      <w:lang w:val="en-US" w:eastAsia="zh-CN"/>
                    </w:rPr>
                    <w:tab/>
                  </w:r>
                  <w:r>
                    <w:rPr>
                      <w:rFonts w:hint="eastAsia"/>
                      <w:color w:val="auto"/>
                      <w:sz w:val="21"/>
                      <w:szCs w:val="22"/>
                      <w:lang w:val="en-US" w:eastAsia="zh-CN"/>
                    </w:rPr>
                    <w:tab/>
                  </w:r>
                  <w:r>
                    <w:rPr>
                      <w:rFonts w:hint="eastAsia"/>
                      <w:color w:val="auto"/>
                      <w:sz w:val="21"/>
                      <w:szCs w:val="22"/>
                      <w:lang w:val="en-US" w:eastAsia="zh-CN"/>
                    </w:rPr>
                    <w:tab/>
                  </w:r>
                  <w:r>
                    <w:rPr>
                      <w:rFonts w:hint="eastAsia"/>
                      <w:color w:val="auto"/>
                      <w:sz w:val="21"/>
                      <w:szCs w:val="22"/>
                      <w:lang w:val="en-US" w:eastAsia="zh-CN"/>
                    </w:rPr>
                    <w:tab/>
                  </w:r>
                  <w:r>
                    <w:rPr>
                      <w:rFonts w:hint="eastAsia"/>
                      <w:color w:val="auto"/>
                      <w:sz w:val="21"/>
                      <w:szCs w:val="22"/>
                      <w:lang w:val="en-US" w:eastAsia="zh-CN"/>
                    </w:rPr>
                    <w:t xml:space="preserve"> min</w:t>
                  </w:r>
                  <w:r>
                    <w:rPr>
                      <w:rFonts w:hint="eastAsia"/>
                      <w:color w:val="auto"/>
                      <w:sz w:val="21"/>
                      <w:szCs w:val="22"/>
                      <w:lang w:val="en-US" w:eastAsia="zh-CN"/>
                    </w:rPr>
                    <w:tab/>
                  </w:r>
                  <w:r>
                    <w:rPr>
                      <w:rFonts w:hint="eastAsia"/>
                      <w:color w:val="auto"/>
                      <w:sz w:val="21"/>
                      <w:szCs w:val="22"/>
                      <w:lang w:val="en-US" w:eastAsia="zh-CN"/>
                    </w:rPr>
                    <w:tab/>
                  </w:r>
                  <w:r>
                    <w:rPr>
                      <w:rFonts w:hint="eastAsia"/>
                      <w:color w:val="auto"/>
                      <w:sz w:val="21"/>
                      <w:szCs w:val="22"/>
                      <w:lang w:val="en-US" w:eastAsia="zh-CN"/>
                    </w:rPr>
                    <w:tab/>
                  </w:r>
                  <w:r>
                    <w:rPr>
                      <w:rFonts w:hint="eastAsia"/>
                      <w:color w:val="auto"/>
                      <w:sz w:val="21"/>
                      <w:szCs w:val="22"/>
                      <w:lang w:val="en-US" w:eastAsia="zh-CN"/>
                    </w:rPr>
                    <w:t>max</w:t>
                  </w:r>
                </w:p>
                <w:p>
                  <w:pPr>
                    <w:keepNext w:val="0"/>
                    <w:keepLines w:val="0"/>
                    <w:pageBreakBefore w:val="0"/>
                    <w:widowControl w:val="0"/>
                    <w:kinsoku/>
                    <w:wordWrap/>
                    <w:overflowPunct/>
                    <w:topLinePunct w:val="0"/>
                    <w:bidi w:val="0"/>
                    <w:adjustRightInd/>
                    <w:snapToGrid/>
                    <w:spacing w:before="0" w:after="0" w:afterLines="0" w:line="15" w:lineRule="auto"/>
                    <w:ind w:left="0" w:leftChars="0" w:firstLine="0" w:firstLineChars="0"/>
                    <w:jc w:val="left"/>
                    <w:textAlignment w:val="auto"/>
                    <w:rPr>
                      <w:rFonts w:hint="default"/>
                      <w:color w:val="auto"/>
                      <w:sz w:val="21"/>
                      <w:szCs w:val="22"/>
                      <w:lang w:val="en-US" w:eastAsia="zh-CN"/>
                    </w:rPr>
                  </w:pPr>
                  <w:r>
                    <w:rPr>
                      <w:rFonts w:hint="eastAsia"/>
                      <w:color w:val="auto"/>
                      <w:sz w:val="24"/>
                      <w:szCs w:val="28"/>
                      <w:lang w:val="en-US" w:eastAsia="zh-CN"/>
                    </w:rPr>
                    <w:t xml:space="preserve">45°   </w:t>
                  </w:r>
                  <w:r>
                    <w:rPr>
                      <w:rFonts w:hint="eastAsia"/>
                      <w:color w:val="auto"/>
                      <w:sz w:val="22"/>
                      <w:szCs w:val="24"/>
                      <w:lang w:val="en-US" w:eastAsia="zh-CN"/>
                    </w:rPr>
                    <w:t>62.3</w:t>
                  </w:r>
                  <w:r>
                    <w:rPr>
                      <w:rFonts w:hint="eastAsia"/>
                      <w:color w:val="auto"/>
                      <w:sz w:val="22"/>
                      <w:szCs w:val="24"/>
                      <w:lang w:val="en-US" w:eastAsia="zh-CN"/>
                    </w:rPr>
                    <w:tab/>
                  </w:r>
                  <w:r>
                    <w:rPr>
                      <w:rFonts w:hint="eastAsia"/>
                      <w:color w:val="auto"/>
                      <w:sz w:val="22"/>
                      <w:szCs w:val="24"/>
                      <w:lang w:val="en-US" w:eastAsia="zh-CN"/>
                    </w:rPr>
                    <w:tab/>
                  </w:r>
                  <w:r>
                    <w:rPr>
                      <w:rFonts w:hint="eastAsia"/>
                      <w:color w:val="auto"/>
                      <w:sz w:val="22"/>
                      <w:szCs w:val="24"/>
                      <w:lang w:val="en-US" w:eastAsia="zh-CN"/>
                    </w:rPr>
                    <w:tab/>
                  </w:r>
                  <w:r>
                    <w:rPr>
                      <w:rFonts w:hint="eastAsia"/>
                      <w:color w:val="auto"/>
                      <w:sz w:val="22"/>
                      <w:szCs w:val="24"/>
                      <w:lang w:val="en-US" w:eastAsia="zh-CN"/>
                    </w:rPr>
                    <w:t xml:space="preserve">    59.5</w:t>
                  </w:r>
                  <w:r>
                    <w:rPr>
                      <w:rFonts w:hint="eastAsia"/>
                      <w:color w:val="auto"/>
                      <w:sz w:val="22"/>
                      <w:szCs w:val="24"/>
                      <w:lang w:val="en-US" w:eastAsia="zh-CN"/>
                    </w:rPr>
                    <w:tab/>
                  </w:r>
                  <w:r>
                    <w:rPr>
                      <w:rFonts w:hint="eastAsia"/>
                      <w:color w:val="auto"/>
                      <w:sz w:val="22"/>
                      <w:szCs w:val="24"/>
                      <w:lang w:val="en-US" w:eastAsia="zh-CN"/>
                    </w:rPr>
                    <w:tab/>
                  </w:r>
                  <w:r>
                    <w:rPr>
                      <w:rFonts w:hint="eastAsia"/>
                      <w:color w:val="auto"/>
                      <w:sz w:val="22"/>
                      <w:szCs w:val="24"/>
                      <w:lang w:val="en-US" w:eastAsia="zh-CN"/>
                    </w:rPr>
                    <w:tab/>
                  </w:r>
                  <w:r>
                    <w:rPr>
                      <w:rFonts w:hint="eastAsia"/>
                      <w:color w:val="auto"/>
                      <w:sz w:val="22"/>
                      <w:szCs w:val="24"/>
                      <w:lang w:val="en-US" w:eastAsia="zh-CN"/>
                    </w:rPr>
                    <w:tab/>
                  </w:r>
                  <w:r>
                    <w:rPr>
                      <w:rFonts w:hint="eastAsia"/>
                      <w:color w:val="auto"/>
                      <w:sz w:val="22"/>
                      <w:szCs w:val="24"/>
                      <w:lang w:val="en-US" w:eastAsia="zh-CN"/>
                    </w:rPr>
                    <w:t>65.2</w:t>
                  </w:r>
                </w:p>
                <w:p>
                  <w:pPr>
                    <w:keepNext w:val="0"/>
                    <w:keepLines w:val="0"/>
                    <w:pageBreakBefore w:val="0"/>
                    <w:widowControl w:val="0"/>
                    <w:kinsoku/>
                    <w:wordWrap/>
                    <w:overflowPunct/>
                    <w:topLinePunct w:val="0"/>
                    <w:bidi w:val="0"/>
                    <w:adjustRightInd/>
                    <w:snapToGrid/>
                    <w:spacing w:before="0" w:after="0" w:afterLines="0" w:line="15" w:lineRule="auto"/>
                    <w:ind w:left="0" w:leftChars="0" w:firstLine="0" w:firstLineChars="0"/>
                    <w:jc w:val="left"/>
                    <w:textAlignment w:val="auto"/>
                    <w:rPr>
                      <w:rFonts w:hint="default"/>
                      <w:color w:val="auto"/>
                      <w:sz w:val="21"/>
                      <w:szCs w:val="22"/>
                      <w:lang w:val="en-US" w:eastAsia="zh-CN"/>
                    </w:rPr>
                  </w:pPr>
                  <w:r>
                    <w:rPr>
                      <w:rFonts w:hint="eastAsia"/>
                      <w:color w:val="auto"/>
                      <w:sz w:val="24"/>
                      <w:szCs w:val="28"/>
                      <w:lang w:val="en-US" w:eastAsia="zh-CN"/>
                    </w:rPr>
                    <w:t>75°</w:t>
                  </w:r>
                  <w:r>
                    <w:rPr>
                      <w:rFonts w:hint="eastAsia"/>
                      <w:color w:val="auto"/>
                      <w:sz w:val="21"/>
                      <w:szCs w:val="22"/>
                      <w:lang w:val="en-US" w:eastAsia="zh-CN"/>
                    </w:rPr>
                    <w:t xml:space="preserve">    </w:t>
                  </w:r>
                  <w:r>
                    <w:rPr>
                      <w:rFonts w:hint="eastAsia"/>
                      <w:color w:val="auto"/>
                      <w:sz w:val="22"/>
                      <w:szCs w:val="24"/>
                      <w:lang w:val="en-US" w:eastAsia="zh-CN"/>
                    </w:rPr>
                    <w:t>89.2</w:t>
                  </w:r>
                  <w:r>
                    <w:rPr>
                      <w:rFonts w:hint="eastAsia"/>
                      <w:color w:val="auto"/>
                      <w:sz w:val="22"/>
                      <w:szCs w:val="24"/>
                      <w:lang w:val="en-US" w:eastAsia="zh-CN"/>
                    </w:rPr>
                    <w:tab/>
                  </w:r>
                  <w:r>
                    <w:rPr>
                      <w:rFonts w:hint="eastAsia"/>
                      <w:color w:val="auto"/>
                      <w:sz w:val="22"/>
                      <w:szCs w:val="24"/>
                      <w:lang w:val="en-US" w:eastAsia="zh-CN"/>
                    </w:rPr>
                    <w:tab/>
                  </w:r>
                  <w:r>
                    <w:rPr>
                      <w:rFonts w:hint="eastAsia"/>
                      <w:color w:val="auto"/>
                      <w:sz w:val="22"/>
                      <w:szCs w:val="24"/>
                      <w:lang w:val="en-US" w:eastAsia="zh-CN"/>
                    </w:rPr>
                    <w:tab/>
                  </w:r>
                  <w:r>
                    <w:rPr>
                      <w:rFonts w:hint="eastAsia"/>
                      <w:color w:val="auto"/>
                      <w:sz w:val="22"/>
                      <w:szCs w:val="24"/>
                      <w:lang w:val="en-US" w:eastAsia="zh-CN"/>
                    </w:rPr>
                    <w:t xml:space="preserve"> 87.5</w:t>
                  </w:r>
                  <w:r>
                    <w:rPr>
                      <w:rFonts w:hint="eastAsia"/>
                      <w:color w:val="auto"/>
                      <w:sz w:val="22"/>
                      <w:szCs w:val="24"/>
                      <w:lang w:val="en-US" w:eastAsia="zh-CN"/>
                    </w:rPr>
                    <w:tab/>
                  </w:r>
                  <w:r>
                    <w:rPr>
                      <w:rFonts w:hint="eastAsia"/>
                      <w:color w:val="auto"/>
                      <w:sz w:val="22"/>
                      <w:szCs w:val="24"/>
                      <w:lang w:val="en-US" w:eastAsia="zh-CN"/>
                    </w:rPr>
                    <w:tab/>
                  </w:r>
                  <w:r>
                    <w:rPr>
                      <w:rFonts w:hint="eastAsia"/>
                      <w:color w:val="auto"/>
                      <w:sz w:val="22"/>
                      <w:szCs w:val="24"/>
                      <w:lang w:val="en-US" w:eastAsia="zh-CN"/>
                    </w:rPr>
                    <w:tab/>
                  </w:r>
                  <w:r>
                    <w:rPr>
                      <w:rFonts w:hint="eastAsia"/>
                      <w:color w:val="auto"/>
                      <w:sz w:val="22"/>
                      <w:szCs w:val="24"/>
                      <w:lang w:val="en-US" w:eastAsia="zh-CN"/>
                    </w:rPr>
                    <w:t>92.4</w:t>
                  </w:r>
                </w:p>
              </w:txbxContent>
            </v:textbox>
          </v:shape>
        </w:pict>
      </w:r>
    </w:p>
    <w:p>
      <w:pPr>
        <w:pStyle w:val="41"/>
      </w:pPr>
    </w:p>
    <w:p>
      <w:pPr>
        <w:pStyle w:val="41"/>
      </w:pPr>
    </w:p>
    <w:p>
      <w:pPr>
        <w:pStyle w:val="41"/>
      </w:pPr>
    </w:p>
    <w:p>
      <w:pPr>
        <w:pStyle w:val="41"/>
      </w:pPr>
    </w:p>
    <w:p>
      <w:pPr>
        <w:pStyle w:val="41"/>
      </w:pPr>
    </w:p>
    <w:p>
      <w:pPr>
        <w:pStyle w:val="41"/>
      </w:pPr>
    </w:p>
    <w:p>
      <w:pPr>
        <w:pStyle w:val="11"/>
        <w:ind w:left="2100" w:leftChars="0" w:firstLine="630" w:firstLineChars="300"/>
        <w:jc w:val="both"/>
        <w:rPr>
          <w:rFonts w:hint="eastAsia" w:eastAsia="新宋体" w:cs="Times New Roman" w:asciiTheme="minorHAnsi" w:hAnsiTheme="minorHAnsi"/>
          <w:kern w:val="2"/>
          <w:sz w:val="21"/>
          <w:szCs w:val="22"/>
          <w:lang w:val="en-US" w:eastAsia="zh-CN" w:bidi="ar-SA"/>
        </w:rPr>
      </w:pPr>
      <w:r>
        <w:rPr>
          <w:rFonts w:hint="eastAsia" w:eastAsia="新宋体" w:cs="Times New Roman" w:asciiTheme="minorHAnsi" w:hAnsiTheme="minorHAnsi"/>
          <w:kern w:val="2"/>
          <w:sz w:val="21"/>
          <w:szCs w:val="22"/>
          <w:lang w:val="en-US" w:eastAsia="zh-CN" w:bidi="ar-SA"/>
        </w:rPr>
        <w:t>图 28 统计模式的测量标样界面</w:t>
      </w:r>
    </w:p>
    <w:p>
      <w:pPr>
        <w:keepNext w:val="0"/>
        <w:keepLines w:val="0"/>
        <w:pageBreakBefore w:val="0"/>
        <w:widowControl w:val="0"/>
        <w:kinsoku/>
        <w:wordWrap/>
        <w:overflowPunct/>
        <w:topLinePunct w:val="0"/>
        <w:autoSpaceDE/>
        <w:autoSpaceDN/>
        <w:bidi w:val="0"/>
        <w:adjustRightInd/>
        <w:snapToGrid/>
        <w:spacing w:afterLines="0"/>
        <w:textAlignment w:val="auto"/>
        <w:rPr>
          <w:rFonts w:hint="eastAsia"/>
          <w:lang w:val="en-US" w:eastAsia="zh-CN"/>
        </w:rPr>
      </w:pPr>
    </w:p>
    <w:p>
      <w:pPr>
        <w:spacing w:after="156"/>
      </w:pPr>
      <w:r>
        <w:rPr>
          <w:rFonts w:hint="eastAsia"/>
        </w:rPr>
        <w:t>进入标样测量界面后按</w:t>
      </w:r>
      <w:r>
        <w:rPr>
          <w:rFonts w:hint="eastAsia"/>
          <w:bdr w:val="single" w:color="auto" w:sz="4" w:space="0"/>
        </w:rPr>
        <w:t>测量键</w:t>
      </w:r>
      <w:r>
        <w:rPr>
          <w:rFonts w:hint="eastAsia"/>
        </w:rPr>
        <w:t>进行测量。当测够指定次数后，如果开启了存储会提示输入标样名称，否则直接设为临时标样。</w:t>
      </w:r>
    </w:p>
    <w:p>
      <w:pPr>
        <w:spacing w:after="156"/>
      </w:pPr>
      <w:r>
        <w:rPr>
          <w:rFonts w:hint="eastAsia"/>
        </w:rPr>
        <w:t>在测量过程中可以按</w:t>
      </w:r>
      <w:r>
        <w:rPr>
          <w:rFonts w:hint="eastAsia"/>
          <w:bdr w:val="single" w:color="auto" w:sz="4" w:space="0"/>
        </w:rPr>
        <w:t>返回键</w:t>
      </w:r>
      <w:r>
        <w:rPr>
          <w:rFonts w:hint="eastAsia"/>
        </w:rPr>
        <w:t>取消测量或是按</w:t>
      </w:r>
      <w:r>
        <w:rPr>
          <w:rFonts w:hint="eastAsia"/>
          <w:bdr w:val="single" w:color="auto" w:sz="4" w:space="0"/>
        </w:rPr>
        <w:t>确定键</w:t>
      </w:r>
      <w:r>
        <w:rPr>
          <w:rFonts w:hint="eastAsia"/>
        </w:rPr>
        <w:t>完成测量。</w:t>
      </w:r>
    </w:p>
    <w:p>
      <w:pPr>
        <w:pStyle w:val="4"/>
        <w:numPr>
          <w:ilvl w:val="2"/>
          <w:numId w:val="0"/>
        </w:numPr>
        <w:ind w:left="930" w:leftChars="100" w:right="210" w:rightChars="100" w:hanging="720" w:firstLineChars="0"/>
      </w:pPr>
      <w:bookmarkStart w:id="33" w:name="_Toc25750"/>
      <w:r>
        <w:rPr>
          <w:rFonts w:hint="eastAsia" w:cs="Times New Roman"/>
          <w:b/>
          <w:bCs/>
          <w:kern w:val="2"/>
          <w:sz w:val="24"/>
          <w:szCs w:val="32"/>
          <w:lang w:val="en-US" w:eastAsia="zh-CN" w:bidi="ar-SA"/>
        </w:rPr>
        <w:t>5</w:t>
      </w:r>
      <w:r>
        <w:rPr>
          <w:rFonts w:eastAsia="新宋体" w:cs="Times New Roman" w:asciiTheme="minorHAnsi" w:hAnsiTheme="minorHAnsi"/>
          <w:b/>
          <w:bCs/>
          <w:kern w:val="2"/>
          <w:sz w:val="24"/>
          <w:szCs w:val="32"/>
          <w:lang w:val="en-US" w:eastAsia="zh-CN" w:bidi="ar-SA"/>
        </w:rPr>
        <w:t>.4.4</w:t>
      </w:r>
      <w:r>
        <w:rPr>
          <w:rFonts w:hint="eastAsia"/>
        </w:rPr>
        <w:t>设置测量次数</w:t>
      </w:r>
      <w:bookmarkEnd w:id="33"/>
    </w:p>
    <w:p>
      <w:pPr>
        <w:spacing w:after="156"/>
      </w:pPr>
      <w:r>
        <w:rPr>
          <w:rFonts w:hint="eastAsia"/>
        </w:rPr>
        <w:t>进入统计模式菜单后选中“平均次数”菜单项，然后按</w:t>
      </w:r>
      <w:r>
        <w:rPr>
          <w:rFonts w:hint="eastAsia"/>
          <w:bdr w:val="single" w:color="auto" w:sz="4" w:space="0"/>
        </w:rPr>
        <w:t>确定键</w:t>
      </w:r>
      <w:r>
        <w:rPr>
          <w:rFonts w:hint="eastAsia"/>
        </w:rPr>
        <w:t>可以修改测量次数。</w:t>
      </w:r>
    </w:p>
    <w:p>
      <w:pPr>
        <w:spacing w:after="156"/>
      </w:pPr>
      <w:r>
        <w:rPr>
          <w:rFonts w:hint="eastAsia"/>
        </w:rPr>
        <w:t>统计模式的测量次数可以设为</w:t>
      </w:r>
      <w:r>
        <w:t>2</w:t>
      </w:r>
      <w:r>
        <w:rPr>
          <w:rFonts w:hint="eastAsia"/>
        </w:rPr>
        <w:t>到</w:t>
      </w:r>
      <w:r>
        <w:t>99</w:t>
      </w:r>
      <w:r>
        <w:rPr>
          <w:rFonts w:hint="eastAsia"/>
        </w:rPr>
        <w:t>。</w:t>
      </w:r>
    </w:p>
    <w:p>
      <w:pPr>
        <w:pStyle w:val="4"/>
        <w:numPr>
          <w:ilvl w:val="2"/>
          <w:numId w:val="0"/>
        </w:numPr>
        <w:ind w:left="930" w:leftChars="100" w:right="210" w:rightChars="100" w:hanging="720" w:firstLineChars="0"/>
      </w:pPr>
      <w:bookmarkStart w:id="34" w:name="_Toc17703"/>
      <w:r>
        <w:rPr>
          <w:rFonts w:hint="eastAsia" w:cs="Times New Roman"/>
          <w:b/>
          <w:bCs/>
          <w:kern w:val="2"/>
          <w:sz w:val="24"/>
          <w:szCs w:val="32"/>
          <w:lang w:val="en-US" w:eastAsia="zh-CN" w:bidi="ar-SA"/>
        </w:rPr>
        <w:t>5</w:t>
      </w:r>
      <w:r>
        <w:rPr>
          <w:rFonts w:eastAsia="新宋体" w:cs="Times New Roman" w:asciiTheme="minorHAnsi" w:hAnsiTheme="minorHAnsi"/>
          <w:b/>
          <w:bCs/>
          <w:kern w:val="2"/>
          <w:sz w:val="24"/>
          <w:szCs w:val="32"/>
          <w:lang w:val="en-US" w:eastAsia="zh-CN" w:bidi="ar-SA"/>
        </w:rPr>
        <w:t>.4.5</w:t>
      </w:r>
      <w:r>
        <w:rPr>
          <w:rFonts w:hint="eastAsia"/>
        </w:rPr>
        <w:t>设置显示选项</w:t>
      </w:r>
      <w:bookmarkEnd w:id="34"/>
    </w:p>
    <w:p>
      <w:pPr>
        <w:spacing w:after="156"/>
      </w:pPr>
      <w:r>
        <w:rPr>
          <w:rFonts w:hint="eastAsia"/>
        </w:rPr>
        <w:t>进入统计模式菜单后选中“显示选项”菜单项，然后按确定键进入显示选项设置页面。</w:t>
      </w:r>
    </w:p>
    <w:p>
      <w:pPr>
        <w:spacing w:after="156"/>
      </w:pPr>
      <w:r>
        <w:rPr>
          <w:rFonts w:hint="eastAsia"/>
        </w:rPr>
        <w:t>统计模式测量界面最多可以显示三列，分别对应第一、二、三项。</w:t>
      </w:r>
    </w:p>
    <w:p>
      <w:pPr>
        <w:spacing w:after="156"/>
      </w:pPr>
      <w:r>
        <w:rPr>
          <w:rFonts w:hint="eastAsia"/>
        </w:rPr>
        <w:t>可用的显示项有：</w:t>
      </w:r>
    </w:p>
    <w:p>
      <w:pPr>
        <w:pStyle w:val="35"/>
        <w:numPr>
          <w:ilvl w:val="0"/>
          <w:numId w:val="5"/>
        </w:numPr>
        <w:spacing w:after="156"/>
        <w:ind w:firstLineChars="0"/>
      </w:pPr>
      <w:r>
        <w:rPr>
          <w:rFonts w:hint="eastAsia"/>
        </w:rPr>
        <w:t>“</w:t>
      </w:r>
      <w:r>
        <w:t>avg</w:t>
      </w:r>
      <w:r>
        <w:rPr>
          <w:rFonts w:hint="eastAsia"/>
        </w:rPr>
        <w:t>”：平均值；</w:t>
      </w:r>
    </w:p>
    <w:p>
      <w:pPr>
        <w:pStyle w:val="35"/>
        <w:numPr>
          <w:ilvl w:val="0"/>
          <w:numId w:val="5"/>
        </w:numPr>
        <w:spacing w:after="156"/>
        <w:ind w:firstLineChars="0"/>
      </w:pPr>
      <w:r>
        <w:rPr>
          <w:rFonts w:hint="eastAsia"/>
        </w:rPr>
        <w:t>“</w:t>
      </w:r>
      <w:r>
        <w:t>min</w:t>
      </w:r>
      <w:r>
        <w:rPr>
          <w:rFonts w:hint="eastAsia"/>
        </w:rPr>
        <w:t>”：测量值的最小值；</w:t>
      </w:r>
    </w:p>
    <w:p>
      <w:pPr>
        <w:pStyle w:val="35"/>
        <w:numPr>
          <w:ilvl w:val="0"/>
          <w:numId w:val="5"/>
        </w:numPr>
        <w:spacing w:after="156"/>
        <w:ind w:firstLineChars="0"/>
      </w:pPr>
      <w:r>
        <w:rPr>
          <w:rFonts w:hint="eastAsia"/>
        </w:rPr>
        <w:t>“</w:t>
      </w:r>
      <w:r>
        <w:t>max</w:t>
      </w:r>
      <w:r>
        <w:rPr>
          <w:rFonts w:hint="eastAsia"/>
        </w:rPr>
        <w:t>”：测量值的最大值；</w:t>
      </w:r>
    </w:p>
    <w:p>
      <w:pPr>
        <w:pStyle w:val="35"/>
        <w:numPr>
          <w:ilvl w:val="0"/>
          <w:numId w:val="5"/>
        </w:numPr>
        <w:spacing w:after="156"/>
        <w:ind w:firstLineChars="0"/>
      </w:pPr>
      <w:r>
        <w:rPr>
          <w:rFonts w:hint="eastAsia"/>
        </w:rPr>
        <w:t>“</w:t>
      </w:r>
      <w:r>
        <w:t>range</w:t>
      </w:r>
      <w:r>
        <w:rPr>
          <w:rFonts w:hint="eastAsia"/>
        </w:rPr>
        <w:t>”：测量值的最大值减去最小值；</w:t>
      </w:r>
    </w:p>
    <w:p>
      <w:pPr>
        <w:pStyle w:val="35"/>
        <w:numPr>
          <w:ilvl w:val="0"/>
          <w:numId w:val="5"/>
        </w:numPr>
        <w:spacing w:after="156"/>
        <w:ind w:firstLineChars="0"/>
      </w:pPr>
      <w:r>
        <w:rPr>
          <w:rFonts w:hint="eastAsia"/>
        </w:rPr>
        <w:t>“</w:t>
      </w:r>
      <w:r>
        <w:t>stdev</w:t>
      </w:r>
      <w:r>
        <w:rPr>
          <w:rFonts w:hint="eastAsia"/>
        </w:rPr>
        <w:t>”：标准差；</w:t>
      </w:r>
    </w:p>
    <w:p>
      <w:pPr>
        <w:pStyle w:val="35"/>
        <w:numPr>
          <w:ilvl w:val="0"/>
          <w:numId w:val="5"/>
        </w:numPr>
        <w:spacing w:after="156"/>
        <w:ind w:firstLineChars="0"/>
      </w:pPr>
      <w:r>
        <w:rPr>
          <w:rFonts w:hint="eastAsia"/>
        </w:rPr>
        <w:t>“</w:t>
      </w:r>
      <w:r>
        <w:t>diff</w:t>
      </w:r>
      <w:r>
        <w:rPr>
          <w:rFonts w:hint="eastAsia"/>
        </w:rPr>
        <w:t>”：减去标样的差值；</w:t>
      </w:r>
    </w:p>
    <w:p>
      <w:pPr>
        <w:pStyle w:val="35"/>
        <w:numPr>
          <w:ilvl w:val="0"/>
          <w:numId w:val="5"/>
        </w:numPr>
        <w:spacing w:after="156"/>
        <w:ind w:firstLineChars="0"/>
      </w:pPr>
      <w:r>
        <w:rPr>
          <w:rFonts w:hint="eastAsia"/>
        </w:rPr>
        <w:t>“</w:t>
      </w:r>
      <w:r>
        <w:t>pass</w:t>
      </w:r>
      <w:r>
        <w:rPr>
          <w:rFonts w:hint="eastAsia"/>
        </w:rPr>
        <w:t>”：与标样比较的结果，“</w:t>
      </w:r>
      <w:r>
        <w:t>OK</w:t>
      </w:r>
      <w:r>
        <w:rPr>
          <w:rFonts w:hint="eastAsia"/>
        </w:rPr>
        <w:t>”或“</w:t>
      </w:r>
      <w:r>
        <w:t>NG</w:t>
      </w:r>
      <w:r>
        <w:rPr>
          <w:rFonts w:hint="eastAsia"/>
        </w:rPr>
        <w:t>”；</w:t>
      </w:r>
    </w:p>
    <w:p>
      <w:pPr>
        <w:pStyle w:val="35"/>
        <w:numPr>
          <w:ilvl w:val="0"/>
          <w:numId w:val="5"/>
        </w:numPr>
        <w:spacing w:after="156"/>
        <w:ind w:firstLineChars="0"/>
      </w:pPr>
      <w:r>
        <w:rPr>
          <w:rFonts w:hint="eastAsia"/>
        </w:rPr>
        <w:t>置空：不显示。</w:t>
      </w:r>
    </w:p>
    <w:p>
      <w:pPr>
        <w:spacing w:after="156"/>
      </w:pPr>
      <w:r>
        <w:rPr>
          <w:rFonts w:hint="eastAsia"/>
        </w:rPr>
        <w:t>标准差计算公式为：</w:t>
      </w:r>
    </w:p>
    <w:p>
      <w:pPr>
        <w:spacing w:after="156"/>
      </w:pPr>
      <m:oMathPara>
        <m:oMath>
          <m:r>
            <m:rPr>
              <m:sty m:val="p"/>
            </m:rPr>
            <w:rPr>
              <w:rFonts w:ascii="Cambria Math" w:hAnsi="Cambria Math"/>
            </w:rPr>
            <m:t>stdev=</m:t>
          </m:r>
          <m:rad>
            <m:radPr>
              <m:degHide m:val="1"/>
              <m:ctrlPr>
                <w:rPr>
                  <w:rFonts w:ascii="Cambria Math" w:hAnsi="Cambria Math"/>
                </w:rPr>
              </m:ctrlPr>
            </m:radPr>
            <m:deg>
              <m:ctrlPr>
                <w:rPr>
                  <w:rFonts w:ascii="Cambria Math" w:hAnsi="Cambria Math"/>
                </w:rPr>
              </m:ctrlPr>
            </m:deg>
            <m:e>
              <m:f>
                <m:fPr>
                  <m:ctrlPr>
                    <w:rPr>
                      <w:rFonts w:ascii="Cambria Math" w:hAnsi="Cambria Math"/>
                    </w:rPr>
                  </m:ctrlPr>
                </m:fPr>
                <m:num>
                  <m:nary>
                    <m:naryPr>
                      <m:chr m:val="∑"/>
                      <m:limLoc m:val="undOvr"/>
                      <m:ctrlPr>
                        <w:rPr>
                          <w:rFonts w:ascii="Cambria Math" w:hAnsi="Cambria Math"/>
                        </w:rPr>
                      </m:ctrlPr>
                    </m:naryPr>
                    <m:sub>
                      <m:r>
                        <m:rPr>
                          <m:sty m:val="p"/>
                        </m:rPr>
                        <w:rPr>
                          <w:rFonts w:ascii="Cambria Math" w:hAnsi="Cambria Math"/>
                        </w:rPr>
                        <m:t>1</m:t>
                      </m:r>
                      <m:ctrlPr>
                        <w:rPr>
                          <w:rFonts w:ascii="Cambria Math" w:hAnsi="Cambria Math"/>
                        </w:rPr>
                      </m:ctrlPr>
                    </m:sub>
                    <m:sup>
                      <m:r>
                        <m:rPr/>
                        <w:rPr>
                          <w:rFonts w:ascii="Cambria Math" w:hAnsi="Cambria Math"/>
                        </w:rPr>
                        <m:t>n</m:t>
                      </m:r>
                      <m:ctrlPr>
                        <w:rPr>
                          <w:rFonts w:ascii="Cambria Math" w:hAnsi="Cambria Math"/>
                        </w:rPr>
                      </m:ctrlPr>
                    </m:sup>
                    <m:e>
                      <m:sSup>
                        <m:sSupPr>
                          <m:ctrlPr>
                            <w:rPr>
                              <w:rFonts w:ascii="Cambria Math" w:hAnsi="Cambria Math"/>
                            </w:rPr>
                          </m:ctrlPr>
                        </m:sSupPr>
                        <m:e>
                          <m:r>
                            <m:rPr>
                              <m:sty m:val="p"/>
                            </m:rPr>
                            <w:rPr>
                              <w:rFonts w:ascii="Cambria Math" w:hAnsi="Cambria Math"/>
                            </w:rPr>
                            <m:t>(</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i</m:t>
                              </m:r>
                              <m:ctrlPr>
                                <w:rPr>
                                  <w:rFonts w:ascii="Cambria Math" w:hAnsi="Cambria Math"/>
                                </w:rPr>
                              </m:ctrlPr>
                            </m:sub>
                          </m:sSub>
                          <m:r>
                            <m:rPr>
                              <m:sty m:val="p"/>
                            </m:rPr>
                            <w:rPr>
                              <w:rFonts w:ascii="Cambria Math" w:hAnsi="Cambria Math"/>
                            </w:rPr>
                            <m:t>−</m:t>
                          </m:r>
                          <m:acc>
                            <m:accPr>
                              <m:chr m:val="̅"/>
                              <m:ctrlPr>
                                <w:rPr>
                                  <w:rFonts w:ascii="Cambria Math" w:hAnsi="Cambria Math"/>
                                </w:rPr>
                              </m:ctrlPr>
                            </m:accPr>
                            <m:e>
                              <m:r>
                                <m:rPr/>
                                <w:rPr>
                                  <w:rFonts w:ascii="Cambria Math" w:hAnsi="Cambria Math"/>
                                </w:rPr>
                                <m:t>x</m:t>
                              </m:r>
                              <m:ctrlPr>
                                <w:rPr>
                                  <w:rFonts w:ascii="Cambria Math" w:hAnsi="Cambria Math"/>
                                </w:rPr>
                              </m:ctrlPr>
                            </m:e>
                          </m:acc>
                          <m:r>
                            <m:rPr>
                              <m:sty m:val="p"/>
                            </m:rPr>
                            <w:rPr>
                              <w:rFonts w:ascii="Cambria Math" w:hAnsi="Cambria Math"/>
                            </w:rPr>
                            <m:t>)</m:t>
                          </m:r>
                          <m:ctrlPr>
                            <w:rPr>
                              <w:rFonts w:ascii="Cambria Math" w:hAnsi="Cambria Math"/>
                            </w:rPr>
                          </m:ctrlPr>
                        </m:e>
                        <m:sup>
                          <m:r>
                            <m:rPr>
                              <m:sty m:val="p"/>
                            </m:rPr>
                            <w:rPr>
                              <w:rFonts w:ascii="Cambria Math" w:hAnsi="Cambria Math"/>
                            </w:rPr>
                            <m:t>2</m:t>
                          </m:r>
                          <m:ctrlPr>
                            <w:rPr>
                              <w:rFonts w:ascii="Cambria Math" w:hAnsi="Cambria Math"/>
                            </w:rPr>
                          </m:ctrlPr>
                        </m:sup>
                      </m:sSup>
                      <m:ctrlPr>
                        <w:rPr>
                          <w:rFonts w:ascii="Cambria Math" w:hAnsi="Cambria Math"/>
                        </w:rPr>
                      </m:ctrlPr>
                    </m:e>
                  </m:nary>
                  <m:ctrlPr>
                    <w:rPr>
                      <w:rFonts w:ascii="Cambria Math" w:hAnsi="Cambria Math"/>
                    </w:rPr>
                  </m:ctrlPr>
                </m:num>
                <m:den>
                  <m:r>
                    <m:rPr/>
                    <w:rPr>
                      <w:rFonts w:ascii="Cambria Math" w:hAnsi="Cambria Math"/>
                    </w:rPr>
                    <m:t>n</m:t>
                  </m:r>
                  <m:r>
                    <m:rPr>
                      <m:sty m:val="p"/>
                    </m:rPr>
                    <w:rPr>
                      <w:rFonts w:ascii="Cambria Math" w:hAnsi="Cambria Math"/>
                    </w:rPr>
                    <m:t>−1</m:t>
                  </m:r>
                  <m:ctrlPr>
                    <w:rPr>
                      <w:rFonts w:ascii="Cambria Math" w:hAnsi="Cambria Math"/>
                    </w:rPr>
                  </m:ctrlPr>
                </m:den>
              </m:f>
              <m:ctrlPr>
                <w:rPr>
                  <w:rFonts w:ascii="Cambria Math" w:hAnsi="Cambria Math"/>
                </w:rPr>
              </m:ctrlPr>
            </m:e>
          </m:rad>
        </m:oMath>
      </m:oMathPara>
    </w:p>
    <w:p>
      <w:pPr>
        <w:spacing w:after="156"/>
      </w:pPr>
    </w:p>
    <w:p>
      <w:pPr>
        <w:pStyle w:val="3"/>
        <w:numPr>
          <w:ilvl w:val="1"/>
          <w:numId w:val="0"/>
        </w:numPr>
        <w:ind w:left="786" w:leftChars="100" w:right="210" w:rightChars="100" w:hanging="576" w:firstLineChars="0"/>
      </w:pPr>
      <w:bookmarkStart w:id="35" w:name="_Toc11770"/>
      <w:r>
        <w:rPr>
          <w:rFonts w:hint="eastAsia" w:cs="Times New Roman"/>
          <w:b/>
          <w:bCs/>
          <w:kern w:val="2"/>
          <w:sz w:val="28"/>
          <w:szCs w:val="32"/>
          <w:lang w:val="en-US" w:eastAsia="zh-CN" w:bidi="ar-SA"/>
        </w:rPr>
        <w:t>5</w:t>
      </w:r>
      <w:r>
        <w:rPr>
          <w:rFonts w:eastAsia="新宋体" w:cs="Times New Roman" w:asciiTheme="majorHAnsi" w:hAnsiTheme="majorHAnsi"/>
          <w:b/>
          <w:bCs/>
          <w:kern w:val="2"/>
          <w:sz w:val="28"/>
          <w:szCs w:val="32"/>
          <w:lang w:val="en-US" w:eastAsia="zh-CN" w:bidi="ar-SA"/>
        </w:rPr>
        <w:t>.5</w:t>
      </w:r>
      <w:r>
        <w:rPr>
          <w:rFonts w:hint="eastAsia"/>
        </w:rPr>
        <w:t>连续模式</w:t>
      </w:r>
      <w:bookmarkEnd w:id="35"/>
    </w:p>
    <w:p>
      <w:pPr>
        <w:pStyle w:val="4"/>
        <w:numPr>
          <w:ilvl w:val="2"/>
          <w:numId w:val="0"/>
        </w:numPr>
        <w:ind w:left="930" w:leftChars="100" w:right="210" w:rightChars="100" w:hanging="720" w:firstLineChars="0"/>
        <w:rPr>
          <w:rFonts w:hint="eastAsia"/>
        </w:rPr>
      </w:pPr>
      <w:bookmarkStart w:id="36" w:name="_Toc24988"/>
      <w:r>
        <w:rPr>
          <w:rFonts w:hint="eastAsia" w:cs="Times New Roman"/>
          <w:b/>
          <w:bCs/>
          <w:kern w:val="2"/>
          <w:sz w:val="24"/>
          <w:szCs w:val="32"/>
          <w:lang w:val="en-US" w:eastAsia="zh-CN" w:bidi="ar-SA"/>
        </w:rPr>
        <w:t>5</w:t>
      </w:r>
      <w:r>
        <w:rPr>
          <w:rFonts w:eastAsia="新宋体" w:cs="Times New Roman" w:asciiTheme="minorHAnsi" w:hAnsiTheme="minorHAnsi"/>
          <w:b/>
          <w:bCs/>
          <w:kern w:val="2"/>
          <w:sz w:val="24"/>
          <w:szCs w:val="32"/>
          <w:lang w:val="en-US" w:eastAsia="zh-CN" w:bidi="ar-SA"/>
        </w:rPr>
        <w:t>.5.1</w:t>
      </w:r>
      <w:r>
        <w:rPr>
          <w:rFonts w:hint="eastAsia"/>
        </w:rPr>
        <w:t>测量</w:t>
      </w:r>
      <w:bookmarkEnd w:id="36"/>
    </w:p>
    <w:p>
      <w:pPr>
        <w:rPr>
          <w:rFonts w:hint="eastAsia"/>
        </w:rPr>
      </w:pPr>
      <w:r>
        <w:rPr>
          <w:sz w:val="21"/>
        </w:rPr>
        <w:pict>
          <v:shape id="_x0000_s2137" o:spid="_x0000_s2137" o:spt="202" type="#_x0000_t202" style="position:absolute;left:0pt;margin-left:105.55pt;margin-top:4.35pt;height:101.6pt;width:186.45pt;z-index:-251641856;mso-width-relative:page;mso-height-relative:page;" fillcolor="#FFFFFF" filled="t" stroked="t" coordsize="21600,21600">
            <v:path/>
            <v:fill on="t" color2="#FFFFFF" focussize="0,0"/>
            <v:stroke color="#000000"/>
            <v:imagedata o:title=""/>
            <o:lock v:ext="edit" aspectratio="f"/>
            <v:textbox>
              <w:txbxContent>
                <w:p>
                  <w:pPr>
                    <w:keepNext w:val="0"/>
                    <w:keepLines w:val="0"/>
                    <w:pageBreakBefore w:val="0"/>
                    <w:widowControl w:val="0"/>
                    <w:kinsoku/>
                    <w:wordWrap/>
                    <w:overflowPunct/>
                    <w:topLinePunct w:val="0"/>
                    <w:bidi w:val="0"/>
                    <w:adjustRightInd/>
                    <w:snapToGrid/>
                    <w:spacing w:afterLines="0" w:line="120" w:lineRule="auto"/>
                    <w:ind w:left="2100" w:leftChars="0" w:firstLine="660" w:firstLineChars="300"/>
                    <w:textAlignment w:val="auto"/>
                    <w:rPr>
                      <w:rFonts w:hint="default" w:eastAsia="新宋体"/>
                      <w:sz w:val="22"/>
                      <w:szCs w:val="24"/>
                      <w:lang w:val="en-US" w:eastAsia="zh-CN"/>
                    </w:rPr>
                  </w:pPr>
                  <w:r>
                    <w:rPr>
                      <w:rFonts w:hint="eastAsia"/>
                      <w:sz w:val="22"/>
                      <w:szCs w:val="24"/>
                      <w:lang w:val="en-US" w:eastAsia="zh-CN"/>
                    </w:rPr>
                    <w:t>0/10</w:t>
                  </w:r>
                </w:p>
                <w:p>
                  <w:pPr>
                    <w:keepNext w:val="0"/>
                    <w:keepLines w:val="0"/>
                    <w:pageBreakBefore w:val="0"/>
                    <w:widowControl w:val="0"/>
                    <w:kinsoku/>
                    <w:wordWrap/>
                    <w:overflowPunct/>
                    <w:topLinePunct w:val="0"/>
                    <w:bidi w:val="0"/>
                    <w:adjustRightInd/>
                    <w:snapToGrid/>
                    <w:spacing w:afterLines="0" w:line="120" w:lineRule="auto"/>
                    <w:ind w:left="420" w:leftChars="0" w:firstLine="420" w:firstLineChars="0"/>
                    <w:textAlignment w:val="auto"/>
                    <w:rPr>
                      <w:rFonts w:hint="eastAsia"/>
                      <w:lang w:val="en-US" w:eastAsia="zh-CN"/>
                    </w:rPr>
                  </w:pPr>
                </w:p>
                <w:p>
                  <w:pPr>
                    <w:keepNext w:val="0"/>
                    <w:keepLines w:val="0"/>
                    <w:pageBreakBefore w:val="0"/>
                    <w:widowControl w:val="0"/>
                    <w:kinsoku/>
                    <w:wordWrap/>
                    <w:overflowPunct/>
                    <w:topLinePunct w:val="0"/>
                    <w:bidi w:val="0"/>
                    <w:adjustRightInd/>
                    <w:snapToGrid/>
                    <w:spacing w:afterLines="0" w:line="120" w:lineRule="auto"/>
                    <w:ind w:left="420" w:leftChars="0" w:firstLine="420" w:firstLineChars="0"/>
                    <w:textAlignment w:val="auto"/>
                    <w:rPr>
                      <w:rFonts w:hint="eastAsia"/>
                      <w:lang w:val="en-US" w:eastAsia="zh-CN"/>
                    </w:rPr>
                  </w:pPr>
                  <w:r>
                    <w:rPr>
                      <w:rFonts w:hint="eastAsia"/>
                      <w:lang w:val="en-US" w:eastAsia="zh-CN"/>
                    </w:rPr>
                    <w:t>avg     min     max</w:t>
                  </w:r>
                </w:p>
                <w:p>
                  <w:pPr>
                    <w:keepNext w:val="0"/>
                    <w:keepLines w:val="0"/>
                    <w:pageBreakBefore w:val="0"/>
                    <w:widowControl w:val="0"/>
                    <w:kinsoku/>
                    <w:wordWrap/>
                    <w:overflowPunct/>
                    <w:topLinePunct w:val="0"/>
                    <w:bidi w:val="0"/>
                    <w:adjustRightInd/>
                    <w:snapToGrid/>
                    <w:spacing w:afterLines="0" w:line="0" w:lineRule="atLeast"/>
                    <w:ind w:left="0" w:leftChars="0" w:firstLine="0" w:firstLineChars="0"/>
                    <w:textAlignment w:val="auto"/>
                    <w:rPr>
                      <w:rFonts w:hint="default"/>
                      <w:lang w:val="en-US" w:eastAsia="zh-CN"/>
                    </w:rPr>
                  </w:pPr>
                  <w:r>
                    <w:rPr>
                      <w:rFonts w:hint="eastAsia"/>
                      <w:lang w:val="en-US" w:eastAsia="zh-CN"/>
                    </w:rPr>
                    <w:t>45°</w:t>
                  </w:r>
                  <w:r>
                    <w:rPr>
                      <w:rFonts w:hint="eastAsia"/>
                      <w:lang w:val="en-US" w:eastAsia="zh-CN"/>
                    </w:rPr>
                    <w:tab/>
                  </w:r>
                  <w:r>
                    <w:rPr>
                      <w:rFonts w:hint="eastAsia"/>
                      <w:lang w:val="en-US" w:eastAsia="zh-CN"/>
                    </w:rPr>
                    <w:tab/>
                  </w:r>
                </w:p>
                <w:p>
                  <w:pPr>
                    <w:keepNext w:val="0"/>
                    <w:keepLines w:val="0"/>
                    <w:pageBreakBefore w:val="0"/>
                    <w:widowControl w:val="0"/>
                    <w:kinsoku/>
                    <w:wordWrap/>
                    <w:overflowPunct/>
                    <w:topLinePunct w:val="0"/>
                    <w:bidi w:val="0"/>
                    <w:adjustRightInd/>
                    <w:snapToGrid/>
                    <w:spacing w:afterLines="0" w:line="0" w:lineRule="atLeast"/>
                    <w:ind w:left="0" w:leftChars="0" w:firstLine="0" w:firstLineChars="0"/>
                    <w:textAlignment w:val="auto"/>
                    <w:rPr>
                      <w:rFonts w:hint="eastAsia"/>
                      <w:sz w:val="8"/>
                      <w:szCs w:val="10"/>
                      <w:lang w:val="en-US" w:eastAsia="zh-CN"/>
                    </w:rPr>
                  </w:pPr>
                </w:p>
                <w:p>
                  <w:pPr>
                    <w:keepNext w:val="0"/>
                    <w:keepLines w:val="0"/>
                    <w:pageBreakBefore w:val="0"/>
                    <w:widowControl w:val="0"/>
                    <w:kinsoku/>
                    <w:wordWrap/>
                    <w:overflowPunct/>
                    <w:topLinePunct w:val="0"/>
                    <w:bidi w:val="0"/>
                    <w:adjustRightInd/>
                    <w:snapToGrid/>
                    <w:spacing w:afterLines="0" w:line="0" w:lineRule="atLeast"/>
                    <w:ind w:left="0" w:leftChars="0" w:firstLine="0" w:firstLineChars="0"/>
                    <w:textAlignment w:val="auto"/>
                    <w:rPr>
                      <w:rFonts w:hint="default"/>
                      <w:lang w:val="en-US" w:eastAsia="zh-CN"/>
                    </w:rPr>
                  </w:pPr>
                  <w:r>
                    <w:rPr>
                      <w:rFonts w:hint="eastAsia"/>
                      <w:lang w:val="en-US" w:eastAsia="zh-CN"/>
                    </w:rPr>
                    <w:t>75°</w:t>
                  </w:r>
                </w:p>
              </w:txbxContent>
            </v:textbox>
          </v:shape>
        </w:pict>
      </w:r>
      <w:r>
        <w:rPr>
          <w:sz w:val="21"/>
        </w:rPr>
        <w:pict>
          <v:shape id="_x0000_s2138" o:spid="_x0000_s2138" o:spt="202" type="#_x0000_t202" style="position:absolute;left:0pt;margin-left:105.05pt;margin-top:3.7pt;height:30.85pt;width:27.85pt;z-index:251674624;mso-width-relative:page;mso-height-relative:page;" fillcolor="#000000" filled="t" stroked="t" coordsize="21600,21600">
            <v:path/>
            <v:fill on="t" color2="#FFFFFF" focussize="0,0"/>
            <v:stroke color="#000000"/>
            <v:imagedata o:title=""/>
            <o:lock v:ext="edit" aspectratio="f"/>
            <v:textbox>
              <w:txbxContent>
                <w:p/>
              </w:txbxContent>
            </v:textbox>
          </v:shape>
        </w:pict>
      </w:r>
      <w:r>
        <w:rPr>
          <w:sz w:val="21"/>
        </w:rPr>
        <w:pict>
          <v:shape id="_x0000_s2139" o:spid="_x0000_s2139" o:spt="5" type="#_x0000_t5" style="position:absolute;left:0pt;margin-left:108.55pt;margin-top:12pt;height:13.05pt;width:20.5pt;rotation:5898240f;z-index:251674624;mso-width-relative:page;mso-height-relative:page;" fillcolor="#FFFFFF" filled="t" stroked="t" coordsize="21600,21600" adj="10800">
            <v:path/>
            <v:fill on="t" color2="#FFFFFF" focussize="0,0"/>
            <v:stroke color="#000000"/>
            <v:imagedata o:title=""/>
            <o:lock v:ext="edit" aspectratio="f"/>
          </v:shape>
        </w:pict>
      </w:r>
    </w:p>
    <w:p>
      <w:pPr>
        <w:rPr>
          <w:rFonts w:hint="eastAsia"/>
        </w:rPr>
      </w:pPr>
    </w:p>
    <w:p>
      <w:pPr>
        <w:rPr>
          <w:rFonts w:hint="eastAsia"/>
        </w:rPr>
      </w:pPr>
    </w:p>
    <w:p>
      <w:pPr>
        <w:ind w:left="0" w:leftChars="0" w:firstLine="0" w:firstLineChars="0"/>
        <w:rPr>
          <w:rFonts w:hint="eastAsia"/>
        </w:rPr>
      </w:pPr>
    </w:p>
    <w:p>
      <w:pPr>
        <w:pStyle w:val="41"/>
      </w:pPr>
    </w:p>
    <w:p>
      <w:pPr>
        <w:pStyle w:val="11"/>
        <w:ind w:left="2100" w:leftChars="0"/>
        <w:jc w:val="both"/>
      </w:pPr>
      <w:r>
        <w:rPr>
          <w:rFonts w:hint="eastAsia" w:eastAsia="新宋体" w:cs="Times New Roman" w:asciiTheme="minorHAnsi" w:hAnsiTheme="minorHAnsi"/>
          <w:kern w:val="2"/>
          <w:sz w:val="21"/>
          <w:szCs w:val="22"/>
          <w:lang w:val="en-US" w:eastAsia="zh-CN" w:bidi="ar-SA"/>
        </w:rPr>
        <w:t>图 29 连续测量界面（就绪状态）</w:t>
      </w:r>
    </w:p>
    <w:p>
      <w:pPr>
        <w:keepNext w:val="0"/>
        <w:keepLines w:val="0"/>
        <w:pageBreakBefore w:val="0"/>
        <w:widowControl w:val="0"/>
        <w:kinsoku/>
        <w:wordWrap/>
        <w:overflowPunct/>
        <w:topLinePunct w:val="0"/>
        <w:autoSpaceDE/>
        <w:autoSpaceDN/>
        <w:bidi w:val="0"/>
        <w:adjustRightInd/>
        <w:snapToGrid/>
        <w:spacing w:afterLines="0"/>
        <w:textAlignment w:val="auto"/>
        <w:rPr>
          <w:rFonts w:hint="eastAsia"/>
          <w:sz w:val="8"/>
          <w:szCs w:val="10"/>
        </w:rPr>
      </w:pPr>
    </w:p>
    <w:p>
      <w:pPr>
        <w:spacing w:after="156"/>
        <w:rPr>
          <w:rFonts w:hint="default" w:eastAsia="新宋体"/>
          <w:lang w:val="en-US" w:eastAsia="zh-CN"/>
        </w:rPr>
      </w:pPr>
      <w:r>
        <w:rPr>
          <w:rFonts w:hint="eastAsia"/>
        </w:rPr>
        <w:t>在连续测量界面下按测量键开始测量</w:t>
      </w:r>
      <w:r>
        <w:rPr>
          <w:rFonts w:hint="eastAsia"/>
          <w:lang w:eastAsia="zh-CN"/>
        </w:rPr>
        <w:t>，</w:t>
      </w:r>
      <w:r>
        <w:rPr>
          <w:rFonts w:hint="eastAsia"/>
          <w:lang w:val="en-US" w:eastAsia="zh-CN"/>
        </w:rPr>
        <w:t>自动测量无需再按测量键。</w:t>
      </w:r>
    </w:p>
    <w:p>
      <w:pPr>
        <w:spacing w:after="156"/>
      </w:pPr>
      <w:r>
        <w:rPr>
          <w:rFonts w:hint="eastAsia"/>
        </w:rPr>
        <w:t>如果开启了存储，在测量前会提示输入一个名称，该名称会作为第一个测量结果的名称，后续测量会在该名称的基础上自动递增序号。</w:t>
      </w:r>
    </w:p>
    <w:p>
      <w:pPr>
        <w:pStyle w:val="41"/>
      </w:pPr>
      <w:r>
        <w:drawing>
          <wp:inline distT="0" distB="0" distL="0" distR="0">
            <wp:extent cx="2533650" cy="1238250"/>
            <wp:effectExtent l="0" t="0" r="0" b="0"/>
            <wp:docPr id="23"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2533650" cy="1238250"/>
                    </a:xfrm>
                    <a:prstGeom prst="rect">
                      <a:avLst/>
                    </a:prstGeom>
                    <a:noFill/>
                    <a:ln>
                      <a:noFill/>
                    </a:ln>
                  </pic:spPr>
                </pic:pic>
              </a:graphicData>
            </a:graphic>
          </wp:inline>
        </w:drawing>
      </w:r>
    </w:p>
    <w:p>
      <w:pPr>
        <w:pStyle w:val="11"/>
        <w:ind w:left="1680" w:leftChars="0" w:firstLine="1050" w:firstLineChars="500"/>
        <w:jc w:val="both"/>
        <w:rPr>
          <w:rFonts w:hint="eastAsia" w:eastAsia="新宋体" w:cs="Times New Roman" w:asciiTheme="minorHAnsi" w:hAnsiTheme="minorHAnsi"/>
          <w:kern w:val="2"/>
          <w:sz w:val="21"/>
          <w:szCs w:val="22"/>
          <w:lang w:val="en-US" w:eastAsia="zh-CN" w:bidi="ar-SA"/>
        </w:rPr>
      </w:pPr>
      <w:r>
        <w:rPr>
          <w:rFonts w:hint="eastAsia" w:eastAsia="新宋体" w:cs="Times New Roman" w:asciiTheme="minorHAnsi" w:hAnsiTheme="minorHAnsi"/>
          <w:kern w:val="2"/>
          <w:sz w:val="21"/>
          <w:szCs w:val="22"/>
          <w:lang w:val="en-US" w:eastAsia="zh-CN" w:bidi="ar-SA"/>
        </w:rPr>
        <w:t>图 30 输入第一个测量的名称</w:t>
      </w:r>
    </w:p>
    <w:p>
      <w:pPr>
        <w:spacing w:after="156"/>
      </w:pPr>
      <w:r>
        <w:rPr>
          <w:sz w:val="2"/>
          <w:szCs w:val="2"/>
        </w:rPr>
        <w:pict>
          <v:shape id="_x0000_s2140" o:spid="_x0000_s2140" o:spt="202" type="#_x0000_t202" style="position:absolute;left:0pt;margin-left:112.5pt;margin-top:23.25pt;height:97.4pt;width:192.2pt;z-index:-251641856;mso-width-relative:page;mso-height-relative:page;" fillcolor="#FFFFFF" filled="t" stroked="t" coordsize="21600,21600">
            <v:path/>
            <v:fill on="t" color2="#FFFFFF" focussize="0,0"/>
            <v:stroke color="#000000"/>
            <v:imagedata o:title=""/>
            <o:lock v:ext="edit" aspectratio="f"/>
            <v:textbox>
              <w:txbxContent>
                <w:p>
                  <w:pPr>
                    <w:keepNext w:val="0"/>
                    <w:keepLines w:val="0"/>
                    <w:pageBreakBefore w:val="0"/>
                    <w:widowControl w:val="0"/>
                    <w:kinsoku/>
                    <w:wordWrap/>
                    <w:overflowPunct/>
                    <w:topLinePunct w:val="0"/>
                    <w:bidi w:val="0"/>
                    <w:adjustRightInd/>
                    <w:snapToGrid/>
                    <w:spacing w:afterLines="0" w:line="15" w:lineRule="auto"/>
                    <w:ind w:left="0" w:leftChars="0" w:firstLine="0" w:firstLineChars="0"/>
                    <w:jc w:val="left"/>
                    <w:textAlignment w:val="auto"/>
                    <w:rPr>
                      <w:rFonts w:hint="eastAsia"/>
                      <w:lang w:val="en-US" w:eastAsia="zh-CN"/>
                    </w:rPr>
                  </w:pPr>
                  <w:r>
                    <w:rPr>
                      <w:rFonts w:hint="eastAsia"/>
                      <w:lang w:val="en-US" w:eastAsia="zh-CN"/>
                    </w:rPr>
                    <w:t xml:space="preserve">  </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ascii="新宋体" w:hAnsi="新宋体" w:eastAsia="新宋体" w:cs="新宋体"/>
                      <w:sz w:val="24"/>
                      <w:szCs w:val="28"/>
                      <w:lang w:val="en-US" w:eastAsia="zh-CN"/>
                    </w:rPr>
                    <w:t>SAMP 06</w:t>
                  </w:r>
                </w:p>
                <w:p>
                  <w:pPr>
                    <w:keepNext w:val="0"/>
                    <w:keepLines w:val="0"/>
                    <w:pageBreakBefore w:val="0"/>
                    <w:widowControl w:val="0"/>
                    <w:kinsoku/>
                    <w:wordWrap/>
                    <w:overflowPunct/>
                    <w:topLinePunct w:val="0"/>
                    <w:bidi w:val="0"/>
                    <w:adjustRightInd/>
                    <w:snapToGrid/>
                    <w:spacing w:afterLines="0" w:line="120" w:lineRule="auto"/>
                    <w:ind w:firstLine="2805" w:firstLineChars="1169"/>
                    <w:textAlignment w:val="auto"/>
                    <w:rPr>
                      <w:rFonts w:hint="default" w:eastAsia="新宋体"/>
                      <w:sz w:val="24"/>
                      <w:szCs w:val="28"/>
                      <w:lang w:val="en-US" w:eastAsia="zh-CN"/>
                    </w:rPr>
                  </w:pPr>
                  <w:r>
                    <w:rPr>
                      <w:rFonts w:hint="eastAsia"/>
                      <w:sz w:val="24"/>
                      <w:szCs w:val="28"/>
                      <w:lang w:val="en-US" w:eastAsia="zh-CN"/>
                    </w:rPr>
                    <w:t>5/10</w:t>
                  </w:r>
                </w:p>
                <w:p>
                  <w:pPr>
                    <w:keepNext w:val="0"/>
                    <w:keepLines w:val="0"/>
                    <w:pageBreakBefore w:val="0"/>
                    <w:widowControl w:val="0"/>
                    <w:kinsoku/>
                    <w:wordWrap/>
                    <w:overflowPunct/>
                    <w:topLinePunct w:val="0"/>
                    <w:bidi w:val="0"/>
                    <w:adjustRightInd/>
                    <w:snapToGrid/>
                    <w:spacing w:afterLines="0" w:line="0" w:lineRule="atLeast"/>
                    <w:ind w:left="0" w:leftChars="0" w:firstLine="626" w:firstLineChars="261"/>
                    <w:jc w:val="left"/>
                    <w:textAlignment w:val="auto"/>
                    <w:rPr>
                      <w:rFonts w:hint="eastAsia"/>
                      <w:sz w:val="24"/>
                      <w:szCs w:val="28"/>
                      <w:lang w:val="en-US" w:eastAsia="zh-CN"/>
                    </w:rPr>
                  </w:pPr>
                  <w:r>
                    <w:rPr>
                      <w:rFonts w:hint="eastAsia"/>
                      <w:sz w:val="24"/>
                      <w:szCs w:val="28"/>
                      <w:lang w:val="en-US" w:eastAsia="zh-CN"/>
                    </w:rPr>
                    <w:t>45°</w:t>
                  </w:r>
                  <w:r>
                    <w:rPr>
                      <w:rFonts w:hint="eastAsia"/>
                      <w:sz w:val="24"/>
                      <w:szCs w:val="28"/>
                      <w:lang w:val="en-US" w:eastAsia="zh-CN"/>
                    </w:rPr>
                    <w:tab/>
                  </w:r>
                  <w:r>
                    <w:rPr>
                      <w:rFonts w:hint="eastAsia"/>
                      <w:sz w:val="24"/>
                      <w:szCs w:val="28"/>
                      <w:lang w:val="en-US" w:eastAsia="zh-CN"/>
                    </w:rPr>
                    <w:tab/>
                  </w:r>
                  <w:r>
                    <w:rPr>
                      <w:rFonts w:hint="eastAsia"/>
                      <w:sz w:val="24"/>
                      <w:szCs w:val="28"/>
                      <w:lang w:val="en-US" w:eastAsia="zh-CN"/>
                    </w:rPr>
                    <w:t>55.2</w:t>
                  </w:r>
                </w:p>
                <w:p>
                  <w:pPr>
                    <w:keepNext w:val="0"/>
                    <w:keepLines w:val="0"/>
                    <w:pageBreakBefore w:val="0"/>
                    <w:widowControl w:val="0"/>
                    <w:kinsoku/>
                    <w:wordWrap/>
                    <w:overflowPunct/>
                    <w:topLinePunct w:val="0"/>
                    <w:bidi w:val="0"/>
                    <w:adjustRightInd/>
                    <w:snapToGrid/>
                    <w:spacing w:afterLines="0" w:line="0" w:lineRule="atLeast"/>
                    <w:ind w:left="0" w:leftChars="0" w:firstLine="208" w:firstLineChars="261"/>
                    <w:jc w:val="left"/>
                    <w:textAlignment w:val="auto"/>
                    <w:rPr>
                      <w:rFonts w:hint="default"/>
                      <w:sz w:val="8"/>
                      <w:szCs w:val="10"/>
                      <w:lang w:val="en-US" w:eastAsia="zh-CN"/>
                    </w:rPr>
                  </w:pPr>
                </w:p>
                <w:p>
                  <w:pPr>
                    <w:keepNext w:val="0"/>
                    <w:keepLines w:val="0"/>
                    <w:pageBreakBefore w:val="0"/>
                    <w:widowControl w:val="0"/>
                    <w:kinsoku/>
                    <w:wordWrap/>
                    <w:overflowPunct/>
                    <w:topLinePunct w:val="0"/>
                    <w:bidi w:val="0"/>
                    <w:adjustRightInd/>
                    <w:snapToGrid/>
                    <w:spacing w:afterLines="0" w:line="0" w:lineRule="atLeast"/>
                    <w:ind w:left="0" w:leftChars="0" w:firstLine="626" w:firstLineChars="261"/>
                    <w:jc w:val="left"/>
                    <w:textAlignment w:val="auto"/>
                    <w:rPr>
                      <w:rFonts w:hint="default"/>
                      <w:sz w:val="24"/>
                      <w:szCs w:val="28"/>
                      <w:lang w:val="en-US" w:eastAsia="zh-CN"/>
                    </w:rPr>
                  </w:pPr>
                  <w:r>
                    <w:rPr>
                      <w:rFonts w:hint="eastAsia"/>
                      <w:sz w:val="24"/>
                      <w:szCs w:val="28"/>
                      <w:lang w:val="en-US" w:eastAsia="zh-CN"/>
                    </w:rPr>
                    <w:t>75°</w:t>
                  </w:r>
                  <w:r>
                    <w:rPr>
                      <w:rFonts w:hint="eastAsia"/>
                      <w:sz w:val="24"/>
                      <w:szCs w:val="28"/>
                      <w:lang w:val="en-US" w:eastAsia="zh-CN"/>
                    </w:rPr>
                    <w:tab/>
                  </w:r>
                  <w:r>
                    <w:rPr>
                      <w:rFonts w:hint="eastAsia"/>
                      <w:sz w:val="24"/>
                      <w:szCs w:val="28"/>
                      <w:lang w:val="en-US" w:eastAsia="zh-CN"/>
                    </w:rPr>
                    <w:tab/>
                  </w:r>
                  <w:r>
                    <w:rPr>
                      <w:rFonts w:hint="eastAsia"/>
                      <w:sz w:val="24"/>
                      <w:szCs w:val="28"/>
                      <w:lang w:val="en-US" w:eastAsia="zh-CN"/>
                    </w:rPr>
                    <w:t>99.9</w:t>
                  </w:r>
                </w:p>
              </w:txbxContent>
            </v:textbox>
          </v:shape>
        </w:pict>
      </w:r>
      <w:r>
        <w:rPr>
          <w:rFonts w:hint="eastAsia"/>
        </w:rPr>
        <w:t>在测量过程中会显示每次的测量结果及正在进行的第几个测量。</w:t>
      </w:r>
    </w:p>
    <w:p>
      <w:pPr>
        <w:pStyle w:val="41"/>
      </w:pPr>
      <w:r>
        <w:rPr>
          <w:sz w:val="21"/>
        </w:rPr>
        <w:pict>
          <v:shape id="_x0000_s2141" o:spid="_x0000_s2141" o:spt="202" type="#_x0000_t202" style="position:absolute;left:0pt;margin-left:113.25pt;margin-top:1.05pt;height:24.45pt;width:28.55pt;z-index:-251641856;mso-width-relative:page;mso-height-relative:page;" fillcolor="#000000" filled="t" stroked="t" coordsize="21600,21600">
            <v:path/>
            <v:fill on="t" color2="#FFFFFF" focussize="0,0"/>
            <v:stroke color="#000000"/>
            <v:imagedata o:title=""/>
            <o:lock v:ext="edit" aspectratio="f"/>
            <v:textbox>
              <w:txbxContent>
                <w:p>
                  <w:pPr>
                    <w:ind w:left="0" w:leftChars="0" w:firstLine="0" w:firstLineChars="0"/>
                    <w:jc w:val="both"/>
                    <w:rPr>
                      <w:color w:val="auto"/>
                      <w:highlight w:val="black"/>
                    </w:rPr>
                  </w:pPr>
                  <w:r>
                    <w:drawing>
                      <wp:inline distT="0" distB="0" distL="114300" distR="114300">
                        <wp:extent cx="162560" cy="165735"/>
                        <wp:effectExtent l="0" t="0" r="0" b="0"/>
                        <wp:docPr id="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pic:cNvPicPr>
                                  <a:picLocks noChangeAspect="1"/>
                                </pic:cNvPicPr>
                              </pic:nvPicPr>
                              <pic:blipFill>
                                <a:blip r:embed="rId31"/>
                                <a:srcRect l="10983" t="3051" r="15029" b="8475"/>
                                <a:stretch>
                                  <a:fillRect/>
                                </a:stretch>
                              </pic:blipFill>
                              <pic:spPr>
                                <a:xfrm rot="10800000" flipV="1">
                                  <a:off x="0" y="0"/>
                                  <a:ext cx="162560" cy="165735"/>
                                </a:xfrm>
                                <a:prstGeom prst="rect">
                                  <a:avLst/>
                                </a:prstGeom>
                                <a:noFill/>
                                <a:ln>
                                  <a:noFill/>
                                </a:ln>
                              </pic:spPr>
                            </pic:pic>
                          </a:graphicData>
                        </a:graphic>
                      </wp:inline>
                    </w:drawing>
                  </w:r>
                </w:p>
              </w:txbxContent>
            </v:textbox>
          </v:shape>
        </w:pict>
      </w:r>
    </w:p>
    <w:p>
      <w:pPr>
        <w:pStyle w:val="41"/>
      </w:pPr>
    </w:p>
    <w:p>
      <w:pPr>
        <w:pStyle w:val="41"/>
      </w:pPr>
    </w:p>
    <w:p>
      <w:pPr>
        <w:ind w:left="0" w:leftChars="0" w:firstLine="0" w:firstLineChars="0"/>
        <w:jc w:val="both"/>
        <w:rPr>
          <w:rFonts w:hint="default" w:eastAsia="新宋体"/>
          <w:sz w:val="21"/>
          <w:szCs w:val="22"/>
          <w:lang w:val="en-US" w:eastAsia="zh-CN"/>
        </w:rPr>
      </w:pPr>
    </w:p>
    <w:p>
      <w:pPr>
        <w:pStyle w:val="41"/>
      </w:pPr>
    </w:p>
    <w:p>
      <w:pPr>
        <w:pStyle w:val="41"/>
        <w:jc w:val="both"/>
      </w:pPr>
    </w:p>
    <w:p>
      <w:pPr>
        <w:pStyle w:val="11"/>
        <w:ind w:left="2100" w:leftChars="0"/>
        <w:jc w:val="both"/>
        <w:rPr>
          <w:rFonts w:hint="eastAsia" w:eastAsia="新宋体" w:cs="Times New Roman" w:asciiTheme="minorHAnsi" w:hAnsiTheme="minorHAnsi"/>
          <w:kern w:val="2"/>
          <w:sz w:val="21"/>
          <w:szCs w:val="22"/>
          <w:lang w:val="en-US" w:eastAsia="zh-CN" w:bidi="ar-SA"/>
        </w:rPr>
      </w:pPr>
      <w:r>
        <w:rPr>
          <w:rFonts w:hint="eastAsia" w:eastAsia="新宋体" w:cs="Times New Roman" w:asciiTheme="minorHAnsi" w:hAnsiTheme="minorHAnsi"/>
          <w:kern w:val="2"/>
          <w:sz w:val="21"/>
          <w:szCs w:val="22"/>
          <w:lang w:val="en-US" w:eastAsia="zh-CN" w:bidi="ar-SA"/>
        </w:rPr>
        <w:t>图 31 连续测量界面（正在测量）</w:t>
      </w:r>
    </w:p>
    <w:p>
      <w:pPr>
        <w:keepNext w:val="0"/>
        <w:keepLines w:val="0"/>
        <w:pageBreakBefore w:val="0"/>
        <w:widowControl w:val="0"/>
        <w:kinsoku/>
        <w:wordWrap/>
        <w:overflowPunct/>
        <w:topLinePunct w:val="0"/>
        <w:autoSpaceDE/>
        <w:autoSpaceDN/>
        <w:bidi w:val="0"/>
        <w:adjustRightInd/>
        <w:snapToGrid/>
        <w:spacing w:afterLines="0" w:line="15" w:lineRule="auto"/>
        <w:textAlignment w:val="auto"/>
        <w:rPr>
          <w:sz w:val="2"/>
          <w:szCs w:val="4"/>
        </w:rPr>
      </w:pPr>
    </w:p>
    <w:p>
      <w:pPr>
        <w:spacing w:after="156"/>
        <w:rPr>
          <w:rFonts w:hint="eastAsia"/>
        </w:rPr>
      </w:pPr>
      <w:r>
        <w:rPr>
          <w:sz w:val="21"/>
        </w:rPr>
        <w:pict>
          <v:shape id="_x0000_s2142" o:spid="_x0000_s2142" o:spt="202" type="#_x0000_t202" style="position:absolute;left:0pt;margin-left:113.1pt;margin-top:34.55pt;height:111.8pt;width:195.05pt;mso-wrap-distance-left:9pt;mso-wrap-distance-right:9pt;z-index:-251641856;mso-width-relative:page;mso-height-relative:page;" fillcolor="#FFFFFF" filled="t" stroked="t" coordsize="21600,21600" wrapcoords="21592 -2 0 0 0 21600 21592 21602 8 21602 21600 21600 21600 0 8 -2 21592 -2">
            <v:path/>
            <v:fill on="t" color2="#FFFFFF" focussize="0,0"/>
            <v:stroke color="#000000"/>
            <v:imagedata o:title=""/>
            <o:lock v:ext="edit" aspectratio="f"/>
            <v:textbox>
              <w:txbxContent>
                <w:p>
                  <w:pPr>
                    <w:keepNext w:val="0"/>
                    <w:keepLines w:val="0"/>
                    <w:pageBreakBefore w:val="0"/>
                    <w:widowControl w:val="0"/>
                    <w:kinsoku/>
                    <w:wordWrap/>
                    <w:overflowPunct/>
                    <w:topLinePunct w:val="0"/>
                    <w:bidi w:val="0"/>
                    <w:adjustRightInd/>
                    <w:snapToGrid/>
                    <w:spacing w:afterLines="0" w:line="15" w:lineRule="auto"/>
                    <w:ind w:left="0" w:leftChars="0" w:firstLine="0" w:firstLineChars="0"/>
                    <w:textAlignment w:val="auto"/>
                    <w:rPr>
                      <w:rFonts w:hint="eastAsia"/>
                      <w:sz w:val="24"/>
                      <w:szCs w:val="28"/>
                      <w:lang w:val="en-US" w:eastAsia="zh-CN"/>
                    </w:rPr>
                  </w:pP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 xml:space="preserve"> </w:t>
                  </w:r>
                  <w:r>
                    <w:rPr>
                      <w:rFonts w:hint="eastAsia"/>
                      <w:lang w:val="en-US" w:eastAsia="zh-CN"/>
                    </w:rPr>
                    <w:tab/>
                  </w:r>
                  <w:r>
                    <w:rPr>
                      <w:rFonts w:hint="eastAsia"/>
                      <w:lang w:val="en-US" w:eastAsia="zh-CN"/>
                    </w:rPr>
                    <w:tab/>
                  </w:r>
                  <w:r>
                    <w:rPr>
                      <w:rFonts w:hint="eastAsia"/>
                      <w:lang w:val="en-US" w:eastAsia="zh-CN"/>
                    </w:rPr>
                    <w:t xml:space="preserve"> </w:t>
                  </w:r>
                  <w:r>
                    <w:rPr>
                      <w:rFonts w:hint="eastAsia"/>
                      <w:sz w:val="28"/>
                      <w:szCs w:val="32"/>
                      <w:lang w:val="en-US" w:eastAsia="zh-CN"/>
                    </w:rPr>
                    <w:t>4/10</w:t>
                  </w:r>
                </w:p>
                <w:p>
                  <w:pPr>
                    <w:keepNext w:val="0"/>
                    <w:keepLines w:val="0"/>
                    <w:pageBreakBefore w:val="0"/>
                    <w:widowControl w:val="0"/>
                    <w:kinsoku/>
                    <w:wordWrap/>
                    <w:overflowPunct/>
                    <w:topLinePunct w:val="0"/>
                    <w:bidi w:val="0"/>
                    <w:adjustRightInd/>
                    <w:snapToGrid/>
                    <w:spacing w:afterLines="0" w:line="0" w:lineRule="atLeast"/>
                    <w:ind w:left="420" w:leftChars="0" w:firstLine="420" w:firstLineChars="0"/>
                    <w:textAlignment w:val="auto"/>
                    <w:rPr>
                      <w:rFonts w:hint="default"/>
                      <w:sz w:val="28"/>
                      <w:szCs w:val="32"/>
                      <w:lang w:val="en-US" w:eastAsia="zh-CN"/>
                    </w:rPr>
                  </w:pPr>
                  <w:r>
                    <w:rPr>
                      <w:rFonts w:hint="eastAsia"/>
                      <w:sz w:val="28"/>
                      <w:szCs w:val="32"/>
                      <w:lang w:val="en-US" w:eastAsia="zh-CN"/>
                    </w:rPr>
                    <w:t>ave     min    max</w:t>
                  </w:r>
                </w:p>
                <w:p>
                  <w:pPr>
                    <w:keepNext w:val="0"/>
                    <w:keepLines w:val="0"/>
                    <w:pageBreakBefore w:val="0"/>
                    <w:widowControl w:val="0"/>
                    <w:kinsoku/>
                    <w:wordWrap/>
                    <w:overflowPunct/>
                    <w:topLinePunct w:val="0"/>
                    <w:bidi w:val="0"/>
                    <w:adjustRightInd/>
                    <w:snapToGrid/>
                    <w:spacing w:afterLines="0" w:line="0" w:lineRule="atLeast"/>
                    <w:ind w:left="0" w:leftChars="0" w:firstLine="0" w:firstLineChars="0"/>
                    <w:textAlignment w:val="auto"/>
                    <w:rPr>
                      <w:rFonts w:hint="eastAsia" w:ascii="新宋体" w:hAnsi="新宋体" w:eastAsia="新宋体" w:cs="新宋体"/>
                      <w:sz w:val="28"/>
                      <w:szCs w:val="32"/>
                      <w:lang w:val="en-US" w:eastAsia="zh-CN"/>
                    </w:rPr>
                  </w:pPr>
                  <w:r>
                    <w:rPr>
                      <w:rFonts w:hint="eastAsia" w:ascii="新宋体" w:hAnsi="新宋体" w:eastAsia="新宋体" w:cs="新宋体"/>
                      <w:sz w:val="28"/>
                      <w:szCs w:val="32"/>
                      <w:lang w:val="en-US" w:eastAsia="zh-CN"/>
                    </w:rPr>
                    <w:t>45°  13.6    13.2   14.5</w:t>
                  </w:r>
                </w:p>
                <w:p>
                  <w:pPr>
                    <w:keepNext w:val="0"/>
                    <w:keepLines w:val="0"/>
                    <w:pageBreakBefore w:val="0"/>
                    <w:widowControl w:val="0"/>
                    <w:kinsoku/>
                    <w:wordWrap/>
                    <w:overflowPunct/>
                    <w:topLinePunct w:val="0"/>
                    <w:bidi w:val="0"/>
                    <w:adjustRightInd/>
                    <w:snapToGrid/>
                    <w:spacing w:afterLines="0" w:line="0" w:lineRule="atLeast"/>
                    <w:ind w:left="0" w:leftChars="0" w:firstLine="0" w:firstLineChars="0"/>
                    <w:textAlignment w:val="auto"/>
                    <w:rPr>
                      <w:rFonts w:hint="eastAsia" w:ascii="新宋体" w:hAnsi="新宋体" w:eastAsia="新宋体" w:cs="新宋体"/>
                      <w:sz w:val="18"/>
                      <w:szCs w:val="20"/>
                      <w:lang w:val="en-US" w:eastAsia="zh-CN"/>
                    </w:rPr>
                  </w:pPr>
                </w:p>
                <w:p>
                  <w:pPr>
                    <w:keepNext w:val="0"/>
                    <w:keepLines w:val="0"/>
                    <w:pageBreakBefore w:val="0"/>
                    <w:widowControl w:val="0"/>
                    <w:kinsoku/>
                    <w:wordWrap/>
                    <w:overflowPunct/>
                    <w:topLinePunct w:val="0"/>
                    <w:bidi w:val="0"/>
                    <w:adjustRightInd/>
                    <w:snapToGrid/>
                    <w:spacing w:afterLines="0" w:line="0" w:lineRule="atLeast"/>
                    <w:ind w:left="0" w:leftChars="0" w:firstLine="0" w:firstLineChars="0"/>
                    <w:textAlignment w:val="auto"/>
                    <w:rPr>
                      <w:rFonts w:hint="default" w:ascii="新宋体" w:hAnsi="新宋体" w:eastAsia="新宋体" w:cs="新宋体"/>
                      <w:sz w:val="28"/>
                      <w:szCs w:val="32"/>
                      <w:lang w:val="en-US" w:eastAsia="zh-CN"/>
                    </w:rPr>
                  </w:pPr>
                  <w:r>
                    <w:rPr>
                      <w:rFonts w:hint="eastAsia" w:ascii="新宋体" w:hAnsi="新宋体" w:eastAsia="新宋体" w:cs="新宋体"/>
                      <w:sz w:val="28"/>
                      <w:szCs w:val="32"/>
                      <w:lang w:val="en-US" w:eastAsia="zh-CN"/>
                    </w:rPr>
                    <w:t>75°</w:t>
                  </w:r>
                  <w:r>
                    <w:rPr>
                      <w:rFonts w:hint="eastAsia" w:ascii="新宋体" w:hAnsi="新宋体" w:cs="新宋体"/>
                      <w:sz w:val="28"/>
                      <w:szCs w:val="32"/>
                      <w:lang w:val="en-US" w:eastAsia="zh-CN"/>
                    </w:rPr>
                    <w:tab/>
                  </w:r>
                  <w:r>
                    <w:rPr>
                      <w:rFonts w:hint="eastAsia" w:ascii="新宋体" w:hAnsi="新宋体" w:cs="新宋体"/>
                      <w:sz w:val="28"/>
                      <w:szCs w:val="32"/>
                      <w:lang w:val="en-US" w:eastAsia="zh-CN"/>
                    </w:rPr>
                    <w:t>25.2</w:t>
                  </w:r>
                  <w:r>
                    <w:rPr>
                      <w:rFonts w:hint="eastAsia" w:ascii="新宋体" w:hAnsi="新宋体" w:cs="新宋体"/>
                      <w:sz w:val="28"/>
                      <w:szCs w:val="32"/>
                      <w:lang w:val="en-US" w:eastAsia="zh-CN"/>
                    </w:rPr>
                    <w:tab/>
                  </w:r>
                  <w:r>
                    <w:rPr>
                      <w:rFonts w:hint="eastAsia" w:ascii="新宋体" w:hAnsi="新宋体" w:cs="新宋体"/>
                      <w:sz w:val="28"/>
                      <w:szCs w:val="32"/>
                      <w:lang w:val="en-US" w:eastAsia="zh-CN"/>
                    </w:rPr>
                    <w:t xml:space="preserve">  24.6   26.7</w:t>
                  </w:r>
                </w:p>
              </w:txbxContent>
            </v:textbox>
            <w10:wrap type="through"/>
          </v:shape>
        </w:pict>
      </w:r>
      <w:r>
        <w:drawing>
          <wp:anchor distT="0" distB="0" distL="114300" distR="114300" simplePos="0" relativeHeight="251674624" behindDoc="1" locked="0" layoutInCell="1" allowOverlap="1">
            <wp:simplePos x="0" y="0"/>
            <wp:positionH relativeFrom="column">
              <wp:posOffset>1899920</wp:posOffset>
            </wp:positionH>
            <wp:positionV relativeFrom="paragraph">
              <wp:posOffset>444500</wp:posOffset>
            </wp:positionV>
            <wp:extent cx="323850" cy="323850"/>
            <wp:effectExtent l="0" t="0" r="0" b="0"/>
            <wp:wrapNone/>
            <wp:docPr id="3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0"/>
                    <pic:cNvPicPr>
                      <a:picLocks noChangeAspect="1"/>
                    </pic:cNvPicPr>
                  </pic:nvPicPr>
                  <pic:blipFill>
                    <a:blip r:embed="rId32"/>
                    <a:stretch>
                      <a:fillRect/>
                    </a:stretch>
                  </pic:blipFill>
                  <pic:spPr>
                    <a:xfrm>
                      <a:off x="0" y="0"/>
                      <a:ext cx="323850" cy="323850"/>
                    </a:xfrm>
                    <a:prstGeom prst="rect">
                      <a:avLst/>
                    </a:prstGeom>
                    <a:noFill/>
                    <a:ln>
                      <a:noFill/>
                    </a:ln>
                  </pic:spPr>
                </pic:pic>
              </a:graphicData>
            </a:graphic>
          </wp:anchor>
        </w:drawing>
      </w:r>
      <w:r>
        <w:rPr>
          <w:sz w:val="21"/>
        </w:rPr>
        <w:pict>
          <v:shape id="_x0000_s2143" o:spid="_x0000_s2143" o:spt="202" type="#_x0000_t202" style="position:absolute;left:0pt;margin-left:113.25pt;margin-top:34.25pt;height:25.25pt;width:27.25pt;z-index:-251641856;mso-width-relative:page;mso-height-relative:page;" fillcolor="#000000" filled="t" stroked="t" coordsize="21600,21600">
            <v:path/>
            <v:fill on="t" color2="#FFFFFF" focussize="0,0"/>
            <v:stroke color="#000000"/>
            <v:imagedata o:title=""/>
            <o:lock v:ext="edit" aspectratio="f"/>
            <v:textbox>
              <w:txbxContent>
                <w:p>
                  <w:pPr>
                    <w:ind w:left="0" w:leftChars="0" w:firstLine="0" w:firstLineChars="0"/>
                    <w:jc w:val="both"/>
                  </w:pPr>
                  <w:r>
                    <w:rPr>
                      <w:rFonts w:hint="default" w:eastAsia="新宋体"/>
                      <w:lang w:val="en-US" w:eastAsia="zh-CN"/>
                    </w:rPr>
                    <w:drawing>
                      <wp:inline distT="0" distB="0" distL="114300" distR="114300">
                        <wp:extent cx="227965" cy="188595"/>
                        <wp:effectExtent l="0" t="0" r="1905" b="635"/>
                        <wp:docPr id="21" name="图片 21" descr="箭头"/>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KSO_DOCER_RESOURCE_TRACE_INFO" s:val="{&quot;id&quot;:&quot;3645309&quot;,&quot;origin&quot;:0,&quot;type&quot;:&quot;icons&quot;,&quot;user&quot;:&quot;641277257&quot;}"/>
                              </s:tag>
                            </a:ext>
                          </a:extLst>
                        </wp:cNvGraphicFramePr>
                        <a:graphic xmlns:a="http://schemas.openxmlformats.org/drawingml/2006/main">
                          <a:graphicData uri="http://schemas.openxmlformats.org/drawingml/2006/picture">
                            <pic:pic xmlns:pic="http://schemas.openxmlformats.org/drawingml/2006/picture">
                              <pic:nvPicPr>
                                <pic:cNvPr id="21" name="图片 21" descr="箭头"/>
                                <pic:cNvPicPr>
                                  <a:picLocks noChangeAspect="1"/>
                                </pic:cNvPicPr>
                              </pic:nvPicPr>
                              <pic:blipFill>
                                <a:blip r:embed="rId33">
                                  <a:extLst>
                                    <a:ext uri="{96DAC541-7B7A-43D3-8B79-37D633B846F1}">
                                      <asvg:svgBlip xmlns:asvg="http://schemas.microsoft.com/office/drawing/2016/SVG/main" r:embed="rId34"/>
                                    </a:ext>
                                  </a:extLst>
                                </a:blip>
                                <a:stretch>
                                  <a:fillRect/>
                                </a:stretch>
                              </pic:blipFill>
                              <pic:spPr>
                                <a:xfrm rot="5400000">
                                  <a:off x="0" y="0"/>
                                  <a:ext cx="227965" cy="188595"/>
                                </a:xfrm>
                                <a:prstGeom prst="rect">
                                  <a:avLst/>
                                </a:prstGeom>
                              </pic:spPr>
                            </pic:pic>
                          </a:graphicData>
                        </a:graphic>
                      </wp:inline>
                    </w:drawing>
                  </w:r>
                </w:p>
              </w:txbxContent>
            </v:textbox>
          </v:shape>
        </w:pict>
      </w:r>
      <w:r>
        <w:rPr>
          <w:rFonts w:hint="eastAsia"/>
        </w:rPr>
        <w:t>在测量过程中按测量键或是返回键可以暂停测量，暂停测量时会显示所有已测样品的平均值（“</w:t>
      </w:r>
      <w:r>
        <w:t>avg</w:t>
      </w:r>
      <w:r>
        <w:rPr>
          <w:rFonts w:hint="eastAsia"/>
        </w:rPr>
        <w:t>”列）、最小值（“</w:t>
      </w:r>
      <w:r>
        <w:t>min</w:t>
      </w:r>
      <w:r>
        <w:rPr>
          <w:rFonts w:hint="eastAsia"/>
        </w:rPr>
        <w:t>”列）和最大值（“</w:t>
      </w:r>
      <w:r>
        <w:t>max</w:t>
      </w:r>
      <w:r>
        <w:rPr>
          <w:rFonts w:hint="eastAsia"/>
        </w:rPr>
        <w:t>”列），</w:t>
      </w:r>
      <w:r>
        <w:rPr>
          <w:rFonts w:hint="eastAsia"/>
          <w:lang w:val="en-US" w:eastAsia="zh-CN"/>
        </w:rPr>
        <w:t>如图 32所示，</w:t>
      </w:r>
      <w:r>
        <w:rPr>
          <w:rFonts w:hint="eastAsia"/>
        </w:rPr>
        <w:t>再次按测量键会继续测量。</w:t>
      </w:r>
    </w:p>
    <w:p>
      <w:pPr>
        <w:spacing w:after="156"/>
        <w:ind w:left="2940" w:leftChars="0"/>
        <w:rPr>
          <w:rFonts w:hint="eastAsia" w:eastAsia="新宋体"/>
          <w:lang w:eastAsia="zh-CN"/>
        </w:rPr>
      </w:pPr>
    </w:p>
    <w:p>
      <w:pPr>
        <w:pStyle w:val="41"/>
      </w:pPr>
    </w:p>
    <w:p/>
    <w:p>
      <w:pPr>
        <w:ind w:left="0" w:leftChars="0" w:firstLine="0" w:firstLineChars="0"/>
      </w:pPr>
    </w:p>
    <w:p>
      <w:pPr>
        <w:pStyle w:val="11"/>
        <w:ind w:left="2100" w:leftChars="0" w:firstLine="840" w:firstLineChars="400"/>
        <w:jc w:val="both"/>
        <w:rPr>
          <w:rFonts w:hint="eastAsia" w:eastAsia="新宋体" w:cs="Times New Roman" w:asciiTheme="minorHAnsi" w:hAnsiTheme="minorHAnsi"/>
          <w:kern w:val="2"/>
          <w:sz w:val="21"/>
          <w:szCs w:val="22"/>
          <w:lang w:val="en-US" w:eastAsia="zh-CN" w:bidi="ar-SA"/>
        </w:rPr>
      </w:pPr>
    </w:p>
    <w:p>
      <w:pPr>
        <w:pStyle w:val="11"/>
        <w:ind w:left="2100" w:leftChars="0" w:firstLine="840" w:firstLineChars="400"/>
        <w:jc w:val="both"/>
        <w:rPr>
          <w:rFonts w:hint="eastAsia" w:eastAsia="新宋体" w:cs="Times New Roman" w:asciiTheme="minorHAnsi" w:hAnsiTheme="minorHAnsi"/>
          <w:kern w:val="2"/>
          <w:sz w:val="21"/>
          <w:szCs w:val="22"/>
          <w:lang w:val="en-US" w:eastAsia="zh-CN" w:bidi="ar-SA"/>
        </w:rPr>
      </w:pPr>
      <w:r>
        <w:rPr>
          <w:rFonts w:hint="eastAsia" w:eastAsia="新宋体" w:cs="Times New Roman" w:asciiTheme="minorHAnsi" w:hAnsiTheme="minorHAnsi"/>
          <w:kern w:val="2"/>
          <w:sz w:val="21"/>
          <w:szCs w:val="22"/>
          <w:lang w:val="en-US" w:eastAsia="zh-CN" w:bidi="ar-SA"/>
        </w:rPr>
        <w:t>图 32 连续测量界面（暂停）</w:t>
      </w:r>
    </w:p>
    <w:p>
      <w:pPr>
        <w:keepNext w:val="0"/>
        <w:keepLines w:val="0"/>
        <w:pageBreakBefore w:val="0"/>
        <w:widowControl w:val="0"/>
        <w:kinsoku/>
        <w:wordWrap/>
        <w:overflowPunct/>
        <w:topLinePunct w:val="0"/>
        <w:autoSpaceDE/>
        <w:autoSpaceDN/>
        <w:bidi w:val="0"/>
        <w:adjustRightInd/>
        <w:snapToGrid/>
        <w:spacing w:afterLines="0" w:line="15" w:lineRule="auto"/>
        <w:textAlignment w:val="auto"/>
        <w:rPr>
          <w:rFonts w:hint="eastAsia"/>
          <w:lang w:val="en-US" w:eastAsia="zh-CN"/>
        </w:rPr>
      </w:pPr>
    </w:p>
    <w:p>
      <w:pPr>
        <w:spacing w:after="156"/>
      </w:pPr>
      <w:r>
        <w:rPr>
          <w:rFonts w:hint="eastAsia"/>
        </w:rPr>
        <w:t>如果在暂停时按了确定键会中止测量，再次按确定键才会显示连续模式菜单。</w:t>
      </w:r>
    </w:p>
    <w:p>
      <w:pPr>
        <w:spacing w:after="156"/>
        <w:rPr>
          <w:rFonts w:hint="default" w:eastAsia="新宋体"/>
          <w:lang w:val="en-US" w:eastAsia="zh-CN"/>
        </w:rPr>
      </w:pPr>
      <w:r>
        <w:rPr>
          <w:rFonts w:hint="eastAsia"/>
        </w:rPr>
        <w:t>当测量够指定次数后会停自止测量，并显示所有已测样品的平均值、最小值和最大值</w:t>
      </w:r>
      <w:r>
        <w:rPr>
          <w:rFonts w:hint="eastAsia"/>
          <w:lang w:eastAsia="zh-CN"/>
        </w:rPr>
        <w:t>，</w:t>
      </w:r>
      <w:r>
        <w:rPr>
          <w:rFonts w:hint="eastAsia"/>
          <w:lang w:val="en-US" w:eastAsia="zh-CN"/>
        </w:rPr>
        <w:t>如图 33 所示。</w:t>
      </w:r>
    </w:p>
    <w:p>
      <w:pPr>
        <w:pStyle w:val="41"/>
      </w:pPr>
      <w:r>
        <w:rPr>
          <w:sz w:val="21"/>
        </w:rPr>
        <w:pict>
          <v:shape id="_x0000_s2144" o:spid="_x0000_s2144" o:spt="202" type="#_x0000_t202" style="position:absolute;left:0pt;margin-left:110.35pt;margin-top:1.7pt;height:119.95pt;width:206.1pt;z-index:-251637760;mso-width-relative:page;mso-height-relative:page;" fillcolor="#FFFFFF" filled="t" stroked="t" coordsize="21600,21600">
            <v:path/>
            <v:fill on="t" color2="#FFFFFF" focussize="0,0"/>
            <v:stroke color="#000000" joinstyle="miter"/>
            <v:imagedata o:title=""/>
            <o:lock v:ext="edit" aspectratio="f"/>
            <v:textbox>
              <w:txbxContent>
                <w:p>
                  <w:pPr>
                    <w:keepNext w:val="0"/>
                    <w:keepLines w:val="0"/>
                    <w:pageBreakBefore w:val="0"/>
                    <w:widowControl w:val="0"/>
                    <w:kinsoku/>
                    <w:wordWrap/>
                    <w:overflowPunct/>
                    <w:topLinePunct w:val="0"/>
                    <w:bidi w:val="0"/>
                    <w:adjustRightInd/>
                    <w:snapToGrid/>
                    <w:spacing w:afterLines="0" w:line="120" w:lineRule="auto"/>
                    <w:ind w:firstLine="3068" w:firstLineChars="1096"/>
                    <w:textAlignment w:val="auto"/>
                    <w:rPr>
                      <w:rFonts w:hint="eastAsia"/>
                      <w:lang w:val="en-US" w:eastAsia="zh-CN"/>
                    </w:rPr>
                  </w:pPr>
                  <w:r>
                    <w:rPr>
                      <w:rFonts w:hint="eastAsia"/>
                      <w:sz w:val="28"/>
                      <w:szCs w:val="32"/>
                      <w:lang w:val="en-US" w:eastAsia="zh-CN"/>
                    </w:rPr>
                    <w:t>10/10</w:t>
                  </w:r>
                </w:p>
                <w:p>
                  <w:pPr>
                    <w:keepNext w:val="0"/>
                    <w:keepLines w:val="0"/>
                    <w:pageBreakBefore w:val="0"/>
                    <w:widowControl w:val="0"/>
                    <w:kinsoku/>
                    <w:wordWrap/>
                    <w:overflowPunct/>
                    <w:topLinePunct w:val="0"/>
                    <w:bidi w:val="0"/>
                    <w:adjustRightInd/>
                    <w:snapToGrid/>
                    <w:spacing w:afterLines="0" w:line="0" w:lineRule="atLeast"/>
                    <w:ind w:firstLine="840" w:firstLineChars="300"/>
                    <w:textAlignment w:val="auto"/>
                    <w:rPr>
                      <w:rFonts w:hint="eastAsia"/>
                      <w:sz w:val="28"/>
                      <w:szCs w:val="32"/>
                      <w:lang w:val="en-US" w:eastAsia="zh-CN"/>
                    </w:rPr>
                  </w:pPr>
                  <w:r>
                    <w:rPr>
                      <w:rFonts w:hint="eastAsia"/>
                      <w:sz w:val="28"/>
                      <w:szCs w:val="32"/>
                      <w:lang w:val="en-US" w:eastAsia="zh-CN"/>
                    </w:rPr>
                    <w:t>avg     min    max</w:t>
                  </w:r>
                </w:p>
                <w:p>
                  <w:pPr>
                    <w:keepNext w:val="0"/>
                    <w:keepLines w:val="0"/>
                    <w:pageBreakBefore w:val="0"/>
                    <w:widowControl w:val="0"/>
                    <w:kinsoku/>
                    <w:wordWrap/>
                    <w:overflowPunct/>
                    <w:topLinePunct w:val="0"/>
                    <w:bidi w:val="0"/>
                    <w:adjustRightInd/>
                    <w:snapToGrid/>
                    <w:spacing w:afterLines="0" w:line="0" w:lineRule="atLeast"/>
                    <w:ind w:left="0" w:leftChars="0" w:firstLine="0" w:firstLineChars="0"/>
                    <w:textAlignment w:val="auto"/>
                    <w:rPr>
                      <w:rFonts w:hint="default"/>
                      <w:sz w:val="28"/>
                      <w:szCs w:val="32"/>
                      <w:lang w:val="en-US" w:eastAsia="zh-CN"/>
                    </w:rPr>
                  </w:pPr>
                  <w:r>
                    <w:rPr>
                      <w:rFonts w:hint="eastAsia"/>
                      <w:sz w:val="28"/>
                      <w:szCs w:val="32"/>
                      <w:lang w:val="en-US" w:eastAsia="zh-CN"/>
                    </w:rPr>
                    <w:t>45°</w:t>
                  </w:r>
                  <w:r>
                    <w:rPr>
                      <w:rFonts w:hint="eastAsia"/>
                      <w:sz w:val="28"/>
                      <w:szCs w:val="32"/>
                      <w:lang w:val="en-US" w:eastAsia="zh-CN"/>
                    </w:rPr>
                    <w:tab/>
                  </w:r>
                  <w:r>
                    <w:rPr>
                      <w:rFonts w:hint="eastAsia"/>
                      <w:sz w:val="28"/>
                      <w:szCs w:val="32"/>
                      <w:lang w:val="en-US" w:eastAsia="zh-CN"/>
                    </w:rPr>
                    <w:t>13.5</w:t>
                  </w:r>
                  <w:r>
                    <w:rPr>
                      <w:rFonts w:hint="eastAsia"/>
                      <w:sz w:val="28"/>
                      <w:szCs w:val="32"/>
                      <w:lang w:val="en-US" w:eastAsia="zh-CN"/>
                    </w:rPr>
                    <w:tab/>
                  </w:r>
                  <w:r>
                    <w:rPr>
                      <w:rFonts w:hint="eastAsia"/>
                      <w:sz w:val="28"/>
                      <w:szCs w:val="32"/>
                      <w:lang w:val="en-US" w:eastAsia="zh-CN"/>
                    </w:rPr>
                    <w:t xml:space="preserve">  13.2</w:t>
                  </w:r>
                  <w:r>
                    <w:rPr>
                      <w:rFonts w:hint="eastAsia"/>
                      <w:sz w:val="28"/>
                      <w:szCs w:val="32"/>
                      <w:lang w:val="en-US" w:eastAsia="zh-CN"/>
                    </w:rPr>
                    <w:tab/>
                  </w:r>
                  <w:r>
                    <w:rPr>
                      <w:rFonts w:hint="eastAsia"/>
                      <w:sz w:val="28"/>
                      <w:szCs w:val="32"/>
                      <w:lang w:val="en-US" w:eastAsia="zh-CN"/>
                    </w:rPr>
                    <w:tab/>
                  </w:r>
                  <w:r>
                    <w:rPr>
                      <w:rFonts w:hint="eastAsia"/>
                      <w:sz w:val="28"/>
                      <w:szCs w:val="32"/>
                      <w:lang w:val="en-US" w:eastAsia="zh-CN"/>
                    </w:rPr>
                    <w:t xml:space="preserve"> 14.8</w:t>
                  </w:r>
                </w:p>
                <w:p>
                  <w:pPr>
                    <w:keepNext w:val="0"/>
                    <w:keepLines w:val="0"/>
                    <w:pageBreakBefore w:val="0"/>
                    <w:widowControl w:val="0"/>
                    <w:kinsoku/>
                    <w:wordWrap/>
                    <w:overflowPunct/>
                    <w:topLinePunct w:val="0"/>
                    <w:bidi w:val="0"/>
                    <w:adjustRightInd/>
                    <w:snapToGrid/>
                    <w:spacing w:afterLines="0" w:line="0" w:lineRule="atLeast"/>
                    <w:ind w:left="0" w:leftChars="0" w:firstLine="0" w:firstLineChars="0"/>
                    <w:textAlignment w:val="auto"/>
                    <w:rPr>
                      <w:rFonts w:hint="eastAsia"/>
                      <w:sz w:val="28"/>
                      <w:szCs w:val="32"/>
                      <w:lang w:val="en-US" w:eastAsia="zh-CN"/>
                    </w:rPr>
                  </w:pPr>
                  <w:r>
                    <w:rPr>
                      <w:rFonts w:hint="eastAsia"/>
                      <w:sz w:val="15"/>
                      <w:szCs w:val="16"/>
                      <w:lang w:val="en-US" w:eastAsia="zh-CN"/>
                    </w:rPr>
                    <w:tab/>
                  </w:r>
                </w:p>
                <w:p>
                  <w:pPr>
                    <w:keepNext w:val="0"/>
                    <w:keepLines w:val="0"/>
                    <w:pageBreakBefore w:val="0"/>
                    <w:widowControl w:val="0"/>
                    <w:kinsoku/>
                    <w:wordWrap/>
                    <w:overflowPunct/>
                    <w:topLinePunct w:val="0"/>
                    <w:bidi w:val="0"/>
                    <w:adjustRightInd/>
                    <w:snapToGrid/>
                    <w:spacing w:afterLines="0" w:line="0" w:lineRule="atLeast"/>
                    <w:ind w:left="0" w:leftChars="0" w:firstLine="0" w:firstLineChars="0"/>
                    <w:textAlignment w:val="auto"/>
                    <w:rPr>
                      <w:rFonts w:hint="default"/>
                      <w:sz w:val="28"/>
                      <w:szCs w:val="32"/>
                      <w:lang w:val="en-US" w:eastAsia="zh-CN"/>
                    </w:rPr>
                  </w:pPr>
                  <w:r>
                    <w:rPr>
                      <w:rFonts w:hint="eastAsia"/>
                      <w:sz w:val="28"/>
                      <w:szCs w:val="32"/>
                      <w:lang w:val="en-US" w:eastAsia="zh-CN"/>
                    </w:rPr>
                    <w:t>75°</w:t>
                  </w:r>
                  <w:r>
                    <w:rPr>
                      <w:rFonts w:hint="eastAsia"/>
                      <w:sz w:val="28"/>
                      <w:szCs w:val="32"/>
                      <w:lang w:val="en-US" w:eastAsia="zh-CN"/>
                    </w:rPr>
                    <w:tab/>
                  </w:r>
                  <w:r>
                    <w:rPr>
                      <w:rFonts w:hint="eastAsia"/>
                      <w:sz w:val="28"/>
                      <w:szCs w:val="32"/>
                      <w:lang w:val="en-US" w:eastAsia="zh-CN"/>
                    </w:rPr>
                    <w:t>25.6</w:t>
                  </w:r>
                  <w:r>
                    <w:rPr>
                      <w:rFonts w:hint="eastAsia"/>
                      <w:sz w:val="28"/>
                      <w:szCs w:val="32"/>
                      <w:lang w:val="en-US" w:eastAsia="zh-CN"/>
                    </w:rPr>
                    <w:tab/>
                  </w:r>
                  <w:r>
                    <w:rPr>
                      <w:rFonts w:hint="eastAsia"/>
                      <w:sz w:val="28"/>
                      <w:szCs w:val="32"/>
                      <w:lang w:val="en-US" w:eastAsia="zh-CN"/>
                    </w:rPr>
                    <w:t xml:space="preserve">  24.5   </w:t>
                  </w:r>
                  <w:r>
                    <w:rPr>
                      <w:rFonts w:hint="eastAsia"/>
                      <w:sz w:val="28"/>
                      <w:szCs w:val="32"/>
                      <w:lang w:val="en-US" w:eastAsia="zh-CN"/>
                    </w:rPr>
                    <w:tab/>
                  </w:r>
                  <w:r>
                    <w:rPr>
                      <w:rFonts w:hint="eastAsia"/>
                      <w:sz w:val="28"/>
                      <w:szCs w:val="32"/>
                      <w:lang w:val="en-US" w:eastAsia="zh-CN"/>
                    </w:rPr>
                    <w:t xml:space="preserve"> 26.8</w:t>
                  </w:r>
                </w:p>
              </w:txbxContent>
            </v:textbox>
          </v:shape>
        </w:pict>
      </w:r>
      <w:r>
        <w:rPr>
          <w:sz w:val="21"/>
        </w:rPr>
        <w:pict>
          <v:shape id="_x0000_s2145" o:spid="_x0000_s2145" o:spt="202" type="#_x0000_t202" style="position:absolute;left:0pt;margin-left:110.55pt;margin-top:1.75pt;height:30.85pt;width:27.85pt;z-index:251679744;mso-width-relative:page;mso-height-relative:page;" fillcolor="#000000" filled="t" stroked="t" coordsize="21600,21600">
            <v:path/>
            <v:fill on="t" color2="#FFFFFF" focussize="0,0"/>
            <v:stroke color="#000000"/>
            <v:imagedata o:title=""/>
            <o:lock v:ext="edit" aspectratio="f"/>
            <v:textbox>
              <w:txbxContent>
                <w:p/>
              </w:txbxContent>
            </v:textbox>
          </v:shape>
        </w:pict>
      </w:r>
      <w:r>
        <w:rPr>
          <w:sz w:val="21"/>
        </w:rPr>
        <w:pict>
          <v:shape id="_x0000_s2146" o:spid="_x0000_s2146" o:spt="5" type="#_x0000_t5" style="position:absolute;left:0pt;margin-left:117.45pt;margin-top:10.05pt;height:13.05pt;width:20.5pt;rotation:5898240f;z-index:251679744;mso-width-relative:page;mso-height-relative:page;" fillcolor="#FFFFFF" filled="t" stroked="t" coordsize="21600,21600" adj="10800">
            <v:path/>
            <v:fill on="t" color2="#FFFFFF" focussize="0,0"/>
            <v:stroke color="#000000"/>
            <v:imagedata o:title=""/>
            <o:lock v:ext="edit" aspectratio="f"/>
          </v:shape>
        </w:pict>
      </w:r>
    </w:p>
    <w:p/>
    <w:p/>
    <w:p/>
    <w:p/>
    <w:p>
      <w:pPr>
        <w:pStyle w:val="11"/>
        <w:jc w:val="center"/>
      </w:pPr>
    </w:p>
    <w:p>
      <w:pPr>
        <w:pStyle w:val="11"/>
        <w:ind w:left="2100" w:leftChars="0" w:firstLine="1050" w:firstLineChars="500"/>
        <w:jc w:val="both"/>
        <w:rPr>
          <w:rFonts w:hint="eastAsia" w:eastAsia="新宋体" w:cs="Times New Roman" w:asciiTheme="minorHAnsi" w:hAnsiTheme="minorHAnsi"/>
          <w:kern w:val="2"/>
          <w:sz w:val="21"/>
          <w:szCs w:val="22"/>
          <w:lang w:val="en-US" w:eastAsia="zh-CN" w:bidi="ar-SA"/>
        </w:rPr>
      </w:pPr>
      <w:r>
        <w:rPr>
          <w:rFonts w:hint="eastAsia" w:eastAsia="新宋体" w:cs="Times New Roman" w:asciiTheme="minorHAnsi" w:hAnsiTheme="minorHAnsi"/>
          <w:kern w:val="2"/>
          <w:sz w:val="21"/>
          <w:szCs w:val="22"/>
          <w:lang w:val="en-US" w:eastAsia="zh-CN" w:bidi="ar-SA"/>
        </w:rPr>
        <w:t>图 33 连续测量（完成）</w:t>
      </w:r>
    </w:p>
    <w:p>
      <w:pPr>
        <w:pStyle w:val="4"/>
        <w:numPr>
          <w:ilvl w:val="2"/>
          <w:numId w:val="0"/>
        </w:numPr>
        <w:ind w:left="930" w:leftChars="100" w:right="210" w:rightChars="100" w:hanging="720" w:firstLineChars="0"/>
      </w:pPr>
      <w:bookmarkStart w:id="37" w:name="_Toc4955"/>
      <w:r>
        <w:rPr>
          <w:rFonts w:hint="eastAsia" w:cs="Times New Roman"/>
          <w:b/>
          <w:bCs/>
          <w:kern w:val="2"/>
          <w:sz w:val="24"/>
          <w:szCs w:val="32"/>
          <w:lang w:val="en-US" w:eastAsia="zh-CN" w:bidi="ar-SA"/>
        </w:rPr>
        <w:t>5</w:t>
      </w:r>
      <w:r>
        <w:rPr>
          <w:rFonts w:eastAsia="新宋体" w:cs="Times New Roman" w:asciiTheme="minorHAnsi" w:hAnsiTheme="minorHAnsi"/>
          <w:b/>
          <w:bCs/>
          <w:kern w:val="2"/>
          <w:sz w:val="24"/>
          <w:szCs w:val="32"/>
          <w:lang w:val="en-US" w:eastAsia="zh-CN" w:bidi="ar-SA"/>
        </w:rPr>
        <w:t>.5.2</w:t>
      </w:r>
      <w:r>
        <w:rPr>
          <w:rFonts w:hint="eastAsia"/>
        </w:rPr>
        <w:t>指定测量次数</w:t>
      </w:r>
      <w:bookmarkEnd w:id="37"/>
    </w:p>
    <w:p>
      <w:pPr>
        <w:spacing w:after="156"/>
      </w:pPr>
      <w:r>
        <w:rPr>
          <w:rFonts w:hint="eastAsia"/>
        </w:rPr>
        <w:t>在测量界面按</w:t>
      </w:r>
      <w:r>
        <w:rPr>
          <w:rFonts w:hint="eastAsia"/>
          <w:bdr w:val="single" w:color="auto" w:sz="4" w:space="0"/>
        </w:rPr>
        <w:t>测量键</w:t>
      </w:r>
      <w:r>
        <w:rPr>
          <w:rFonts w:hint="eastAsia"/>
        </w:rPr>
        <w:t>进入连续模式菜单（如果正在进行测量需要先中止测量），选中“测量次数”菜单项后按确定键进行修改。测量次数可指定为</w:t>
      </w:r>
      <w:r>
        <w:t>1</w:t>
      </w:r>
      <w:r>
        <w:rPr>
          <w:rFonts w:hint="eastAsia"/>
        </w:rPr>
        <w:t>到</w:t>
      </w:r>
      <w:r>
        <w:t>999</w:t>
      </w:r>
      <w:r>
        <w:rPr>
          <w:rFonts w:hint="eastAsia"/>
        </w:rPr>
        <w:t>。</w:t>
      </w:r>
    </w:p>
    <w:p>
      <w:pPr>
        <w:pStyle w:val="4"/>
        <w:numPr>
          <w:ilvl w:val="2"/>
          <w:numId w:val="0"/>
        </w:numPr>
        <w:ind w:left="930" w:leftChars="100" w:right="210" w:rightChars="100" w:hanging="720" w:firstLineChars="0"/>
      </w:pPr>
      <w:bookmarkStart w:id="38" w:name="_Toc4958"/>
      <w:r>
        <w:rPr>
          <w:rFonts w:hint="eastAsia" w:cs="Times New Roman"/>
          <w:b/>
          <w:bCs/>
          <w:kern w:val="2"/>
          <w:sz w:val="24"/>
          <w:szCs w:val="32"/>
          <w:lang w:val="en-US" w:eastAsia="zh-CN" w:bidi="ar-SA"/>
        </w:rPr>
        <w:t>5</w:t>
      </w:r>
      <w:r>
        <w:rPr>
          <w:rFonts w:eastAsia="新宋体" w:cs="Times New Roman" w:asciiTheme="minorHAnsi" w:hAnsiTheme="minorHAnsi"/>
          <w:b/>
          <w:bCs/>
          <w:kern w:val="2"/>
          <w:sz w:val="24"/>
          <w:szCs w:val="32"/>
          <w:lang w:val="en-US" w:eastAsia="zh-CN" w:bidi="ar-SA"/>
        </w:rPr>
        <w:t>.5.3</w:t>
      </w:r>
      <w:r>
        <w:rPr>
          <w:rFonts w:hint="eastAsia"/>
        </w:rPr>
        <w:t>指定测量间隔</w:t>
      </w:r>
      <w:bookmarkEnd w:id="38"/>
    </w:p>
    <w:p>
      <w:pPr>
        <w:spacing w:after="156"/>
      </w:pPr>
      <w:r>
        <w:rPr>
          <w:rFonts w:hint="eastAsia"/>
        </w:rPr>
        <w:t>在测量界面按测量键进入连续模式菜单（如果正在进行测量需要先中止测量），选中“测量间隔”菜单项后按确定键进行修改。</w:t>
      </w:r>
    </w:p>
    <w:p>
      <w:pPr>
        <w:spacing w:after="156"/>
      </w:pPr>
      <w:r>
        <w:rPr>
          <w:rFonts w:hint="eastAsia"/>
        </w:rPr>
        <w:t>测量间隔可以指定为</w:t>
      </w:r>
      <w:r>
        <w:t>2</w:t>
      </w:r>
      <w:r>
        <w:rPr>
          <w:rFonts w:hint="eastAsia"/>
        </w:rPr>
        <w:t>到</w:t>
      </w:r>
      <w:r>
        <w:t>120</w:t>
      </w:r>
      <w:r>
        <w:rPr>
          <w:rFonts w:hint="eastAsia"/>
        </w:rPr>
        <w:t>秒。</w:t>
      </w:r>
    </w:p>
    <w:p>
      <w:pPr>
        <w:spacing w:after="156"/>
      </w:pPr>
      <w:r>
        <w:rPr>
          <w:rFonts w:hint="eastAsia"/>
        </w:rPr>
        <w:t>测量间隔是指两次测量开始之间的间隔。</w:t>
      </w:r>
    </w:p>
    <w:p>
      <w:pPr>
        <w:pStyle w:val="2"/>
        <w:numPr>
          <w:ilvl w:val="0"/>
          <w:numId w:val="0"/>
        </w:numPr>
        <w:ind w:right="210" w:rightChars="100"/>
      </w:pPr>
      <w:bookmarkStart w:id="39" w:name="_Toc8706"/>
      <w:r>
        <w:rPr>
          <w:rFonts w:hint="eastAsia"/>
          <w:lang w:val="en-US" w:eastAsia="zh-CN"/>
        </w:rPr>
        <w:t>六、</w:t>
      </w:r>
      <w:r>
        <w:rPr>
          <w:rFonts w:hint="eastAsia"/>
        </w:rPr>
        <w:t>数据管理</w:t>
      </w:r>
      <w:bookmarkEnd w:id="39"/>
    </w:p>
    <w:p>
      <w:pPr>
        <w:spacing w:after="156"/>
        <w:rPr>
          <w:rFonts w:hint="default" w:eastAsia="新宋体"/>
          <w:lang w:val="en-US" w:eastAsia="zh-CN"/>
        </w:rPr>
      </w:pPr>
      <w:r>
        <w:rPr>
          <w:rFonts w:hint="eastAsia"/>
        </w:rPr>
        <w:t>进入主菜单，选中“数据管理”菜单项然后按</w:t>
      </w:r>
      <w:r>
        <w:rPr>
          <w:rFonts w:hint="eastAsia"/>
          <w:bdr w:val="single" w:color="auto" w:sz="4" w:space="0"/>
        </w:rPr>
        <w:t>测量键</w:t>
      </w:r>
      <w:r>
        <w:rPr>
          <w:rFonts w:hint="eastAsia"/>
        </w:rPr>
        <w:t>进入数据管理界面</w:t>
      </w:r>
      <w:r>
        <w:rPr>
          <w:rFonts w:hint="eastAsia"/>
          <w:lang w:val="en-US" w:eastAsia="zh-CN"/>
        </w:rPr>
        <w:t>,如图34所示。</w:t>
      </w:r>
    </w:p>
    <w:p>
      <w:pPr>
        <w:pStyle w:val="41"/>
      </w:pPr>
      <w:r>
        <w:drawing>
          <wp:inline distT="0" distB="0" distL="0" distR="0">
            <wp:extent cx="2533650" cy="1238250"/>
            <wp:effectExtent l="0" t="0" r="0" b="0"/>
            <wp:docPr id="27"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0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2533650" cy="1238250"/>
                    </a:xfrm>
                    <a:prstGeom prst="rect">
                      <a:avLst/>
                    </a:prstGeom>
                    <a:noFill/>
                    <a:ln>
                      <a:noFill/>
                    </a:ln>
                  </pic:spPr>
                </pic:pic>
              </a:graphicData>
            </a:graphic>
          </wp:inline>
        </w:drawing>
      </w:r>
    </w:p>
    <w:p>
      <w:pPr>
        <w:pStyle w:val="11"/>
        <w:jc w:val="center"/>
      </w:pPr>
      <w:r>
        <w:rPr>
          <w:rFonts w:hint="eastAsia" w:eastAsia="新宋体" w:cs="Times New Roman" w:asciiTheme="minorHAnsi" w:hAnsiTheme="minorHAnsi"/>
          <w:kern w:val="2"/>
          <w:sz w:val="21"/>
          <w:szCs w:val="22"/>
          <w:lang w:val="en-US" w:eastAsia="zh-CN" w:bidi="ar-SA"/>
        </w:rPr>
        <w:t>图 34 数据管理菜单</w:t>
      </w:r>
    </w:p>
    <w:p>
      <w:pPr>
        <w:pStyle w:val="3"/>
        <w:numPr>
          <w:ilvl w:val="1"/>
          <w:numId w:val="0"/>
        </w:numPr>
        <w:ind w:left="786" w:leftChars="100" w:right="210" w:rightChars="100" w:hanging="576" w:firstLineChars="0"/>
      </w:pPr>
      <w:bookmarkStart w:id="40" w:name="_Toc7869"/>
      <w:r>
        <w:rPr>
          <w:rFonts w:hint="eastAsia" w:cs="Times New Roman"/>
          <w:b/>
          <w:bCs/>
          <w:kern w:val="2"/>
          <w:sz w:val="28"/>
          <w:szCs w:val="32"/>
          <w:lang w:val="en-US" w:eastAsia="zh-CN" w:bidi="ar-SA"/>
        </w:rPr>
        <w:t>6</w:t>
      </w:r>
      <w:r>
        <w:rPr>
          <w:rFonts w:eastAsia="新宋体" w:cs="Times New Roman" w:asciiTheme="majorHAnsi" w:hAnsiTheme="majorHAnsi"/>
          <w:b/>
          <w:bCs/>
          <w:kern w:val="2"/>
          <w:sz w:val="28"/>
          <w:szCs w:val="32"/>
          <w:lang w:val="en-US" w:eastAsia="zh-CN" w:bidi="ar-SA"/>
        </w:rPr>
        <w:t>.1</w:t>
      </w:r>
      <w:r>
        <w:rPr>
          <w:rFonts w:hint="eastAsia"/>
        </w:rPr>
        <w:t>开启关闭存储</w:t>
      </w:r>
      <w:bookmarkEnd w:id="40"/>
    </w:p>
    <w:p>
      <w:pPr>
        <w:spacing w:after="156"/>
      </w:pPr>
      <w:r>
        <w:rPr>
          <w:rFonts w:hint="eastAsia"/>
        </w:rPr>
        <w:t>选中“存储”菜单项后按</w:t>
      </w:r>
      <w:r>
        <w:rPr>
          <w:rFonts w:hint="eastAsia"/>
          <w:lang w:val="en-US" w:eastAsia="zh-CN"/>
        </w:rPr>
        <w:t>确认键</w:t>
      </w:r>
      <w:r>
        <w:rPr>
          <w:rFonts w:hint="eastAsia"/>
        </w:rPr>
        <w:t>，</w:t>
      </w:r>
      <w:r>
        <w:rPr>
          <w:rFonts w:hint="eastAsia"/>
          <w:lang w:val="en-US" w:eastAsia="zh-CN"/>
        </w:rPr>
        <w:t>切换</w:t>
      </w:r>
      <w:r>
        <w:rPr>
          <w:rFonts w:hint="eastAsia"/>
        </w:rPr>
        <w:t>开关选项后再次按</w:t>
      </w:r>
      <w:r>
        <w:rPr>
          <w:rFonts w:hint="eastAsia"/>
          <w:bdr w:val="single" w:color="auto" w:sz="4" w:space="0"/>
        </w:rPr>
        <w:t>测量键</w:t>
      </w:r>
      <w:r>
        <w:rPr>
          <w:rFonts w:hint="eastAsia"/>
        </w:rPr>
        <w:t>存储更改。</w:t>
      </w:r>
    </w:p>
    <w:p>
      <w:pPr>
        <w:pStyle w:val="3"/>
        <w:numPr>
          <w:ilvl w:val="1"/>
          <w:numId w:val="0"/>
        </w:numPr>
        <w:ind w:left="786" w:leftChars="100" w:right="210" w:rightChars="100" w:hanging="576" w:firstLineChars="0"/>
      </w:pPr>
      <w:bookmarkStart w:id="41" w:name="_Toc28805"/>
      <w:r>
        <w:rPr>
          <w:rFonts w:hint="eastAsia" w:cs="Times New Roman"/>
          <w:b/>
          <w:bCs/>
          <w:kern w:val="2"/>
          <w:sz w:val="28"/>
          <w:szCs w:val="32"/>
          <w:lang w:val="en-US" w:eastAsia="zh-CN" w:bidi="ar-SA"/>
        </w:rPr>
        <w:t>6</w:t>
      </w:r>
      <w:r>
        <w:rPr>
          <w:rFonts w:eastAsia="新宋体" w:cs="Times New Roman" w:asciiTheme="majorHAnsi" w:hAnsiTheme="majorHAnsi"/>
          <w:b/>
          <w:bCs/>
          <w:kern w:val="2"/>
          <w:sz w:val="28"/>
          <w:szCs w:val="32"/>
          <w:lang w:val="en-US" w:eastAsia="zh-CN" w:bidi="ar-SA"/>
        </w:rPr>
        <w:t>.2</w:t>
      </w:r>
      <w:r>
        <w:rPr>
          <w:rFonts w:hint="eastAsia"/>
        </w:rPr>
        <w:t>查看记录</w:t>
      </w:r>
      <w:bookmarkEnd w:id="41"/>
    </w:p>
    <w:p>
      <w:pPr>
        <w:spacing w:after="156"/>
      </w:pPr>
      <w:r>
        <w:rPr>
          <w:rFonts w:hint="eastAsia"/>
        </w:rPr>
        <w:t>记录类型分为品管记录、统计记录和基本记录。其中品管记录存储品管测量的结果，统计记录存储统计测量的结果，基本记录存储基础模式和连续模式测量的结果。</w:t>
      </w:r>
    </w:p>
    <w:p>
      <w:pPr>
        <w:spacing w:after="156"/>
      </w:pPr>
      <w:r>
        <w:rPr>
          <w:rFonts w:hint="eastAsia"/>
        </w:rPr>
        <w:t>要查看相应记录，选中相应的记录然后按测量键开始浏览。</w:t>
      </w:r>
    </w:p>
    <w:p>
      <w:pPr>
        <w:spacing w:after="156"/>
      </w:pPr>
      <w:r>
        <w:rPr>
          <w:rFonts w:hint="eastAsia"/>
        </w:rPr>
        <w:t>在浏览时按</w:t>
      </w:r>
      <w:r>
        <w:rPr>
          <w:rFonts w:hint="eastAsia"/>
          <w:bdr w:val="single" w:color="auto" w:sz="4" w:space="0"/>
        </w:rPr>
        <w:t>上下翻键</w:t>
      </w:r>
      <w:r>
        <w:rPr>
          <w:rFonts w:hint="eastAsia"/>
        </w:rPr>
        <w:t>可以切换记录。</w:t>
      </w:r>
    </w:p>
    <w:p>
      <w:pPr>
        <w:spacing w:after="156"/>
      </w:pPr>
      <w:r>
        <w:rPr>
          <w:rFonts w:hint="eastAsia"/>
        </w:rPr>
        <w:t>按</w:t>
      </w:r>
      <w:r>
        <w:rPr>
          <w:rFonts w:hint="eastAsia"/>
          <w:bdr w:val="single" w:color="auto" w:sz="4" w:space="0"/>
        </w:rPr>
        <w:t>返回键</w:t>
      </w:r>
      <w:r>
        <w:rPr>
          <w:rFonts w:hint="eastAsia"/>
        </w:rPr>
        <w:t>可以返回到数据管理菜单。</w:t>
      </w:r>
    </w:p>
    <w:p>
      <w:pPr>
        <w:spacing w:after="156"/>
      </w:pPr>
      <w:r>
        <w:rPr>
          <w:rFonts w:hint="eastAsia"/>
        </w:rPr>
        <w:t>按</w:t>
      </w:r>
      <w:r>
        <w:rPr>
          <w:rFonts w:hint="eastAsia"/>
          <w:bdr w:val="single" w:color="auto" w:sz="4" w:space="0"/>
        </w:rPr>
        <w:t>测量键</w:t>
      </w:r>
      <w:r>
        <w:rPr>
          <w:rFonts w:hint="eastAsia"/>
        </w:rPr>
        <w:t>可以回到测量界面。</w:t>
      </w:r>
    </w:p>
    <w:p>
      <w:pPr>
        <w:pStyle w:val="3"/>
        <w:numPr>
          <w:ilvl w:val="1"/>
          <w:numId w:val="0"/>
        </w:numPr>
        <w:ind w:left="786" w:leftChars="100" w:right="210" w:rightChars="100" w:hanging="576" w:firstLineChars="0"/>
      </w:pPr>
      <w:bookmarkStart w:id="42" w:name="_Toc7540"/>
      <w:r>
        <w:rPr>
          <w:rFonts w:hint="eastAsia" w:cs="Times New Roman"/>
          <w:b/>
          <w:bCs/>
          <w:kern w:val="2"/>
          <w:sz w:val="28"/>
          <w:szCs w:val="32"/>
          <w:lang w:val="en-US" w:eastAsia="zh-CN" w:bidi="ar-SA"/>
        </w:rPr>
        <w:t>6</w:t>
      </w:r>
      <w:r>
        <w:rPr>
          <w:rFonts w:eastAsia="新宋体" w:cs="Times New Roman" w:asciiTheme="majorHAnsi" w:hAnsiTheme="majorHAnsi"/>
          <w:b/>
          <w:bCs/>
          <w:kern w:val="2"/>
          <w:sz w:val="28"/>
          <w:szCs w:val="32"/>
          <w:lang w:val="en-US" w:eastAsia="zh-CN" w:bidi="ar-SA"/>
        </w:rPr>
        <w:t>.3</w:t>
      </w:r>
      <w:r>
        <w:rPr>
          <w:rFonts w:hint="eastAsia"/>
        </w:rPr>
        <w:t>删除记录</w:t>
      </w:r>
      <w:bookmarkEnd w:id="42"/>
    </w:p>
    <w:p>
      <w:pPr>
        <w:spacing w:after="156"/>
      </w:pPr>
      <w:r>
        <w:rPr>
          <w:rFonts w:hint="eastAsia"/>
        </w:rPr>
        <w:t>选中数据管理的“删除”项后按</w:t>
      </w:r>
      <w:r>
        <w:rPr>
          <w:rFonts w:hint="eastAsia"/>
          <w:bdr w:val="single" w:color="auto" w:sz="4" w:space="0"/>
        </w:rPr>
        <w:t>确定键</w:t>
      </w:r>
      <w:r>
        <w:rPr>
          <w:rFonts w:hint="eastAsia"/>
        </w:rPr>
        <w:t>进入“删除”菜单，然后选中要删除的记录类型，选中后按</w:t>
      </w:r>
      <w:r>
        <w:rPr>
          <w:rFonts w:hint="eastAsia"/>
          <w:bdr w:val="single" w:color="auto" w:sz="4" w:space="0"/>
        </w:rPr>
        <w:t>确定键</w:t>
      </w:r>
      <w:r>
        <w:rPr>
          <w:rFonts w:hint="eastAsia"/>
        </w:rPr>
        <w:t>，此时会提示确认，按</w:t>
      </w:r>
      <w:r>
        <w:rPr>
          <w:rFonts w:hint="eastAsia"/>
          <w:bdr w:val="single" w:color="auto" w:sz="4" w:space="0"/>
        </w:rPr>
        <w:t>确定键</w:t>
      </w:r>
      <w:r>
        <w:rPr>
          <w:rFonts w:hint="eastAsia"/>
        </w:rPr>
        <w:t>或</w:t>
      </w:r>
      <w:r>
        <w:rPr>
          <w:rFonts w:hint="eastAsia"/>
          <w:bdr w:val="single" w:color="auto" w:sz="4" w:space="0"/>
        </w:rPr>
        <w:t>测量键</w:t>
      </w:r>
      <w:r>
        <w:rPr>
          <w:rFonts w:hint="eastAsia"/>
        </w:rPr>
        <w:t>确认操作，按返回键则取消删除。</w:t>
      </w:r>
    </w:p>
    <w:p>
      <w:pPr>
        <w:spacing w:after="156"/>
      </w:pPr>
      <w:r>
        <w:rPr>
          <w:rFonts w:hint="eastAsia"/>
        </w:rPr>
        <w:t>注意：删除操作会一次性清空所有相应记录，所以请谨慎操作。</w:t>
      </w:r>
    </w:p>
    <w:p>
      <w:pPr>
        <w:pStyle w:val="2"/>
        <w:numPr>
          <w:ilvl w:val="0"/>
          <w:numId w:val="0"/>
        </w:numPr>
        <w:ind w:left="520" w:leftChars="0" w:right="210" w:rightChars="100" w:hanging="420" w:firstLineChars="0"/>
      </w:pPr>
      <w:bookmarkStart w:id="43" w:name="_Toc324"/>
      <w:r>
        <w:rPr>
          <w:rFonts w:hint="eastAsia" w:cs="Times New Roman"/>
          <w:b w:val="0"/>
          <w:bCs w:val="0"/>
          <w:i w:val="0"/>
          <w:iCs w:val="0"/>
          <w:caps w:val="0"/>
          <w:smallCaps w:val="0"/>
          <w:strike w:val="0"/>
          <w:dstrike w:val="0"/>
          <w:vanish w:val="0"/>
          <w:color w:val="000000"/>
          <w:spacing w:val="0"/>
          <w:kern w:val="44"/>
          <w:position w:val="0"/>
          <w:sz w:val="32"/>
          <w:szCs w:val="44"/>
          <w:u w:val="none"/>
          <w:vertAlign w:val="baseline"/>
          <w:lang w:val="en-US" w:eastAsia="zh-CN" w:bidi="ar-SA"/>
        </w:rPr>
        <w:t>七、</w:t>
      </w:r>
      <w:r>
        <w:rPr>
          <w:rFonts w:hint="eastAsia"/>
        </w:rPr>
        <w:t>标样管理</w:t>
      </w:r>
      <w:bookmarkEnd w:id="43"/>
    </w:p>
    <w:p>
      <w:pPr>
        <w:spacing w:after="156"/>
        <w:rPr>
          <w:rFonts w:hint="default" w:eastAsia="新宋体"/>
          <w:lang w:val="en-US" w:eastAsia="zh-CN"/>
        </w:rPr>
      </w:pPr>
      <w:r>
        <w:rPr>
          <w:rFonts w:hint="eastAsia"/>
        </w:rPr>
        <w:t>在主菜单下选中“标样管理”后按</w:t>
      </w:r>
      <w:r>
        <w:rPr>
          <w:rFonts w:hint="eastAsia"/>
          <w:bdr w:val="single" w:color="auto" w:sz="4" w:space="0"/>
        </w:rPr>
        <w:t>确定键</w:t>
      </w:r>
      <w:r>
        <w:rPr>
          <w:rFonts w:hint="eastAsia"/>
        </w:rPr>
        <w:t>进入标样管理菜单</w:t>
      </w:r>
      <w:r>
        <w:rPr>
          <w:rFonts w:hint="eastAsia"/>
          <w:lang w:eastAsia="zh-CN"/>
        </w:rPr>
        <w:t>，</w:t>
      </w:r>
      <w:r>
        <w:rPr>
          <w:rFonts w:hint="eastAsia"/>
          <w:lang w:val="en-US" w:eastAsia="zh-CN"/>
        </w:rPr>
        <w:t>如图 35 所示。</w:t>
      </w:r>
    </w:p>
    <w:p>
      <w:pPr>
        <w:keepNext/>
        <w:spacing w:after="156"/>
        <w:jc w:val="center"/>
      </w:pPr>
      <w:r>
        <w:drawing>
          <wp:inline distT="0" distB="0" distL="0" distR="0">
            <wp:extent cx="2533650" cy="1238250"/>
            <wp:effectExtent l="0" t="0" r="0" b="0"/>
            <wp:docPr id="28"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0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2533650" cy="1238250"/>
                    </a:xfrm>
                    <a:prstGeom prst="rect">
                      <a:avLst/>
                    </a:prstGeom>
                    <a:noFill/>
                    <a:ln>
                      <a:noFill/>
                    </a:ln>
                  </pic:spPr>
                </pic:pic>
              </a:graphicData>
            </a:graphic>
          </wp:inline>
        </w:drawing>
      </w:r>
    </w:p>
    <w:p>
      <w:pPr>
        <w:pStyle w:val="11"/>
        <w:jc w:val="center"/>
        <w:rPr>
          <w:rFonts w:hint="eastAsia" w:eastAsia="新宋体" w:cs="Times New Roman" w:asciiTheme="minorHAnsi" w:hAnsiTheme="minorHAnsi"/>
          <w:kern w:val="2"/>
          <w:sz w:val="21"/>
          <w:szCs w:val="22"/>
          <w:lang w:val="en-US" w:eastAsia="zh-CN" w:bidi="ar-SA"/>
        </w:rPr>
      </w:pPr>
      <w:r>
        <w:rPr>
          <w:rFonts w:hint="eastAsia" w:eastAsia="新宋体" w:cs="Times New Roman" w:asciiTheme="minorHAnsi" w:hAnsiTheme="minorHAnsi"/>
          <w:kern w:val="2"/>
          <w:sz w:val="21"/>
          <w:szCs w:val="22"/>
          <w:lang w:val="en-US" w:eastAsia="zh-CN" w:bidi="ar-SA"/>
        </w:rPr>
        <w:t>图 35 标样管理菜单</w:t>
      </w:r>
    </w:p>
    <w:p>
      <w:pPr>
        <w:pStyle w:val="3"/>
        <w:numPr>
          <w:ilvl w:val="1"/>
          <w:numId w:val="0"/>
        </w:numPr>
        <w:ind w:left="786" w:leftChars="100" w:right="210" w:rightChars="100" w:hanging="576" w:firstLineChars="0"/>
      </w:pPr>
      <w:bookmarkStart w:id="44" w:name="_Toc25000"/>
      <w:r>
        <w:rPr>
          <w:rFonts w:hint="eastAsia" w:cs="Times New Roman"/>
          <w:b/>
          <w:bCs/>
          <w:kern w:val="2"/>
          <w:sz w:val="28"/>
          <w:szCs w:val="32"/>
          <w:lang w:val="en-US" w:eastAsia="zh-CN" w:bidi="ar-SA"/>
        </w:rPr>
        <w:t>7</w:t>
      </w:r>
      <w:r>
        <w:rPr>
          <w:rFonts w:eastAsia="新宋体" w:cs="Times New Roman" w:asciiTheme="majorHAnsi" w:hAnsiTheme="majorHAnsi"/>
          <w:b/>
          <w:bCs/>
          <w:kern w:val="2"/>
          <w:sz w:val="28"/>
          <w:szCs w:val="32"/>
          <w:lang w:val="en-US" w:eastAsia="zh-CN" w:bidi="ar-SA"/>
        </w:rPr>
        <w:t>.1</w:t>
      </w:r>
      <w:r>
        <w:rPr>
          <w:rFonts w:hint="eastAsia"/>
        </w:rPr>
        <w:t>开启差值显示</w:t>
      </w:r>
      <w:bookmarkEnd w:id="44"/>
    </w:p>
    <w:p>
      <w:pPr>
        <w:spacing w:after="156"/>
      </w:pPr>
      <w:r>
        <w:rPr>
          <w:rFonts w:hint="eastAsia"/>
        </w:rPr>
        <w:t>在标样管理菜单下选中“差值显示”后按</w:t>
      </w:r>
      <w:r>
        <w:rPr>
          <w:rFonts w:hint="eastAsia"/>
          <w:bdr w:val="single" w:color="auto" w:sz="4" w:space="0"/>
        </w:rPr>
        <w:t>确定键</w:t>
      </w:r>
      <w:r>
        <w:rPr>
          <w:rFonts w:hint="eastAsia"/>
        </w:rPr>
        <w:t>修改差值显示开关，修改完成后按</w:t>
      </w:r>
      <w:r>
        <w:rPr>
          <w:rFonts w:hint="eastAsia"/>
          <w:bdr w:val="single" w:color="auto" w:sz="4" w:space="0"/>
        </w:rPr>
        <w:t>测量键</w:t>
      </w:r>
      <w:r>
        <w:rPr>
          <w:rFonts w:hint="eastAsia"/>
        </w:rPr>
        <w:t>或</w:t>
      </w:r>
      <w:r>
        <w:rPr>
          <w:rFonts w:hint="eastAsia"/>
          <w:bdr w:val="single" w:color="auto" w:sz="4" w:space="0"/>
        </w:rPr>
        <w:t>确定键</w:t>
      </w:r>
      <w:r>
        <w:rPr>
          <w:rFonts w:hint="eastAsia"/>
        </w:rPr>
        <w:t>存储更改。</w:t>
      </w:r>
    </w:p>
    <w:p>
      <w:pPr>
        <w:pStyle w:val="3"/>
        <w:numPr>
          <w:ilvl w:val="1"/>
          <w:numId w:val="0"/>
        </w:numPr>
        <w:ind w:left="786" w:leftChars="100" w:right="210" w:rightChars="100" w:hanging="576" w:firstLineChars="0"/>
      </w:pPr>
      <w:bookmarkStart w:id="45" w:name="_Toc31220"/>
      <w:r>
        <w:rPr>
          <w:rFonts w:hint="eastAsia" w:cs="Times New Roman"/>
          <w:b/>
          <w:bCs/>
          <w:kern w:val="2"/>
          <w:sz w:val="28"/>
          <w:szCs w:val="32"/>
          <w:lang w:val="en-US" w:eastAsia="zh-CN" w:bidi="ar-SA"/>
        </w:rPr>
        <w:t>7</w:t>
      </w:r>
      <w:r>
        <w:rPr>
          <w:rFonts w:eastAsia="新宋体" w:cs="Times New Roman" w:asciiTheme="majorHAnsi" w:hAnsiTheme="majorHAnsi"/>
          <w:b/>
          <w:bCs/>
          <w:kern w:val="2"/>
          <w:sz w:val="28"/>
          <w:szCs w:val="32"/>
          <w:lang w:val="en-US" w:eastAsia="zh-CN" w:bidi="ar-SA"/>
        </w:rPr>
        <w:t>.2</w:t>
      </w:r>
      <w:r>
        <w:rPr>
          <w:rFonts w:hint="eastAsia"/>
        </w:rPr>
        <w:t>查看、编辑、删除标样</w:t>
      </w:r>
      <w:bookmarkEnd w:id="45"/>
    </w:p>
    <w:p>
      <w:pPr>
        <w:spacing w:after="156"/>
        <w:rPr>
          <w:rFonts w:hint="default" w:eastAsia="新宋体"/>
          <w:lang w:val="en-US" w:eastAsia="zh-CN"/>
        </w:rPr>
      </w:pPr>
      <w:r>
        <w:rPr>
          <w:sz w:val="21"/>
        </w:rPr>
        <w:pict>
          <v:shape id="_x0000_s2147" o:spid="_x0000_s2147" o:spt="202" type="#_x0000_t202" style="position:absolute;left:0pt;margin-left:96.2pt;margin-top:23.25pt;height:105.7pt;width:195pt;z-index:251674624;mso-width-relative:page;mso-height-relative:page;" fillcolor="#FFFFFF" filled="t" stroked="t" coordsize="21600,21600">
            <v:path/>
            <v:fill on="t" color2="#FFFFFF" focussize="0,0"/>
            <v:stroke color="#000000"/>
            <v:imagedata o:title=""/>
            <o:lock v:ext="edit" aspectratio="f"/>
            <v:textbox>
              <w:txbxContent>
                <w:p>
                  <w:pPr>
                    <w:keepNext w:val="0"/>
                    <w:keepLines w:val="0"/>
                    <w:pageBreakBefore w:val="0"/>
                    <w:widowControl w:val="0"/>
                    <w:kinsoku/>
                    <w:wordWrap/>
                    <w:overflowPunct/>
                    <w:topLinePunct w:val="0"/>
                    <w:bidi w:val="0"/>
                    <w:adjustRightInd/>
                    <w:snapToGrid/>
                    <w:spacing w:afterLines="0" w:line="15" w:lineRule="auto"/>
                    <w:ind w:left="0" w:leftChars="0" w:firstLine="0" w:firstLineChars="0"/>
                    <w:textAlignment w:val="auto"/>
                    <w:rPr>
                      <w:rFonts w:hint="eastAsia" w:ascii="新宋体" w:hAnsi="新宋体" w:eastAsia="新宋体" w:cs="新宋体"/>
                      <w:b/>
                      <w:bCs/>
                      <w:sz w:val="24"/>
                      <w:szCs w:val="24"/>
                      <w:lang w:val="en-US" w:eastAsia="zh-CN"/>
                    </w:rPr>
                  </w:pPr>
                  <w:r>
                    <w:rPr>
                      <w:rFonts w:hint="eastAsia"/>
                      <w:b/>
                      <w:bCs/>
                      <w:sz w:val="40"/>
                      <w:szCs w:val="40"/>
                      <w:lang w:val="en-US" w:eastAsia="zh-CN"/>
                    </w:rPr>
                    <w:t>标样</w:t>
                  </w:r>
                  <w:r>
                    <w:rPr>
                      <w:rFonts w:hint="eastAsia"/>
                      <w:b/>
                      <w:bCs/>
                      <w:sz w:val="36"/>
                      <w:szCs w:val="36"/>
                      <w:lang w:val="en-US" w:eastAsia="zh-CN"/>
                    </w:rPr>
                    <w:t xml:space="preserve">  </w:t>
                  </w:r>
                  <w:r>
                    <w:rPr>
                      <w:rFonts w:hint="eastAsia"/>
                      <w:b/>
                      <w:bCs/>
                      <w:lang w:val="en-US" w:eastAsia="zh-CN"/>
                    </w:rPr>
                    <w:t xml:space="preserve">            </w:t>
                  </w:r>
                  <w:r>
                    <w:rPr>
                      <w:rFonts w:hint="eastAsia"/>
                      <w:b/>
                      <w:bCs/>
                      <w:sz w:val="24"/>
                      <w:szCs w:val="24"/>
                      <w:lang w:val="en-US" w:eastAsia="zh-CN"/>
                    </w:rPr>
                    <w:t xml:space="preserve"> </w:t>
                  </w:r>
                  <w:r>
                    <w:rPr>
                      <w:rFonts w:hint="eastAsia" w:ascii="新宋体" w:hAnsi="新宋体" w:eastAsia="新宋体" w:cs="新宋体"/>
                      <w:b/>
                      <w:bCs/>
                      <w:sz w:val="24"/>
                      <w:szCs w:val="24"/>
                      <w:lang w:val="en-US" w:eastAsia="zh-CN"/>
                    </w:rPr>
                    <w:t>SDT 01xv</w:t>
                  </w:r>
                </w:p>
                <w:p>
                  <w:pPr>
                    <w:keepNext w:val="0"/>
                    <w:keepLines w:val="0"/>
                    <w:pageBreakBefore w:val="0"/>
                    <w:widowControl w:val="0"/>
                    <w:kinsoku/>
                    <w:wordWrap/>
                    <w:overflowPunct/>
                    <w:topLinePunct w:val="0"/>
                    <w:bidi w:val="0"/>
                    <w:adjustRightInd/>
                    <w:snapToGrid/>
                    <w:spacing w:afterLines="0" w:line="15" w:lineRule="auto"/>
                    <w:ind w:left="420" w:leftChars="0" w:firstLine="420" w:firstLineChars="0"/>
                    <w:textAlignment w:val="auto"/>
                    <w:rPr>
                      <w:rFonts w:hint="eastAsia" w:ascii="新宋体" w:hAnsi="新宋体" w:eastAsia="新宋体" w:cs="新宋体"/>
                      <w:b/>
                      <w:bCs/>
                      <w:sz w:val="24"/>
                      <w:szCs w:val="28"/>
                      <w:lang w:val="en-US" w:eastAsia="zh-CN"/>
                    </w:rPr>
                  </w:pPr>
                  <w:r>
                    <w:rPr>
                      <w:rFonts w:hint="eastAsia" w:ascii="新宋体" w:hAnsi="新宋体" w:eastAsia="新宋体" w:cs="新宋体"/>
                      <w:b/>
                      <w:bCs/>
                      <w:sz w:val="24"/>
                      <w:szCs w:val="28"/>
                      <w:lang w:val="en-US" w:eastAsia="zh-CN"/>
                    </w:rPr>
                    <w:t xml:space="preserve">value  </w:t>
                  </w:r>
                  <w:r>
                    <w:rPr>
                      <w:rFonts w:hint="eastAsia" w:ascii="新宋体" w:hAnsi="新宋体" w:cs="新宋体"/>
                      <w:b/>
                      <w:bCs/>
                      <w:sz w:val="24"/>
                      <w:szCs w:val="28"/>
                      <w:lang w:val="en-US" w:eastAsia="zh-CN"/>
                    </w:rPr>
                    <w:t xml:space="preserve"> </w:t>
                  </w:r>
                  <w:r>
                    <w:rPr>
                      <w:rFonts w:hint="eastAsia" w:ascii="新宋体" w:hAnsi="新宋体" w:eastAsia="新宋体" w:cs="新宋体"/>
                      <w:b/>
                      <w:bCs/>
                      <w:sz w:val="24"/>
                      <w:szCs w:val="28"/>
                      <w:lang w:val="en-US" w:eastAsia="zh-CN"/>
                    </w:rPr>
                    <w:t>lower    upper</w:t>
                  </w:r>
                </w:p>
                <w:p>
                  <w:pPr>
                    <w:keepNext w:val="0"/>
                    <w:keepLines w:val="0"/>
                    <w:pageBreakBefore w:val="0"/>
                    <w:widowControl w:val="0"/>
                    <w:kinsoku/>
                    <w:wordWrap/>
                    <w:overflowPunct/>
                    <w:topLinePunct w:val="0"/>
                    <w:bidi w:val="0"/>
                    <w:adjustRightInd/>
                    <w:snapToGrid/>
                    <w:spacing w:afterLines="0" w:line="15" w:lineRule="auto"/>
                    <w:ind w:left="0" w:leftChars="0" w:firstLine="0" w:firstLineChars="0"/>
                    <w:textAlignment w:val="auto"/>
                    <w:rPr>
                      <w:rFonts w:hint="default"/>
                      <w:b/>
                      <w:bCs/>
                      <w:lang w:val="en-US" w:eastAsia="zh-CN"/>
                    </w:rPr>
                  </w:pPr>
                  <w:r>
                    <w:rPr>
                      <w:rFonts w:hint="eastAsia"/>
                      <w:b/>
                      <w:bCs/>
                      <w:lang w:val="en-US" w:eastAsia="zh-CN"/>
                    </w:rPr>
                    <w:t>45°    54.2      0.0</w:t>
                  </w:r>
                  <w:r>
                    <w:rPr>
                      <w:rFonts w:hint="eastAsia"/>
                      <w:b/>
                      <w:bCs/>
                      <w:lang w:val="en-US" w:eastAsia="zh-CN"/>
                    </w:rPr>
                    <w:tab/>
                  </w:r>
                  <w:r>
                    <w:rPr>
                      <w:rFonts w:hint="eastAsia"/>
                      <w:b/>
                      <w:bCs/>
                      <w:lang w:val="en-US" w:eastAsia="zh-CN"/>
                    </w:rPr>
                    <w:tab/>
                  </w:r>
                  <w:r>
                    <w:rPr>
                      <w:rFonts w:hint="eastAsia"/>
                      <w:b/>
                      <w:bCs/>
                      <w:lang w:val="en-US" w:eastAsia="zh-CN"/>
                    </w:rPr>
                    <w:t>2000</w:t>
                  </w:r>
                </w:p>
                <w:p>
                  <w:pPr>
                    <w:keepNext w:val="0"/>
                    <w:keepLines w:val="0"/>
                    <w:pageBreakBefore w:val="0"/>
                    <w:widowControl w:val="0"/>
                    <w:kinsoku/>
                    <w:wordWrap/>
                    <w:overflowPunct/>
                    <w:topLinePunct w:val="0"/>
                    <w:bidi w:val="0"/>
                    <w:adjustRightInd/>
                    <w:snapToGrid/>
                    <w:spacing w:afterLines="0" w:line="15" w:lineRule="auto"/>
                    <w:ind w:left="0" w:leftChars="0" w:firstLine="0" w:firstLineChars="0"/>
                    <w:textAlignment w:val="auto"/>
                    <w:rPr>
                      <w:rFonts w:hint="eastAsia"/>
                      <w:b/>
                      <w:bCs/>
                      <w:lang w:val="en-US" w:eastAsia="zh-CN"/>
                    </w:rPr>
                  </w:pPr>
                </w:p>
                <w:p>
                  <w:pPr>
                    <w:keepNext w:val="0"/>
                    <w:keepLines w:val="0"/>
                    <w:pageBreakBefore w:val="0"/>
                    <w:widowControl w:val="0"/>
                    <w:kinsoku/>
                    <w:wordWrap/>
                    <w:overflowPunct/>
                    <w:topLinePunct w:val="0"/>
                    <w:bidi w:val="0"/>
                    <w:adjustRightInd/>
                    <w:snapToGrid/>
                    <w:spacing w:afterLines="0" w:line="15" w:lineRule="auto"/>
                    <w:ind w:left="0" w:leftChars="0" w:firstLine="0" w:firstLineChars="0"/>
                    <w:textAlignment w:val="auto"/>
                    <w:rPr>
                      <w:rFonts w:hint="default" w:ascii="新宋体" w:hAnsi="新宋体" w:eastAsia="新宋体" w:cs="新宋体"/>
                      <w:sz w:val="24"/>
                      <w:szCs w:val="24"/>
                      <w:lang w:val="en-US" w:eastAsia="zh-CN"/>
                    </w:rPr>
                  </w:pPr>
                  <w:r>
                    <w:rPr>
                      <w:rFonts w:hint="eastAsia"/>
                      <w:b/>
                      <w:bCs/>
                      <w:lang w:val="en-US" w:eastAsia="zh-CN"/>
                    </w:rPr>
                    <w:t>75°    99.4</w:t>
                  </w:r>
                  <w:r>
                    <w:rPr>
                      <w:rFonts w:hint="eastAsia"/>
                      <w:b/>
                      <w:bCs/>
                      <w:lang w:val="en-US" w:eastAsia="zh-CN"/>
                    </w:rPr>
                    <w:tab/>
                  </w:r>
                  <w:r>
                    <w:rPr>
                      <w:rFonts w:hint="eastAsia"/>
                      <w:b/>
                      <w:bCs/>
                      <w:lang w:val="en-US" w:eastAsia="zh-CN"/>
                    </w:rPr>
                    <w:t xml:space="preserve">  0.0</w:t>
                  </w:r>
                  <w:r>
                    <w:rPr>
                      <w:rFonts w:hint="eastAsia"/>
                      <w:b/>
                      <w:bCs/>
                      <w:lang w:val="en-US" w:eastAsia="zh-CN"/>
                    </w:rPr>
                    <w:tab/>
                  </w:r>
                  <w:r>
                    <w:rPr>
                      <w:rFonts w:hint="eastAsia"/>
                      <w:b/>
                      <w:bCs/>
                      <w:lang w:val="en-US" w:eastAsia="zh-CN"/>
                    </w:rPr>
                    <w:tab/>
                  </w:r>
                  <w:r>
                    <w:rPr>
                      <w:rFonts w:hint="eastAsia"/>
                      <w:b/>
                      <w:bCs/>
                      <w:lang w:val="en-US" w:eastAsia="zh-CN"/>
                    </w:rPr>
                    <w:t>2000</w:t>
                  </w:r>
                  <w:r>
                    <w:rPr>
                      <w:rFonts w:hint="eastAsia"/>
                      <w:lang w:val="en-US" w:eastAsia="zh-CN"/>
                    </w:rPr>
                    <w:t xml:space="preserve">     </w:t>
                  </w:r>
                </w:p>
              </w:txbxContent>
            </v:textbox>
          </v:shape>
        </w:pict>
      </w:r>
      <w:r>
        <w:rPr>
          <w:rFonts w:hint="eastAsia"/>
        </w:rPr>
        <w:t>在标样管理菜单下选中“查看标样”后按</w:t>
      </w:r>
      <w:r>
        <w:rPr>
          <w:rFonts w:hint="eastAsia"/>
          <w:bdr w:val="single" w:color="auto" w:sz="4" w:space="0"/>
        </w:rPr>
        <w:t>确定键</w:t>
      </w:r>
      <w:r>
        <w:rPr>
          <w:rFonts w:hint="eastAsia"/>
        </w:rPr>
        <w:t>进入查看标样界面</w:t>
      </w:r>
      <w:r>
        <w:rPr>
          <w:rFonts w:hint="eastAsia"/>
          <w:lang w:eastAsia="zh-CN"/>
        </w:rPr>
        <w:t>，</w:t>
      </w:r>
      <w:r>
        <w:rPr>
          <w:rFonts w:hint="eastAsia"/>
          <w:lang w:val="en-US" w:eastAsia="zh-CN"/>
        </w:rPr>
        <w:t>如图 36 所示。</w:t>
      </w:r>
    </w:p>
    <w:p>
      <w:pPr>
        <w:spacing w:after="156"/>
        <w:rPr>
          <w:rFonts w:hint="eastAsia"/>
        </w:rPr>
      </w:pPr>
    </w:p>
    <w:p>
      <w:pPr>
        <w:pStyle w:val="41"/>
      </w:pPr>
    </w:p>
    <w:p>
      <w:pPr>
        <w:pStyle w:val="41"/>
      </w:pPr>
    </w:p>
    <w:p>
      <w:pPr>
        <w:pStyle w:val="41"/>
      </w:pPr>
    </w:p>
    <w:p>
      <w:pPr>
        <w:pStyle w:val="41"/>
      </w:pPr>
    </w:p>
    <w:p>
      <w:pPr>
        <w:ind w:left="0" w:leftChars="0" w:firstLine="0" w:firstLineChars="0"/>
      </w:pPr>
    </w:p>
    <w:p>
      <w:pPr>
        <w:pStyle w:val="11"/>
        <w:ind w:left="2520" w:leftChars="0"/>
        <w:jc w:val="both"/>
        <w:rPr>
          <w:rFonts w:hint="eastAsia" w:eastAsia="新宋体" w:cs="Times New Roman" w:asciiTheme="minorHAnsi" w:hAnsiTheme="minorHAnsi"/>
          <w:kern w:val="2"/>
          <w:sz w:val="21"/>
          <w:szCs w:val="22"/>
          <w:lang w:val="en-US" w:eastAsia="zh-CN" w:bidi="ar-SA"/>
        </w:rPr>
      </w:pPr>
      <w:r>
        <w:rPr>
          <w:rFonts w:hint="eastAsia" w:eastAsia="新宋体" w:cs="Times New Roman" w:asciiTheme="minorHAnsi" w:hAnsiTheme="minorHAnsi"/>
          <w:kern w:val="2"/>
          <w:sz w:val="21"/>
          <w:szCs w:val="22"/>
          <w:lang w:val="en-US" w:eastAsia="zh-CN" w:bidi="ar-SA"/>
        </w:rPr>
        <w:t>图 36 查看标样界面</w:t>
      </w:r>
    </w:p>
    <w:p>
      <w:pPr>
        <w:rPr>
          <w:rFonts w:hint="eastAsia"/>
          <w:lang w:val="en-US" w:eastAsia="zh-CN"/>
        </w:rPr>
      </w:pPr>
    </w:p>
    <w:p>
      <w:pPr>
        <w:spacing w:after="156"/>
      </w:pPr>
      <w:r>
        <w:rPr>
          <w:rFonts w:hint="eastAsia"/>
        </w:rPr>
        <w:t>如上图所示，右上角显示的是标样的名称，如果是当前标样会在名称前面显示一个“</w:t>
      </w:r>
      <w:r>
        <w:rPr>
          <w:b/>
          <w:bCs/>
          <w:sz w:val="24"/>
          <w:szCs w:val="28"/>
        </w:rPr>
        <w:t>*</w:t>
      </w:r>
      <w:r>
        <w:rPr>
          <w:rFonts w:hint="eastAsia"/>
        </w:rPr>
        <w:t>”号。</w:t>
      </w:r>
    </w:p>
    <w:p>
      <w:pPr>
        <w:spacing w:after="156"/>
      </w:pPr>
      <w:r>
        <w:rPr>
          <w:rFonts w:hint="eastAsia"/>
        </w:rPr>
        <w:t>其中“</w:t>
      </w:r>
      <w:r>
        <w:t>value</w:t>
      </w:r>
      <w:r>
        <w:rPr>
          <w:rFonts w:hint="eastAsia"/>
        </w:rPr>
        <w:t>”列为标样的目标值，“</w:t>
      </w:r>
      <w:r>
        <w:t>lower</w:t>
      </w:r>
      <w:r>
        <w:rPr>
          <w:rFonts w:hint="eastAsia"/>
        </w:rPr>
        <w:t>”为合格样品的下限，“</w:t>
      </w:r>
      <w:r>
        <w:t>upper</w:t>
      </w:r>
      <w:r>
        <w:rPr>
          <w:rFonts w:hint="eastAsia"/>
        </w:rPr>
        <w:t>”为上限，在品管或统计模式，上下限范围内的为“</w:t>
      </w:r>
      <w:r>
        <w:t>OK</w:t>
      </w:r>
      <w:r>
        <w:rPr>
          <w:rFonts w:hint="eastAsia"/>
        </w:rPr>
        <w:t>”，超出上下限为“</w:t>
      </w:r>
      <w:r>
        <w:t>NG</w:t>
      </w:r>
      <w:r>
        <w:rPr>
          <w:rFonts w:hint="eastAsia"/>
        </w:rPr>
        <w:t>”。</w:t>
      </w:r>
    </w:p>
    <w:p>
      <w:pPr>
        <w:spacing w:after="156"/>
      </w:pPr>
      <w:r>
        <w:rPr>
          <w:rFonts w:hint="eastAsia"/>
        </w:rPr>
        <w:t>在浏览标样时按</w:t>
      </w:r>
      <w:r>
        <w:rPr>
          <w:rFonts w:hint="eastAsia"/>
          <w:bdr w:val="single" w:color="auto" w:sz="4" w:space="0"/>
        </w:rPr>
        <w:t>上下翻键可</w:t>
      </w:r>
      <w:r>
        <w:rPr>
          <w:rFonts w:hint="eastAsia"/>
        </w:rPr>
        <w:t>以切换标样。</w:t>
      </w:r>
    </w:p>
    <w:p>
      <w:pPr>
        <w:pStyle w:val="41"/>
      </w:pPr>
      <w:r>
        <w:drawing>
          <wp:inline distT="0" distB="0" distL="0" distR="0">
            <wp:extent cx="2533015" cy="123761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37"/>
                    <a:stretch>
                      <a:fillRect/>
                    </a:stretch>
                  </pic:blipFill>
                  <pic:spPr>
                    <a:xfrm>
                      <a:off x="0" y="0"/>
                      <a:ext cx="2533333" cy="1238095"/>
                    </a:xfrm>
                    <a:prstGeom prst="rect">
                      <a:avLst/>
                    </a:prstGeom>
                  </pic:spPr>
                </pic:pic>
              </a:graphicData>
            </a:graphic>
          </wp:inline>
        </w:drawing>
      </w:r>
    </w:p>
    <w:p>
      <w:pPr>
        <w:pStyle w:val="11"/>
        <w:jc w:val="center"/>
      </w:pPr>
      <w:bookmarkStart w:id="46" w:name="_Ref514760409"/>
      <w:r>
        <w:rPr>
          <w:rFonts w:hint="eastAsia" w:eastAsia="新宋体" w:cs="Times New Roman" w:asciiTheme="minorHAnsi" w:hAnsiTheme="minorHAnsi"/>
          <w:kern w:val="2"/>
          <w:sz w:val="21"/>
          <w:szCs w:val="22"/>
          <w:lang w:val="en-US" w:eastAsia="zh-CN" w:bidi="ar-SA"/>
        </w:rPr>
        <w:t>图 37 查看标样菜单</w:t>
      </w:r>
      <w:bookmarkEnd w:id="46"/>
    </w:p>
    <w:p>
      <w:pPr>
        <w:spacing w:after="156"/>
      </w:pPr>
      <w:r>
        <w:rPr>
          <w:rFonts w:hint="eastAsia"/>
        </w:rPr>
        <w:t>按</w:t>
      </w:r>
      <w:r>
        <w:rPr>
          <w:rFonts w:hint="eastAsia"/>
          <w:bdr w:val="single" w:color="auto" w:sz="4" w:space="0"/>
        </w:rPr>
        <w:t>确定键</w:t>
      </w:r>
      <w:r>
        <w:rPr>
          <w:rFonts w:hint="eastAsia"/>
        </w:rPr>
        <w:t>可以打开查看标样菜单</w:t>
      </w:r>
      <w:r>
        <w:rPr>
          <w:rFonts w:hint="eastAsia"/>
          <w:lang w:eastAsia="zh-CN"/>
        </w:rPr>
        <w:t>，</w:t>
      </w:r>
      <w:r>
        <w:rPr>
          <w:rFonts w:hint="eastAsia"/>
          <w:lang w:val="en-US" w:eastAsia="zh-CN"/>
        </w:rPr>
        <w:t xml:space="preserve">如图 37所示 </w:t>
      </w:r>
      <w:r>
        <w:rPr>
          <w:rFonts w:hint="eastAsia"/>
        </w:rPr>
        <w:t>查看标样菜单包括：</w:t>
      </w:r>
    </w:p>
    <w:p>
      <w:pPr>
        <w:pStyle w:val="35"/>
        <w:numPr>
          <w:ilvl w:val="0"/>
          <w:numId w:val="6"/>
        </w:numPr>
        <w:spacing w:after="156"/>
        <w:ind w:firstLineChars="0"/>
      </w:pPr>
      <w:r>
        <w:rPr>
          <w:rFonts w:hint="eastAsia"/>
        </w:rPr>
        <w:t>设为当前标样：将正在查看的标样设为当前标样；</w:t>
      </w:r>
    </w:p>
    <w:p>
      <w:pPr>
        <w:pStyle w:val="35"/>
        <w:numPr>
          <w:ilvl w:val="0"/>
          <w:numId w:val="6"/>
        </w:numPr>
        <w:spacing w:after="156"/>
        <w:ind w:firstLineChars="0"/>
      </w:pPr>
      <w:r>
        <w:rPr>
          <w:rFonts w:hint="eastAsia"/>
        </w:rPr>
        <w:t>修改标样：修改正在查看的标样的名字和值；</w:t>
      </w:r>
    </w:p>
    <w:p>
      <w:pPr>
        <w:pStyle w:val="35"/>
        <w:numPr>
          <w:ilvl w:val="0"/>
          <w:numId w:val="6"/>
        </w:numPr>
        <w:spacing w:after="156"/>
        <w:ind w:firstLineChars="0"/>
      </w:pPr>
      <w:r>
        <w:rPr>
          <w:rFonts w:hint="eastAsia"/>
        </w:rPr>
        <w:t>删除：删除正在查看的标样。</w:t>
      </w:r>
      <w:r>
        <w:t xml:space="preserve"> </w:t>
      </w:r>
    </w:p>
    <w:p>
      <w:pPr>
        <w:pStyle w:val="3"/>
        <w:numPr>
          <w:ilvl w:val="1"/>
          <w:numId w:val="0"/>
        </w:numPr>
        <w:ind w:left="786" w:leftChars="100" w:right="210" w:rightChars="100" w:hanging="576" w:firstLineChars="0"/>
      </w:pPr>
      <w:bookmarkStart w:id="47" w:name="_Toc11734"/>
      <w:r>
        <w:rPr>
          <w:rFonts w:hint="eastAsia" w:cs="Times New Roman"/>
          <w:b/>
          <w:bCs/>
          <w:kern w:val="2"/>
          <w:sz w:val="28"/>
          <w:szCs w:val="32"/>
          <w:lang w:val="en-US" w:eastAsia="zh-CN" w:bidi="ar-SA"/>
        </w:rPr>
        <w:t>7</w:t>
      </w:r>
      <w:r>
        <w:rPr>
          <w:rFonts w:eastAsia="新宋体" w:cs="Times New Roman" w:asciiTheme="majorHAnsi" w:hAnsiTheme="majorHAnsi"/>
          <w:b/>
          <w:bCs/>
          <w:kern w:val="2"/>
          <w:sz w:val="28"/>
          <w:szCs w:val="32"/>
          <w:lang w:val="en-US" w:eastAsia="zh-CN" w:bidi="ar-SA"/>
        </w:rPr>
        <w:t>.3</w:t>
      </w:r>
      <w:r>
        <w:rPr>
          <w:rFonts w:hint="eastAsia"/>
        </w:rPr>
        <w:t>测量标样</w:t>
      </w:r>
      <w:bookmarkEnd w:id="47"/>
    </w:p>
    <w:p>
      <w:pPr>
        <w:spacing w:after="156"/>
      </w:pPr>
      <w:r>
        <w:rPr>
          <w:rFonts w:hint="eastAsia"/>
        </w:rPr>
        <w:t>在标样管理菜单下选中“测量”后按确定按键进行标样测量。</w:t>
      </w:r>
    </w:p>
    <w:p>
      <w:pPr>
        <w:spacing w:after="156"/>
      </w:pPr>
      <w:r>
        <w:rPr>
          <w:rFonts w:hint="eastAsia"/>
        </w:rPr>
        <w:t>如果是在统计模式则使用平均测量，否则使用基本测量。</w:t>
      </w:r>
    </w:p>
    <w:p>
      <w:pPr>
        <w:spacing w:after="156"/>
      </w:pPr>
      <w:r>
        <w:rPr>
          <w:rFonts w:hint="eastAsia"/>
        </w:rPr>
        <w:t>平均测量步骤与统计模式样菜单下的标样测量相似，基本测量则与品管模式下的标样测量相似，不再缀述。</w:t>
      </w:r>
    </w:p>
    <w:p>
      <w:pPr>
        <w:pStyle w:val="3"/>
        <w:numPr>
          <w:ilvl w:val="1"/>
          <w:numId w:val="0"/>
        </w:numPr>
        <w:ind w:left="786" w:leftChars="100" w:right="210" w:rightChars="100" w:hanging="576" w:firstLineChars="0"/>
      </w:pPr>
      <w:bookmarkStart w:id="48" w:name="_Toc24655"/>
      <w:r>
        <w:rPr>
          <w:rFonts w:hint="eastAsia" w:cs="Times New Roman"/>
          <w:b/>
          <w:bCs/>
          <w:kern w:val="2"/>
          <w:sz w:val="28"/>
          <w:szCs w:val="32"/>
          <w:lang w:val="en-US" w:eastAsia="zh-CN" w:bidi="ar-SA"/>
        </w:rPr>
        <w:t>7</w:t>
      </w:r>
      <w:r>
        <w:rPr>
          <w:rFonts w:eastAsia="新宋体" w:cs="Times New Roman" w:asciiTheme="majorHAnsi" w:hAnsiTheme="majorHAnsi"/>
          <w:b/>
          <w:bCs/>
          <w:kern w:val="2"/>
          <w:sz w:val="28"/>
          <w:szCs w:val="32"/>
          <w:lang w:val="en-US" w:eastAsia="zh-CN" w:bidi="ar-SA"/>
        </w:rPr>
        <w:t>.4</w:t>
      </w:r>
      <w:r>
        <w:rPr>
          <w:rFonts w:hint="eastAsia"/>
        </w:rPr>
        <w:t>创建标样</w:t>
      </w:r>
      <w:bookmarkEnd w:id="48"/>
    </w:p>
    <w:p>
      <w:pPr>
        <w:spacing w:after="156"/>
      </w:pPr>
      <w:r>
        <w:rPr>
          <w:rFonts w:hint="eastAsia"/>
        </w:rPr>
        <w:t>选中标样管理菜单下的“创建标样”后按</w:t>
      </w:r>
      <w:r>
        <w:rPr>
          <w:rFonts w:hint="eastAsia"/>
          <w:bdr w:val="single" w:color="auto" w:sz="4" w:space="0"/>
        </w:rPr>
        <w:t>确定键</w:t>
      </w:r>
      <w:r>
        <w:rPr>
          <w:rFonts w:hint="eastAsia"/>
        </w:rPr>
        <w:t>将创建一个新标样，</w:t>
      </w:r>
      <w:r>
        <w:rPr>
          <w:rFonts w:hint="eastAsia"/>
          <w:lang w:val="en-US" w:eastAsia="zh-CN"/>
        </w:rPr>
        <w:t>如图 38 所示，</w:t>
      </w:r>
      <w:r>
        <w:rPr>
          <w:rFonts w:hint="eastAsia"/>
        </w:rPr>
        <w:t>然后在在“创建标样”界面修改标样的名称和设置各角度的目标值及上下限。</w:t>
      </w:r>
    </w:p>
    <w:p>
      <w:pPr>
        <w:pStyle w:val="41"/>
      </w:pPr>
      <w:r>
        <w:rPr>
          <w:sz w:val="21"/>
        </w:rPr>
        <w:pict>
          <v:shape id="_x0000_s2148" o:spid="_x0000_s2148" o:spt="202" type="#_x0000_t202" style="position:absolute;left:0pt;margin-left:84.55pt;margin-top:15.45pt;height:100.3pt;width:229.1pt;z-index:251674624;mso-width-relative:page;mso-height-relative:page;" fillcolor="#FFFFFF" filled="t" stroked="t" coordsize="21600,21600">
            <v:path/>
            <v:fill on="t" color2="#FFFFFF" focussize="0,0"/>
            <v:stroke color="#000000"/>
            <v:imagedata o:title=""/>
            <o:lock v:ext="edit" aspectratio="f"/>
            <v:textbox>
              <w:txbxContent>
                <w:p>
                  <w:pPr>
                    <w:keepNext w:val="0"/>
                    <w:keepLines w:val="0"/>
                    <w:pageBreakBefore w:val="0"/>
                    <w:widowControl w:val="0"/>
                    <w:kinsoku/>
                    <w:wordWrap/>
                    <w:overflowPunct/>
                    <w:topLinePunct w:val="0"/>
                    <w:bidi w:val="0"/>
                    <w:adjustRightInd/>
                    <w:snapToGrid/>
                    <w:spacing w:afterLines="0" w:line="15" w:lineRule="auto"/>
                    <w:ind w:left="-105" w:leftChars="0" w:right="105" w:rightChars="50" w:firstLine="0" w:firstLineChars="0"/>
                    <w:jc w:val="both"/>
                    <w:textAlignment w:val="auto"/>
                    <w:rPr>
                      <w:rFonts w:hint="eastAsia"/>
                      <w:sz w:val="36"/>
                      <w:szCs w:val="40"/>
                      <w:lang w:val="en-US" w:eastAsia="zh-CN"/>
                    </w:rPr>
                  </w:pPr>
                  <w:r>
                    <w:rPr>
                      <w:rFonts w:hint="eastAsia"/>
                      <w:sz w:val="36"/>
                      <w:szCs w:val="40"/>
                      <w:lang w:val="en-US" w:eastAsia="zh-CN"/>
                    </w:rPr>
                    <w:t>创建标样</w:t>
                  </w:r>
                </w:p>
                <w:p>
                  <w:pPr>
                    <w:keepNext w:val="0"/>
                    <w:keepLines w:val="0"/>
                    <w:pageBreakBefore w:val="0"/>
                    <w:widowControl w:val="0"/>
                    <w:kinsoku/>
                    <w:wordWrap/>
                    <w:overflowPunct/>
                    <w:topLinePunct w:val="0"/>
                    <w:bidi w:val="0"/>
                    <w:adjustRightInd/>
                    <w:snapToGrid/>
                    <w:spacing w:afterLines="0" w:line="0" w:lineRule="atLeast"/>
                    <w:ind w:left="0" w:leftChars="0" w:firstLine="420" w:firstLineChars="0"/>
                    <w:textAlignment w:val="auto"/>
                    <w:rPr>
                      <w:rFonts w:hint="eastAsia" w:ascii="微软雅黑" w:hAnsi="微软雅黑" w:eastAsia="微软雅黑" w:cs="微软雅黑"/>
                      <w:b/>
                      <w:bCs/>
                      <w:color w:val="FFFFFF" w:themeColor="background1"/>
                      <w:sz w:val="28"/>
                      <w:szCs w:val="32"/>
                      <w:highlight w:val="black"/>
                      <w:lang w:val="en-US" w:eastAsia="zh-CN"/>
                    </w:rPr>
                  </w:pPr>
                  <w:r>
                    <w:rPr>
                      <w:rFonts w:hint="eastAsia" w:ascii="新宋体" w:hAnsi="新宋体" w:eastAsia="新宋体" w:cs="新宋体"/>
                      <w:b/>
                      <w:bCs/>
                      <w:color w:val="FFFFFF" w:themeColor="background1"/>
                      <w:sz w:val="28"/>
                      <w:szCs w:val="32"/>
                      <w:highlight w:val="black"/>
                      <w:lang w:val="en-US" w:eastAsia="zh-CN"/>
                    </w:rPr>
                    <w:t>名称            SDT  0010</w:t>
                  </w:r>
                </w:p>
                <w:p>
                  <w:pPr>
                    <w:keepNext w:val="0"/>
                    <w:keepLines w:val="0"/>
                    <w:pageBreakBefore w:val="0"/>
                    <w:widowControl w:val="0"/>
                    <w:kinsoku/>
                    <w:wordWrap/>
                    <w:overflowPunct/>
                    <w:topLinePunct w:val="0"/>
                    <w:bidi w:val="0"/>
                    <w:adjustRightInd/>
                    <w:snapToGrid/>
                    <w:spacing w:afterLines="0" w:line="0" w:lineRule="atLeast"/>
                    <w:ind w:left="0" w:leftChars="0" w:firstLine="420" w:firstLineChars="0"/>
                    <w:textAlignment w:val="auto"/>
                    <w:rPr>
                      <w:rFonts w:hint="default"/>
                      <w:sz w:val="28"/>
                      <w:szCs w:val="32"/>
                      <w:lang w:val="en-US" w:eastAsia="zh-CN"/>
                    </w:rPr>
                  </w:pPr>
                  <w:r>
                    <w:rPr>
                      <w:rFonts w:hint="eastAsia"/>
                      <w:sz w:val="28"/>
                      <w:szCs w:val="32"/>
                      <w:lang w:val="en-US" w:eastAsia="zh-CN"/>
                    </w:rPr>
                    <w:t xml:space="preserve">45°                    </w:t>
                  </w:r>
                  <w:r>
                    <w:drawing>
                      <wp:inline distT="0" distB="0" distL="114300" distR="114300">
                        <wp:extent cx="118745" cy="158750"/>
                        <wp:effectExtent l="0" t="0" r="14605" b="12700"/>
                        <wp:docPr id="3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3"/>
                                <pic:cNvPicPr>
                                  <a:picLocks noChangeAspect="1"/>
                                </pic:cNvPicPr>
                              </pic:nvPicPr>
                              <pic:blipFill>
                                <a:blip r:embed="rId38"/>
                                <a:stretch>
                                  <a:fillRect/>
                                </a:stretch>
                              </pic:blipFill>
                              <pic:spPr>
                                <a:xfrm>
                                  <a:off x="0" y="0"/>
                                  <a:ext cx="118745" cy="158750"/>
                                </a:xfrm>
                                <a:prstGeom prst="rect">
                                  <a:avLst/>
                                </a:prstGeom>
                                <a:noFill/>
                                <a:ln>
                                  <a:noFill/>
                                </a:ln>
                              </pic:spPr>
                            </pic:pic>
                          </a:graphicData>
                        </a:graphic>
                      </wp:inline>
                    </w:drawing>
                  </w:r>
                </w:p>
                <w:p>
                  <w:pPr>
                    <w:keepNext w:val="0"/>
                    <w:keepLines w:val="0"/>
                    <w:pageBreakBefore w:val="0"/>
                    <w:widowControl w:val="0"/>
                    <w:kinsoku/>
                    <w:wordWrap/>
                    <w:overflowPunct/>
                    <w:topLinePunct w:val="0"/>
                    <w:bidi w:val="0"/>
                    <w:adjustRightInd/>
                    <w:snapToGrid/>
                    <w:spacing w:afterLines="0" w:line="0" w:lineRule="atLeast"/>
                    <w:ind w:left="0" w:leftChars="0" w:firstLine="420" w:firstLineChars="0"/>
                    <w:textAlignment w:val="auto"/>
                    <w:rPr>
                      <w:rFonts w:hint="default"/>
                      <w:sz w:val="28"/>
                      <w:szCs w:val="32"/>
                      <w:lang w:val="en-US" w:eastAsia="zh-CN"/>
                    </w:rPr>
                  </w:pPr>
                  <w:r>
                    <w:rPr>
                      <w:rFonts w:hint="eastAsia"/>
                      <w:sz w:val="28"/>
                      <w:szCs w:val="32"/>
                      <w:lang w:val="en-US" w:eastAsia="zh-CN"/>
                    </w:rPr>
                    <w:t xml:space="preserve">75°                    </w:t>
                  </w:r>
                  <w:r>
                    <w:drawing>
                      <wp:inline distT="0" distB="0" distL="114300" distR="114300">
                        <wp:extent cx="194310" cy="173990"/>
                        <wp:effectExtent l="0" t="0" r="15240" b="16510"/>
                        <wp:docPr id="3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4"/>
                                <pic:cNvPicPr>
                                  <a:picLocks noChangeAspect="1"/>
                                </pic:cNvPicPr>
                              </pic:nvPicPr>
                              <pic:blipFill>
                                <a:blip r:embed="rId39"/>
                                <a:stretch>
                                  <a:fillRect/>
                                </a:stretch>
                              </pic:blipFill>
                              <pic:spPr>
                                <a:xfrm>
                                  <a:off x="0" y="0"/>
                                  <a:ext cx="194310" cy="173990"/>
                                </a:xfrm>
                                <a:prstGeom prst="rect">
                                  <a:avLst/>
                                </a:prstGeom>
                                <a:noFill/>
                                <a:ln>
                                  <a:noFill/>
                                </a:ln>
                              </pic:spPr>
                            </pic:pic>
                          </a:graphicData>
                        </a:graphic>
                      </wp:inline>
                    </w:drawing>
                  </w:r>
                </w:p>
              </w:txbxContent>
            </v:textbox>
          </v:shape>
        </w:pict>
      </w:r>
    </w:p>
    <w:p/>
    <w:p/>
    <w:p/>
    <w:p/>
    <w:p/>
    <w:p>
      <w:pPr>
        <w:pStyle w:val="11"/>
        <w:jc w:val="center"/>
        <w:rPr>
          <w:rFonts w:hint="eastAsia" w:eastAsia="新宋体" w:cs="Times New Roman" w:asciiTheme="minorHAnsi" w:hAnsiTheme="minorHAnsi"/>
          <w:kern w:val="2"/>
          <w:sz w:val="21"/>
          <w:szCs w:val="22"/>
          <w:lang w:val="en-US" w:eastAsia="zh-CN" w:bidi="ar-SA"/>
        </w:rPr>
      </w:pPr>
      <w:bookmarkStart w:id="49" w:name="_Ref514760601"/>
      <w:r>
        <w:rPr>
          <w:rFonts w:hint="eastAsia" w:eastAsia="新宋体" w:cs="Times New Roman" w:asciiTheme="minorHAnsi" w:hAnsiTheme="minorHAnsi"/>
          <w:kern w:val="2"/>
          <w:sz w:val="21"/>
          <w:szCs w:val="22"/>
          <w:lang w:val="en-US" w:eastAsia="zh-CN" w:bidi="ar-SA"/>
        </w:rPr>
        <w:t>图 38 创建标样界面</w:t>
      </w:r>
      <w:bookmarkEnd w:id="49"/>
    </w:p>
    <w:p>
      <w:pPr>
        <w:pStyle w:val="3"/>
        <w:numPr>
          <w:ilvl w:val="1"/>
          <w:numId w:val="0"/>
        </w:numPr>
        <w:ind w:left="786" w:leftChars="100" w:right="210" w:rightChars="100" w:hanging="576" w:firstLineChars="0"/>
      </w:pPr>
      <w:bookmarkStart w:id="50" w:name="_Toc20796"/>
      <w:r>
        <w:rPr>
          <w:rFonts w:hint="eastAsia" w:cs="Times New Roman"/>
          <w:b/>
          <w:bCs/>
          <w:kern w:val="2"/>
          <w:sz w:val="28"/>
          <w:szCs w:val="32"/>
          <w:lang w:val="en-US" w:eastAsia="zh-CN" w:bidi="ar-SA"/>
        </w:rPr>
        <w:t>7</w:t>
      </w:r>
      <w:r>
        <w:rPr>
          <w:rFonts w:eastAsia="新宋体" w:cs="Times New Roman" w:asciiTheme="majorHAnsi" w:hAnsiTheme="majorHAnsi"/>
          <w:b/>
          <w:bCs/>
          <w:kern w:val="2"/>
          <w:sz w:val="28"/>
          <w:szCs w:val="32"/>
          <w:lang w:val="en-US" w:eastAsia="zh-CN" w:bidi="ar-SA"/>
        </w:rPr>
        <w:t>.5</w:t>
      </w:r>
      <w:r>
        <w:rPr>
          <w:rFonts w:hint="eastAsia"/>
        </w:rPr>
        <w:t>清空标样</w:t>
      </w:r>
      <w:bookmarkEnd w:id="50"/>
    </w:p>
    <w:p>
      <w:pPr>
        <w:spacing w:after="156"/>
      </w:pPr>
      <w:r>
        <w:rPr>
          <w:rFonts w:hint="eastAsia"/>
        </w:rPr>
        <w:t>清空标样会删除所有已存储的标样。</w:t>
      </w:r>
    </w:p>
    <w:p>
      <w:pPr>
        <w:spacing w:after="156"/>
      </w:pPr>
      <w:r>
        <w:rPr>
          <w:rFonts w:hint="eastAsia"/>
        </w:rPr>
        <w:t>在标样管理菜单下选中“清空”后按确定键，系统将提示确认，按</w:t>
      </w:r>
      <w:r>
        <w:rPr>
          <w:rFonts w:hint="eastAsia"/>
          <w:bdr w:val="single" w:color="auto" w:sz="4" w:space="0"/>
        </w:rPr>
        <w:t>测量键</w:t>
      </w:r>
      <w:r>
        <w:rPr>
          <w:rFonts w:hint="eastAsia"/>
        </w:rPr>
        <w:t>或</w:t>
      </w:r>
      <w:r>
        <w:rPr>
          <w:rFonts w:hint="eastAsia"/>
          <w:bdr w:val="single" w:color="auto" w:sz="4" w:space="0"/>
        </w:rPr>
        <w:t>确定键</w:t>
      </w:r>
      <w:r>
        <w:rPr>
          <w:rFonts w:hint="eastAsia"/>
        </w:rPr>
        <w:t>则执行清空操作，按</w:t>
      </w:r>
      <w:r>
        <w:rPr>
          <w:rFonts w:hint="eastAsia"/>
          <w:bdr w:val="single" w:color="auto" w:sz="4" w:space="0"/>
        </w:rPr>
        <w:t>返回键</w:t>
      </w:r>
      <w:r>
        <w:rPr>
          <w:rFonts w:hint="eastAsia"/>
        </w:rPr>
        <w:t>取消清空操作。</w:t>
      </w:r>
    </w:p>
    <w:p>
      <w:pPr>
        <w:pStyle w:val="2"/>
        <w:numPr>
          <w:ilvl w:val="0"/>
          <w:numId w:val="0"/>
        </w:numPr>
        <w:ind w:right="210" w:rightChars="100"/>
      </w:pPr>
      <w:bookmarkStart w:id="51" w:name="_Toc19801"/>
      <w:r>
        <w:rPr>
          <w:rFonts w:hint="eastAsia" w:cs="Times New Roman"/>
          <w:b w:val="0"/>
          <w:bCs w:val="0"/>
          <w:i w:val="0"/>
          <w:iCs w:val="0"/>
          <w:caps w:val="0"/>
          <w:smallCaps w:val="0"/>
          <w:strike w:val="0"/>
          <w:dstrike w:val="0"/>
          <w:vanish w:val="0"/>
          <w:color w:val="000000"/>
          <w:spacing w:val="0"/>
          <w:kern w:val="44"/>
          <w:position w:val="0"/>
          <w:sz w:val="32"/>
          <w:szCs w:val="44"/>
          <w:u w:val="none"/>
          <w:vertAlign w:val="baseline"/>
          <w:lang w:val="en-US" w:eastAsia="zh-CN" w:bidi="ar-SA"/>
        </w:rPr>
        <w:t>八、</w:t>
      </w:r>
      <w:r>
        <w:rPr>
          <w:rFonts w:hint="eastAsia"/>
        </w:rPr>
        <w:t>切换测量角度</w:t>
      </w:r>
      <w:bookmarkEnd w:id="51"/>
    </w:p>
    <w:p>
      <w:pPr>
        <w:spacing w:after="156"/>
      </w:pPr>
      <w:r>
        <w:rPr>
          <w:rFonts w:hint="eastAsia"/>
        </w:rPr>
        <w:t>对于多角度仪器，可以修改测量时使用的测量角度。</w:t>
      </w:r>
    </w:p>
    <w:p>
      <w:pPr>
        <w:spacing w:after="156"/>
      </w:pPr>
      <w:r>
        <w:rPr>
          <w:rFonts w:hint="eastAsia"/>
        </w:rPr>
        <w:t>在主菜单中选中“测量角度”后按</w:t>
      </w:r>
      <w:r>
        <w:rPr>
          <w:rFonts w:hint="eastAsia"/>
          <w:bdr w:val="single" w:color="auto" w:sz="4" w:space="0"/>
        </w:rPr>
        <w:t>确定键</w:t>
      </w:r>
      <w:r>
        <w:rPr>
          <w:rFonts w:hint="eastAsia"/>
        </w:rPr>
        <w:t>，然后选择测量时要使用角度，选择完后按</w:t>
      </w:r>
      <w:r>
        <w:rPr>
          <w:rFonts w:hint="eastAsia"/>
          <w:bdr w:val="single" w:color="auto" w:sz="4" w:space="0"/>
        </w:rPr>
        <w:t>确定键</w:t>
      </w:r>
      <w:r>
        <w:rPr>
          <w:rFonts w:hint="eastAsia"/>
        </w:rPr>
        <w:t>即可。</w:t>
      </w:r>
    </w:p>
    <w:p>
      <w:pPr>
        <w:pStyle w:val="2"/>
        <w:numPr>
          <w:ilvl w:val="0"/>
          <w:numId w:val="0"/>
        </w:numPr>
        <w:ind w:left="520" w:leftChars="0" w:right="210" w:rightChars="100" w:hanging="420" w:firstLineChars="0"/>
      </w:pPr>
      <w:bookmarkStart w:id="52" w:name="_Toc29828"/>
      <w:bookmarkStart w:id="53" w:name="_Ref514407853"/>
      <w:r>
        <w:rPr>
          <w:rFonts w:hint="eastAsia" w:cs="Times New Roman"/>
          <w:b w:val="0"/>
          <w:bCs w:val="0"/>
          <w:i w:val="0"/>
          <w:iCs w:val="0"/>
          <w:caps w:val="0"/>
          <w:smallCaps w:val="0"/>
          <w:strike w:val="0"/>
          <w:dstrike w:val="0"/>
          <w:vanish w:val="0"/>
          <w:color w:val="000000"/>
          <w:spacing w:val="0"/>
          <w:kern w:val="44"/>
          <w:position w:val="0"/>
          <w:sz w:val="32"/>
          <w:szCs w:val="44"/>
          <w:u w:val="none"/>
          <w:vertAlign w:val="baseline"/>
          <w:lang w:val="en-US" w:eastAsia="zh-CN" w:bidi="ar-SA"/>
        </w:rPr>
        <w:t>九、</w:t>
      </w:r>
      <w:r>
        <w:rPr>
          <w:rFonts w:hint="eastAsia"/>
        </w:rPr>
        <w:t>系统设置</w:t>
      </w:r>
      <w:bookmarkEnd w:id="52"/>
      <w:bookmarkEnd w:id="53"/>
    </w:p>
    <w:p>
      <w:pPr>
        <w:spacing w:after="156"/>
      </w:pPr>
      <w:r>
        <w:rPr>
          <w:rFonts w:hint="eastAsia"/>
        </w:rPr>
        <w:t>在主菜单中选中“系统设置”菜单项后按</w:t>
      </w:r>
      <w:r>
        <w:rPr>
          <w:rFonts w:hint="eastAsia"/>
          <w:bdr w:val="single" w:color="auto" w:sz="4" w:space="0"/>
        </w:rPr>
        <w:t>确定键</w:t>
      </w:r>
      <w:r>
        <w:rPr>
          <w:rFonts w:hint="eastAsia"/>
        </w:rPr>
        <w:t>可以进入系统设置菜单。</w:t>
      </w:r>
    </w:p>
    <w:p>
      <w:pPr>
        <w:pStyle w:val="3"/>
        <w:numPr>
          <w:ilvl w:val="1"/>
          <w:numId w:val="0"/>
        </w:numPr>
        <w:ind w:left="786" w:leftChars="100" w:right="210" w:rightChars="100" w:hanging="576" w:firstLineChars="0"/>
      </w:pPr>
      <w:bookmarkStart w:id="54" w:name="_Toc21482"/>
      <w:r>
        <w:rPr>
          <w:rFonts w:hint="eastAsia" w:cs="Times New Roman"/>
          <w:b/>
          <w:bCs/>
          <w:kern w:val="2"/>
          <w:sz w:val="28"/>
          <w:szCs w:val="32"/>
          <w:lang w:val="en-US" w:eastAsia="zh-CN" w:bidi="ar-SA"/>
        </w:rPr>
        <w:t>9</w:t>
      </w:r>
      <w:r>
        <w:rPr>
          <w:rFonts w:eastAsia="新宋体" w:cs="Times New Roman" w:asciiTheme="majorHAnsi" w:hAnsiTheme="majorHAnsi"/>
          <w:b/>
          <w:bCs/>
          <w:kern w:val="2"/>
          <w:sz w:val="28"/>
          <w:szCs w:val="32"/>
          <w:lang w:val="en-US" w:eastAsia="zh-CN" w:bidi="ar-SA"/>
        </w:rPr>
        <w:t>.1</w:t>
      </w:r>
      <w:r>
        <w:rPr>
          <w:rFonts w:hint="eastAsia"/>
        </w:rPr>
        <w:t>语言设置</w:t>
      </w:r>
      <w:bookmarkEnd w:id="54"/>
    </w:p>
    <w:p>
      <w:pPr>
        <w:spacing w:after="156"/>
        <w:rPr>
          <w:rFonts w:hint="eastAsia"/>
        </w:rPr>
      </w:pPr>
      <w:r>
        <w:rPr>
          <w:rFonts w:hint="eastAsia"/>
        </w:rPr>
        <w:t>在系统设置菜单中选中“语言设置”后点击</w:t>
      </w:r>
      <w:r>
        <w:rPr>
          <w:rFonts w:hint="eastAsia"/>
          <w:bdr w:val="single" w:color="auto" w:sz="4" w:space="0"/>
        </w:rPr>
        <w:t>确定键</w:t>
      </w:r>
      <w:r>
        <w:rPr>
          <w:rFonts w:hint="eastAsia"/>
        </w:rPr>
        <w:t>进入语言菜单，选中要使用的语言后按</w:t>
      </w:r>
      <w:r>
        <w:rPr>
          <w:rFonts w:hint="eastAsia"/>
          <w:bdr w:val="single" w:color="auto" w:sz="4" w:space="0"/>
        </w:rPr>
        <w:t>确定键</w:t>
      </w:r>
      <w:r>
        <w:rPr>
          <w:rFonts w:hint="eastAsia"/>
        </w:rPr>
        <w:t>即可将其设置为系统语言。</w:t>
      </w:r>
    </w:p>
    <w:p>
      <w:pPr>
        <w:spacing w:after="156"/>
        <w:ind w:left="0" w:leftChars="0" w:firstLine="281" w:firstLineChars="100"/>
        <w:outlineLvl w:val="1"/>
        <w:rPr>
          <w:rFonts w:hint="eastAsia" w:eastAsia="新宋体" w:cs="Times New Roman" w:asciiTheme="majorHAnsi" w:hAnsiTheme="majorHAnsi"/>
          <w:b/>
          <w:bCs/>
          <w:kern w:val="2"/>
          <w:sz w:val="28"/>
          <w:szCs w:val="32"/>
          <w:lang w:val="en-US" w:eastAsia="zh-CN" w:bidi="ar-SA"/>
        </w:rPr>
      </w:pPr>
      <w:bookmarkStart w:id="55" w:name="_Toc180"/>
      <w:r>
        <w:rPr>
          <w:rFonts w:hint="eastAsia" w:eastAsia="新宋体" w:cs="Times New Roman" w:asciiTheme="majorHAnsi" w:hAnsiTheme="majorHAnsi"/>
          <w:b/>
          <w:bCs/>
          <w:kern w:val="2"/>
          <w:sz w:val="28"/>
          <w:szCs w:val="32"/>
          <w:lang w:val="en-US" w:eastAsia="zh-CN" w:bidi="ar-SA"/>
        </w:rPr>
        <w:t>9.2蓝牙</w:t>
      </w:r>
      <w:bookmarkEnd w:id="55"/>
    </w:p>
    <w:p>
      <w:pPr>
        <w:spacing w:after="156"/>
        <w:ind w:left="0" w:leftChars="0" w:firstLine="522" w:firstLineChars="249"/>
        <w:rPr>
          <w:rFonts w:hint="eastAsia"/>
        </w:rPr>
      </w:pPr>
      <w:r>
        <w:rPr>
          <w:rFonts w:hint="eastAsia"/>
          <w:lang w:val="en-US" w:eastAsia="zh-CN"/>
        </w:rPr>
        <w:t>本仪器可以使用蓝牙连接上位机软件，</w:t>
      </w:r>
      <w:r>
        <w:rPr>
          <w:rFonts w:hint="eastAsia"/>
        </w:rPr>
        <w:t>在系统设置菜单中选中“</w:t>
      </w:r>
      <w:r>
        <w:rPr>
          <w:rFonts w:hint="eastAsia"/>
          <w:lang w:val="en-US" w:eastAsia="zh-CN"/>
        </w:rPr>
        <w:t>蓝牙</w:t>
      </w:r>
      <w:r>
        <w:rPr>
          <w:rFonts w:hint="eastAsia"/>
        </w:rPr>
        <w:t>”后点击</w:t>
      </w:r>
      <w:r>
        <w:rPr>
          <w:rFonts w:hint="eastAsia"/>
          <w:bdr w:val="single" w:color="auto" w:sz="4" w:space="0"/>
        </w:rPr>
        <w:t>确定键</w:t>
      </w:r>
      <w:r>
        <w:rPr>
          <w:rFonts w:hint="eastAsia"/>
          <w:lang w:val="en-US" w:eastAsia="zh-CN"/>
        </w:rPr>
        <w:t xml:space="preserve"> ，会进入[打开]或[关闭]的界面，使用上翻键↑或下翻键↓可以进行选择，然后按</w:t>
      </w:r>
      <w:r>
        <w:rPr>
          <w:rFonts w:hint="eastAsia"/>
          <w:bdr w:val="single" w:color="auto" w:sz="4" w:space="0"/>
        </w:rPr>
        <w:t>确定键</w:t>
      </w:r>
      <w:r>
        <w:rPr>
          <w:rFonts w:hint="eastAsia"/>
          <w:lang w:val="en-US" w:eastAsia="zh-CN"/>
        </w:rPr>
        <w:t xml:space="preserve"> 即可，仪器默认是关闭状态。</w:t>
      </w:r>
    </w:p>
    <w:p>
      <w:pPr>
        <w:pStyle w:val="3"/>
        <w:numPr>
          <w:ilvl w:val="1"/>
          <w:numId w:val="0"/>
        </w:numPr>
        <w:ind w:left="786" w:leftChars="100" w:right="210" w:rightChars="100" w:hanging="576" w:firstLineChars="0"/>
      </w:pPr>
      <w:bookmarkStart w:id="56" w:name="_Toc31828"/>
      <w:r>
        <w:rPr>
          <w:rFonts w:hint="eastAsia" w:cs="Times New Roman"/>
          <w:b/>
          <w:bCs/>
          <w:kern w:val="2"/>
          <w:sz w:val="28"/>
          <w:szCs w:val="32"/>
          <w:lang w:val="en-US" w:eastAsia="zh-CN" w:bidi="ar-SA"/>
        </w:rPr>
        <w:t>9</w:t>
      </w:r>
      <w:r>
        <w:rPr>
          <w:rFonts w:eastAsia="新宋体" w:cs="Times New Roman" w:asciiTheme="majorHAnsi" w:hAnsiTheme="majorHAnsi"/>
          <w:b/>
          <w:bCs/>
          <w:kern w:val="2"/>
          <w:sz w:val="28"/>
          <w:szCs w:val="32"/>
          <w:lang w:val="en-US" w:eastAsia="zh-CN" w:bidi="ar-SA"/>
        </w:rPr>
        <w:t>.</w:t>
      </w:r>
      <w:r>
        <w:rPr>
          <w:rFonts w:hint="eastAsia" w:cs="Times New Roman"/>
          <w:b/>
          <w:bCs/>
          <w:kern w:val="2"/>
          <w:sz w:val="28"/>
          <w:szCs w:val="32"/>
          <w:lang w:val="en-US" w:eastAsia="zh-CN" w:bidi="ar-SA"/>
        </w:rPr>
        <w:t>3</w:t>
      </w:r>
      <w:r>
        <w:rPr>
          <w:rFonts w:hint="eastAsia"/>
        </w:rPr>
        <w:t>提示音</w:t>
      </w:r>
      <w:bookmarkEnd w:id="56"/>
    </w:p>
    <w:p>
      <w:pPr>
        <w:spacing w:after="156"/>
      </w:pPr>
      <w:r>
        <w:rPr>
          <w:rFonts w:hint="eastAsia"/>
        </w:rPr>
        <w:t>在系统设置菜单中选中“提示音”菜单项后按</w:t>
      </w:r>
      <w:r>
        <w:rPr>
          <w:rFonts w:hint="eastAsia"/>
          <w:bdr w:val="single" w:color="auto" w:sz="4" w:space="0"/>
        </w:rPr>
        <w:t>确定键</w:t>
      </w:r>
      <w:r>
        <w:rPr>
          <w:rFonts w:hint="eastAsia"/>
        </w:rPr>
        <w:t>，然后修改开关选项，修改完成后按</w:t>
      </w:r>
      <w:r>
        <w:rPr>
          <w:rFonts w:hint="eastAsia"/>
          <w:bdr w:val="single" w:color="auto" w:sz="4" w:space="0"/>
        </w:rPr>
        <w:t>确定键</w:t>
      </w:r>
      <w:r>
        <w:rPr>
          <w:rFonts w:hint="eastAsia"/>
        </w:rPr>
        <w:t>或测量</w:t>
      </w:r>
      <w:r>
        <w:rPr>
          <w:rFonts w:hint="eastAsia"/>
          <w:bdr w:val="single" w:color="auto" w:sz="4" w:space="0"/>
        </w:rPr>
        <w:t>键存储</w:t>
      </w:r>
      <w:r>
        <w:rPr>
          <w:rFonts w:hint="eastAsia"/>
        </w:rPr>
        <w:t>更改。</w:t>
      </w:r>
    </w:p>
    <w:p>
      <w:pPr>
        <w:pStyle w:val="3"/>
        <w:numPr>
          <w:ilvl w:val="1"/>
          <w:numId w:val="0"/>
        </w:numPr>
        <w:ind w:left="786" w:leftChars="100" w:right="210" w:rightChars="100" w:hanging="576" w:firstLineChars="0"/>
      </w:pPr>
      <w:bookmarkStart w:id="57" w:name="_Toc6832"/>
      <w:r>
        <w:rPr>
          <w:rFonts w:hint="eastAsia" w:cs="Times New Roman"/>
          <w:b/>
          <w:bCs/>
          <w:kern w:val="2"/>
          <w:sz w:val="28"/>
          <w:szCs w:val="32"/>
          <w:lang w:val="en-US" w:eastAsia="zh-CN" w:bidi="ar-SA"/>
        </w:rPr>
        <w:t>9</w:t>
      </w:r>
      <w:r>
        <w:rPr>
          <w:rFonts w:eastAsia="新宋体" w:cs="Times New Roman" w:asciiTheme="majorHAnsi" w:hAnsiTheme="majorHAnsi"/>
          <w:b/>
          <w:bCs/>
          <w:kern w:val="2"/>
          <w:sz w:val="28"/>
          <w:szCs w:val="32"/>
          <w:lang w:val="en-US" w:eastAsia="zh-CN" w:bidi="ar-SA"/>
        </w:rPr>
        <w:t>.</w:t>
      </w:r>
      <w:r>
        <w:rPr>
          <w:rFonts w:hint="eastAsia" w:cs="Times New Roman"/>
          <w:b/>
          <w:bCs/>
          <w:kern w:val="2"/>
          <w:sz w:val="28"/>
          <w:szCs w:val="32"/>
          <w:lang w:val="en-US" w:eastAsia="zh-CN" w:bidi="ar-SA"/>
        </w:rPr>
        <w:t>4</w:t>
      </w:r>
      <w:r>
        <w:rPr>
          <w:rFonts w:hint="eastAsia"/>
        </w:rPr>
        <w:t>自动关机选项</w:t>
      </w:r>
      <w:bookmarkEnd w:id="57"/>
    </w:p>
    <w:p>
      <w:pPr>
        <w:spacing w:after="156"/>
      </w:pPr>
      <w:r>
        <w:rPr>
          <w:rFonts w:hint="eastAsia"/>
        </w:rPr>
        <w:t>在系统设置菜单中选中“自动开机”菜单项后按</w:t>
      </w:r>
      <w:r>
        <w:rPr>
          <w:rFonts w:hint="eastAsia"/>
          <w:bdr w:val="single" w:color="auto" w:sz="4" w:space="0"/>
        </w:rPr>
        <w:t>确定键</w:t>
      </w:r>
      <w:r>
        <w:rPr>
          <w:rFonts w:hint="eastAsia"/>
        </w:rPr>
        <w:t>，然后修改自动关机等待的空闲时间。</w:t>
      </w:r>
    </w:p>
    <w:p>
      <w:pPr>
        <w:spacing w:after="156"/>
      </w:pPr>
      <w:r>
        <w:rPr>
          <w:rFonts w:hint="eastAsia"/>
        </w:rPr>
        <w:t>自动开机时间可以设为</w:t>
      </w:r>
      <w:r>
        <w:t>30</w:t>
      </w:r>
      <w:r>
        <w:rPr>
          <w:rFonts w:hint="eastAsia"/>
        </w:rPr>
        <w:t>秒、</w:t>
      </w:r>
      <w:r>
        <w:t>60</w:t>
      </w:r>
      <w:r>
        <w:rPr>
          <w:rFonts w:hint="eastAsia"/>
        </w:rPr>
        <w:t>秒、</w:t>
      </w:r>
      <w:r>
        <w:t>90</w:t>
      </w:r>
      <w:r>
        <w:rPr>
          <w:rFonts w:hint="eastAsia"/>
        </w:rPr>
        <w:t>秒、</w:t>
      </w:r>
      <w:r>
        <w:t>2</w:t>
      </w:r>
      <w:r>
        <w:rPr>
          <w:rFonts w:hint="eastAsia"/>
        </w:rPr>
        <w:t>分钟，或是永不开机。</w:t>
      </w:r>
    </w:p>
    <w:p>
      <w:pPr>
        <w:spacing w:after="156"/>
      </w:pPr>
      <w:r>
        <w:rPr>
          <w:rFonts w:hint="eastAsia"/>
        </w:rPr>
        <w:t>自动开机仅在使用电池时供电时有效，在使用</w:t>
      </w:r>
      <w:r>
        <w:t>USB</w:t>
      </w:r>
      <w:r>
        <w:rPr>
          <w:rFonts w:hint="eastAsia"/>
        </w:rPr>
        <w:t>供电时不能关机。</w:t>
      </w:r>
    </w:p>
    <w:p>
      <w:pPr>
        <w:pStyle w:val="3"/>
        <w:numPr>
          <w:ilvl w:val="1"/>
          <w:numId w:val="0"/>
        </w:numPr>
        <w:ind w:left="786" w:leftChars="100" w:right="210" w:rightChars="100" w:hanging="576" w:firstLineChars="0"/>
      </w:pPr>
      <w:bookmarkStart w:id="58" w:name="_Toc1625"/>
      <w:r>
        <w:rPr>
          <w:rFonts w:hint="eastAsia" w:cs="Times New Roman"/>
          <w:b/>
          <w:bCs/>
          <w:kern w:val="2"/>
          <w:sz w:val="28"/>
          <w:szCs w:val="32"/>
          <w:lang w:val="en-US" w:eastAsia="zh-CN" w:bidi="ar-SA"/>
        </w:rPr>
        <w:t>9</w:t>
      </w:r>
      <w:r>
        <w:rPr>
          <w:rFonts w:eastAsia="新宋体" w:cs="Times New Roman" w:asciiTheme="majorHAnsi" w:hAnsiTheme="majorHAnsi"/>
          <w:b/>
          <w:bCs/>
          <w:kern w:val="2"/>
          <w:sz w:val="28"/>
          <w:szCs w:val="32"/>
          <w:lang w:val="en-US" w:eastAsia="zh-CN" w:bidi="ar-SA"/>
        </w:rPr>
        <w:t>.</w:t>
      </w:r>
      <w:r>
        <w:rPr>
          <w:rFonts w:hint="eastAsia" w:cs="Times New Roman"/>
          <w:b/>
          <w:bCs/>
          <w:kern w:val="2"/>
          <w:sz w:val="28"/>
          <w:szCs w:val="32"/>
          <w:lang w:val="en-US" w:eastAsia="zh-CN" w:bidi="ar-SA"/>
        </w:rPr>
        <w:t>5</w:t>
      </w:r>
      <w:r>
        <w:rPr>
          <w:rFonts w:hint="eastAsia"/>
        </w:rPr>
        <w:t>重置仪器</w:t>
      </w:r>
      <w:bookmarkEnd w:id="58"/>
    </w:p>
    <w:p>
      <w:pPr>
        <w:spacing w:after="156"/>
      </w:pPr>
      <w:r>
        <w:rPr>
          <w:rFonts w:hint="eastAsia"/>
        </w:rPr>
        <w:t>在系统发生异常时可考虑重置仪器。</w:t>
      </w:r>
    </w:p>
    <w:p>
      <w:pPr>
        <w:spacing w:after="156"/>
      </w:pPr>
      <w:r>
        <w:rPr>
          <w:rFonts w:hint="eastAsia"/>
        </w:rPr>
        <w:t>重置仪器会清除除校准板参数以外的所有用户数据及设置，所以在使用前请谨慎操作。</w:t>
      </w:r>
    </w:p>
    <w:p>
      <w:pPr>
        <w:spacing w:after="156"/>
      </w:pPr>
      <w:r>
        <w:rPr>
          <w:rFonts w:hint="eastAsia"/>
        </w:rPr>
        <w:t>在系统菜单选中“重置仪器”后按下</w:t>
      </w:r>
      <w:r>
        <w:rPr>
          <w:rFonts w:hint="eastAsia"/>
          <w:bdr w:val="single" w:color="auto" w:sz="4" w:space="0"/>
        </w:rPr>
        <w:t>确定键</w:t>
      </w:r>
      <w:r>
        <w:rPr>
          <w:rFonts w:hint="eastAsia"/>
        </w:rPr>
        <w:t>，此时系统会提示是否要执行操作，如果确定要执行按下</w:t>
      </w:r>
      <w:r>
        <w:rPr>
          <w:rFonts w:hint="eastAsia"/>
          <w:bdr w:val="single" w:color="auto" w:sz="4" w:space="0"/>
        </w:rPr>
        <w:t>确定键</w:t>
      </w:r>
      <w:r>
        <w:rPr>
          <w:rFonts w:hint="eastAsia"/>
        </w:rPr>
        <w:t>或</w:t>
      </w:r>
      <w:r>
        <w:rPr>
          <w:rFonts w:hint="eastAsia"/>
          <w:bdr w:val="single" w:color="auto" w:sz="4" w:space="0"/>
        </w:rPr>
        <w:t>测量键</w:t>
      </w:r>
      <w:r>
        <w:rPr>
          <w:rFonts w:hint="eastAsia"/>
        </w:rPr>
        <w:t>，如果要取消操作按</w:t>
      </w:r>
      <w:r>
        <w:rPr>
          <w:rFonts w:hint="eastAsia"/>
          <w:bdr w:val="single" w:color="auto" w:sz="4" w:space="0"/>
        </w:rPr>
        <w:t>返回键</w:t>
      </w:r>
      <w:r>
        <w:rPr>
          <w:rFonts w:hint="eastAsia"/>
        </w:rPr>
        <w:t>。</w:t>
      </w:r>
    </w:p>
    <w:p>
      <w:pPr>
        <w:pStyle w:val="3"/>
        <w:numPr>
          <w:ilvl w:val="1"/>
          <w:numId w:val="0"/>
        </w:numPr>
        <w:ind w:left="786" w:leftChars="100" w:right="210" w:rightChars="100" w:hanging="576" w:firstLineChars="0"/>
      </w:pPr>
      <w:bookmarkStart w:id="59" w:name="_Toc16344"/>
      <w:r>
        <w:rPr>
          <w:rFonts w:hint="eastAsia" w:cs="Times New Roman"/>
          <w:b/>
          <w:bCs/>
          <w:kern w:val="2"/>
          <w:sz w:val="28"/>
          <w:szCs w:val="32"/>
          <w:lang w:val="en-US" w:eastAsia="zh-CN" w:bidi="ar-SA"/>
        </w:rPr>
        <w:t>9</w:t>
      </w:r>
      <w:r>
        <w:rPr>
          <w:rFonts w:eastAsia="新宋体" w:cs="Times New Roman" w:asciiTheme="majorHAnsi" w:hAnsiTheme="majorHAnsi"/>
          <w:b/>
          <w:bCs/>
          <w:kern w:val="2"/>
          <w:sz w:val="28"/>
          <w:szCs w:val="32"/>
          <w:lang w:val="en-US" w:eastAsia="zh-CN" w:bidi="ar-SA"/>
        </w:rPr>
        <w:t>.</w:t>
      </w:r>
      <w:r>
        <w:rPr>
          <w:rFonts w:hint="eastAsia" w:cs="Times New Roman"/>
          <w:b/>
          <w:bCs/>
          <w:kern w:val="2"/>
          <w:sz w:val="28"/>
          <w:szCs w:val="32"/>
          <w:lang w:val="en-US" w:eastAsia="zh-CN" w:bidi="ar-SA"/>
        </w:rPr>
        <w:t>6</w:t>
      </w:r>
      <w:r>
        <w:rPr>
          <w:rFonts w:hint="eastAsia"/>
        </w:rPr>
        <w:t>查看设备信息</w:t>
      </w:r>
      <w:bookmarkEnd w:id="59"/>
    </w:p>
    <w:p>
      <w:pPr>
        <w:spacing w:after="156"/>
      </w:pPr>
      <w:r>
        <w:rPr>
          <w:rFonts w:hint="eastAsia"/>
        </w:rPr>
        <w:t>在系统菜单下选中“设备信息”然后按</w:t>
      </w:r>
      <w:r>
        <w:rPr>
          <w:rFonts w:hint="eastAsia"/>
          <w:bdr w:val="single" w:color="auto" w:sz="4" w:space="0"/>
        </w:rPr>
        <w:t>确定键</w:t>
      </w:r>
      <w:r>
        <w:rPr>
          <w:rFonts w:hint="eastAsia"/>
        </w:rPr>
        <w:t>即可查看设备信息。</w:t>
      </w:r>
    </w:p>
    <w:p>
      <w:pPr>
        <w:spacing w:after="156"/>
      </w:pPr>
      <w:r>
        <w:rPr>
          <w:rFonts w:hint="eastAsia"/>
        </w:rPr>
        <w:t>设备信息包括仪器型号（“</w:t>
      </w:r>
      <w:r>
        <w:t>Model</w:t>
      </w:r>
      <w:r>
        <w:rPr>
          <w:rFonts w:hint="eastAsia"/>
        </w:rPr>
        <w:t>”），序列号（“</w:t>
      </w:r>
      <w:r>
        <w:t>SN</w:t>
      </w:r>
      <w:r>
        <w:rPr>
          <w:rFonts w:hint="eastAsia"/>
        </w:rPr>
        <w:t>”），软件版本号（“</w:t>
      </w:r>
      <w:r>
        <w:t>S.V.</w:t>
      </w:r>
      <w:r>
        <w:rPr>
          <w:rFonts w:hint="eastAsia"/>
        </w:rPr>
        <w:t>”）和硬件版本号（“</w:t>
      </w:r>
      <w:r>
        <w:t>H.V.</w:t>
      </w:r>
      <w:r>
        <w:rPr>
          <w:rFonts w:hint="eastAsia"/>
        </w:rPr>
        <w:t>”）。</w:t>
      </w:r>
    </w:p>
    <w:p>
      <w:pPr>
        <w:pStyle w:val="2"/>
        <w:numPr>
          <w:ilvl w:val="0"/>
          <w:numId w:val="0"/>
        </w:numPr>
        <w:ind w:right="210" w:rightChars="100"/>
        <w:rPr>
          <w:rFonts w:hint="eastAsia" w:eastAsia="新宋体"/>
          <w:lang w:eastAsia="zh-CN"/>
        </w:rPr>
      </w:pPr>
      <w:bookmarkStart w:id="60" w:name="_Toc27609"/>
      <w:r>
        <w:rPr>
          <w:rFonts w:hint="eastAsia"/>
          <w:lang w:val="en-US" w:eastAsia="zh-CN"/>
        </w:rPr>
        <w:t>十、</w:t>
      </w:r>
      <w:r>
        <w:rPr>
          <w:rFonts w:hint="eastAsia"/>
        </w:rPr>
        <w:t>技术规格</w:t>
      </w:r>
      <w:r>
        <w:rPr>
          <w:rFonts w:hint="eastAsia"/>
          <w:lang w:eastAsia="zh-CN"/>
        </w:rPr>
        <w:t>（</w:t>
      </w:r>
      <w:r>
        <w:rPr>
          <w:rFonts w:hint="eastAsia"/>
          <w:lang w:val="en-US" w:eastAsia="zh-CN"/>
        </w:rPr>
        <w:t>不同型号仪器规格可能不同</w:t>
      </w:r>
      <w:r>
        <w:rPr>
          <w:rFonts w:hint="eastAsia"/>
          <w:lang w:eastAsia="zh-CN"/>
        </w:rPr>
        <w:t>）</w:t>
      </w:r>
      <w:bookmarkEnd w:id="60"/>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6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default" w:ascii="Inherit" w:hAnsi="Inherit" w:eastAsia="Inherit" w:cs="Inherit"/>
                <w:b/>
                <w:bCs/>
                <w:color w:val="000000"/>
                <w:kern w:val="0"/>
                <w:sz w:val="24"/>
                <w:szCs w:val="24"/>
                <w:lang w:val="en-US" w:eastAsia="zh-CN" w:bidi="ar"/>
              </w:rPr>
              <w:t>产品型号</w:t>
            </w:r>
          </w:p>
        </w:tc>
        <w:tc>
          <w:tcPr>
            <w:tcW w:w="6854"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eastAsia" w:ascii="新宋体" w:hAnsi="新宋体" w:eastAsia="新宋体" w:cs="新宋体"/>
                <w:b/>
                <w:bCs/>
                <w:color w:val="000000"/>
                <w:kern w:val="0"/>
                <w:sz w:val="28"/>
                <w:szCs w:val="28"/>
                <w:lang w:val="en-US" w:eastAsia="zh-CN" w:bidi="ar"/>
              </w:rPr>
              <w:t>YG47 双角度高精度光泽度计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default" w:ascii="Inherit" w:hAnsi="Inherit" w:eastAsia="Inherit" w:cs="Inherit"/>
                <w:b/>
                <w:bCs/>
                <w:color w:val="000000"/>
                <w:kern w:val="0"/>
                <w:sz w:val="24"/>
                <w:szCs w:val="24"/>
                <w:lang w:val="en-US" w:eastAsia="zh-CN" w:bidi="ar"/>
              </w:rPr>
              <w:t>测量角度</w:t>
            </w:r>
          </w:p>
        </w:tc>
        <w:tc>
          <w:tcPr>
            <w:tcW w:w="6854"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lang w:val="en-US" w:eastAsia="zh-CN"/>
              </w:rPr>
            </w:pPr>
            <w:r>
              <w:rPr>
                <w:rFonts w:hint="eastAsia" w:ascii="新宋体" w:hAnsi="新宋体" w:eastAsia="新宋体" w:cs="新宋体"/>
                <w:b/>
                <w:bCs/>
                <w:color w:val="000000"/>
                <w:kern w:val="0"/>
                <w:sz w:val="28"/>
                <w:szCs w:val="28"/>
                <w:lang w:val="en-US" w:eastAsia="zh-CN" w:bidi="ar"/>
              </w:rPr>
              <w:t>45°/75°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default" w:ascii="Inherit" w:hAnsi="Inherit" w:eastAsia="Inherit" w:cs="Inherit"/>
                <w:b/>
                <w:bCs/>
                <w:color w:val="000000"/>
                <w:kern w:val="0"/>
                <w:sz w:val="24"/>
                <w:szCs w:val="24"/>
                <w:lang w:val="en-US" w:eastAsia="zh-CN" w:bidi="ar"/>
              </w:rPr>
              <w:t>测量光斑(mm)</w:t>
            </w:r>
          </w:p>
        </w:tc>
        <w:tc>
          <w:tcPr>
            <w:tcW w:w="6854"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eastAsia" w:ascii="新宋体" w:hAnsi="新宋体" w:eastAsia="新宋体" w:cs="新宋体"/>
                <w:b/>
                <w:bCs/>
                <w:color w:val="000000"/>
                <w:kern w:val="0"/>
                <w:sz w:val="28"/>
                <w:szCs w:val="28"/>
                <w:lang w:val="en-US" w:eastAsia="zh-CN" w:bidi="ar"/>
              </w:rPr>
              <w:t>45°: 10x13  75°:4x6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default" w:ascii="Inherit" w:hAnsi="Inherit" w:eastAsia="Inherit" w:cs="Inherit"/>
                <w:b/>
                <w:bCs/>
                <w:color w:val="000000"/>
                <w:kern w:val="0"/>
                <w:sz w:val="24"/>
                <w:szCs w:val="24"/>
                <w:lang w:val="en-US" w:eastAsia="zh-CN" w:bidi="ar"/>
              </w:rPr>
              <w:t>测量量程</w:t>
            </w:r>
          </w:p>
        </w:tc>
        <w:tc>
          <w:tcPr>
            <w:tcW w:w="6854"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eastAsia" w:ascii="新宋体" w:hAnsi="新宋体" w:eastAsia="新宋体" w:cs="新宋体"/>
                <w:b/>
                <w:bCs/>
                <w:color w:val="000000"/>
                <w:kern w:val="0"/>
                <w:sz w:val="28"/>
                <w:szCs w:val="28"/>
                <w:lang w:val="en-US" w:eastAsia="zh-CN" w:bidi="ar"/>
              </w:rPr>
              <w:t>45°: 0~800GU </w:t>
            </w:r>
            <w:r>
              <w:rPr>
                <w:rFonts w:hint="eastAsia" w:ascii="新宋体" w:hAnsi="新宋体" w:eastAsia="新宋体" w:cs="新宋体"/>
                <w:b/>
                <w:bCs/>
                <w:color w:val="000000"/>
                <w:kern w:val="0"/>
                <w:sz w:val="28"/>
                <w:szCs w:val="28"/>
                <w:lang w:val="en-US" w:eastAsia="zh-CN" w:bidi="ar"/>
              </w:rPr>
              <w:br w:type="textWrapping"/>
            </w:r>
            <w:r>
              <w:rPr>
                <w:rFonts w:hint="eastAsia" w:ascii="新宋体" w:hAnsi="新宋体" w:eastAsia="新宋体" w:cs="新宋体"/>
                <w:b/>
                <w:bCs/>
                <w:color w:val="000000"/>
                <w:kern w:val="0"/>
                <w:sz w:val="28"/>
                <w:szCs w:val="28"/>
                <w:lang w:val="en-US" w:eastAsia="zh-CN" w:bidi="ar"/>
              </w:rPr>
              <w:t>75°: 0~150GU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default" w:ascii="Inherit" w:hAnsi="Inherit" w:eastAsia="Inherit" w:cs="Inherit"/>
                <w:b/>
                <w:bCs/>
                <w:color w:val="000000"/>
                <w:kern w:val="0"/>
                <w:sz w:val="24"/>
                <w:szCs w:val="24"/>
                <w:lang w:val="en-US" w:eastAsia="zh-CN" w:bidi="ar"/>
              </w:rPr>
              <w:t>分度值</w:t>
            </w:r>
          </w:p>
        </w:tc>
        <w:tc>
          <w:tcPr>
            <w:tcW w:w="6854"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eastAsia" w:ascii="新宋体" w:hAnsi="新宋体" w:eastAsia="新宋体" w:cs="新宋体"/>
                <w:b/>
                <w:bCs/>
                <w:color w:val="000000"/>
                <w:kern w:val="0"/>
                <w:sz w:val="28"/>
                <w:szCs w:val="28"/>
                <w:lang w:val="en-US" w:eastAsia="zh-CN" w:bidi="ar"/>
              </w:rPr>
              <w:t>0~100GU:0.1GU;</w:t>
            </w:r>
            <w:r>
              <w:rPr>
                <w:rFonts w:hint="eastAsia" w:ascii="新宋体" w:hAnsi="新宋体" w:eastAsia="新宋体" w:cs="新宋体"/>
                <w:b/>
                <w:bCs/>
                <w:color w:val="000000"/>
                <w:kern w:val="0"/>
                <w:sz w:val="28"/>
                <w:szCs w:val="28"/>
                <w:lang w:val="en-US" w:eastAsia="zh-CN" w:bidi="ar"/>
              </w:rPr>
              <w:br w:type="textWrapping"/>
            </w:r>
            <w:r>
              <w:rPr>
                <w:rFonts w:hint="eastAsia" w:ascii="新宋体" w:hAnsi="新宋体" w:eastAsia="新宋体" w:cs="新宋体"/>
                <w:b/>
                <w:bCs/>
                <w:color w:val="000000"/>
                <w:kern w:val="0"/>
                <w:sz w:val="28"/>
                <w:szCs w:val="28"/>
                <w:lang w:val="en-US" w:eastAsia="zh-CN" w:bidi="ar"/>
              </w:rPr>
              <w:t>100~800GU:1GU;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eastAsia" w:ascii="宋体" w:hAnsi="宋体" w:eastAsia="宋体" w:cs="宋体"/>
                <w:b/>
                <w:bCs/>
                <w:color w:val="000000"/>
                <w:kern w:val="0"/>
                <w:sz w:val="24"/>
                <w:szCs w:val="24"/>
                <w:lang w:val="en-US" w:eastAsia="zh-CN" w:bidi="ar"/>
              </w:rPr>
              <w:t>特性</w:t>
            </w:r>
          </w:p>
        </w:tc>
        <w:tc>
          <w:tcPr>
            <w:tcW w:w="6854"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eastAsia" w:ascii="新宋体" w:hAnsi="新宋体" w:eastAsia="新宋体" w:cs="新宋体"/>
                <w:b/>
                <w:bCs/>
                <w:color w:val="000000"/>
                <w:kern w:val="0"/>
                <w:sz w:val="28"/>
                <w:szCs w:val="28"/>
                <w:lang w:val="en-US" w:eastAsia="zh-CN" w:bidi="ar"/>
              </w:rPr>
              <w:t>可用于油漆油墨、涂料、纸张印刷、塑胶电子、家具、陶瓷、电镀、五金、大理石等行业的光泽度测量和光泽度数据传递。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default" w:ascii="Inherit" w:hAnsi="Inherit" w:eastAsia="Inherit" w:cs="Inherit"/>
                <w:b/>
                <w:bCs/>
                <w:color w:val="000000"/>
                <w:kern w:val="0"/>
                <w:sz w:val="24"/>
                <w:szCs w:val="24"/>
                <w:lang w:val="en-US" w:eastAsia="zh-CN" w:bidi="ar"/>
              </w:rPr>
              <w:t>测量模式</w:t>
            </w:r>
          </w:p>
        </w:tc>
        <w:tc>
          <w:tcPr>
            <w:tcW w:w="6854"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eastAsia" w:ascii="新宋体" w:hAnsi="新宋体" w:eastAsia="新宋体" w:cs="新宋体"/>
                <w:b/>
                <w:bCs/>
                <w:color w:val="000000"/>
                <w:kern w:val="0"/>
                <w:sz w:val="28"/>
                <w:szCs w:val="28"/>
                <w:lang w:val="en-US" w:eastAsia="zh-CN" w:bidi="ar"/>
              </w:rPr>
              <w:t>基本模式，统计模式，连续模式，质管模式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default" w:ascii="Inherit" w:hAnsi="Inherit" w:eastAsia="Inherit" w:cs="Inherit"/>
                <w:b/>
                <w:bCs/>
                <w:color w:val="000000"/>
                <w:kern w:val="0"/>
                <w:sz w:val="24"/>
                <w:szCs w:val="24"/>
                <w:lang w:val="en-US" w:eastAsia="zh-CN" w:bidi="ar"/>
              </w:rPr>
              <w:t>测量时间</w:t>
            </w:r>
          </w:p>
        </w:tc>
        <w:tc>
          <w:tcPr>
            <w:tcW w:w="6854"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eastAsia" w:ascii="新宋体" w:hAnsi="新宋体" w:eastAsia="新宋体" w:cs="新宋体"/>
                <w:b/>
                <w:bCs/>
                <w:color w:val="000000"/>
                <w:kern w:val="0"/>
                <w:sz w:val="28"/>
                <w:szCs w:val="28"/>
                <w:lang w:val="en-US" w:eastAsia="zh-CN" w:bidi="ar"/>
              </w:rPr>
              <w:t>0.5秒/每一角度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default" w:ascii="Inherit" w:hAnsi="Inherit" w:eastAsia="Inherit" w:cs="Inherit"/>
                <w:b/>
                <w:bCs/>
                <w:color w:val="000000"/>
                <w:kern w:val="0"/>
                <w:sz w:val="24"/>
                <w:szCs w:val="24"/>
                <w:lang w:val="en-US" w:eastAsia="zh-CN" w:bidi="ar"/>
              </w:rPr>
              <w:t>重复精度</w:t>
            </w:r>
          </w:p>
        </w:tc>
        <w:tc>
          <w:tcPr>
            <w:tcW w:w="6854"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eastAsia" w:ascii="新宋体" w:hAnsi="新宋体" w:eastAsia="新宋体" w:cs="新宋体"/>
                <w:b/>
                <w:bCs/>
                <w:color w:val="000000"/>
                <w:kern w:val="0"/>
                <w:sz w:val="28"/>
                <w:szCs w:val="28"/>
                <w:lang w:val="en-US" w:eastAsia="zh-CN" w:bidi="ar"/>
              </w:rPr>
              <w:t>0~100GU:±0.2GU ; </w:t>
            </w:r>
            <w:r>
              <w:rPr>
                <w:rFonts w:hint="eastAsia" w:ascii="新宋体" w:hAnsi="新宋体" w:eastAsia="新宋体" w:cs="新宋体"/>
                <w:b/>
                <w:bCs/>
                <w:color w:val="000000"/>
                <w:kern w:val="0"/>
                <w:sz w:val="28"/>
                <w:szCs w:val="28"/>
                <w:lang w:val="en-US" w:eastAsia="zh-CN" w:bidi="ar"/>
              </w:rPr>
              <w:br w:type="textWrapping"/>
            </w:r>
            <w:r>
              <w:rPr>
                <w:rFonts w:hint="eastAsia" w:ascii="新宋体" w:hAnsi="新宋体" w:eastAsia="新宋体" w:cs="新宋体"/>
                <w:b/>
                <w:bCs/>
                <w:color w:val="000000"/>
                <w:kern w:val="0"/>
                <w:sz w:val="28"/>
                <w:szCs w:val="28"/>
                <w:lang w:val="en-US" w:eastAsia="zh-CN" w:bidi="ar"/>
              </w:rPr>
              <w:t>100~800GU:±0.2%GU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default" w:ascii="Inherit" w:hAnsi="Inherit" w:eastAsia="Inherit" w:cs="Inherit"/>
                <w:b/>
                <w:bCs/>
                <w:color w:val="000000"/>
                <w:kern w:val="0"/>
                <w:sz w:val="24"/>
                <w:szCs w:val="24"/>
                <w:lang w:val="en-US" w:eastAsia="zh-CN" w:bidi="ar"/>
              </w:rPr>
              <w:t>准确性</w:t>
            </w:r>
          </w:p>
        </w:tc>
        <w:tc>
          <w:tcPr>
            <w:tcW w:w="6854"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eastAsia" w:ascii="新宋体" w:hAnsi="新宋体" w:eastAsia="新宋体" w:cs="新宋体"/>
                <w:b/>
                <w:bCs/>
                <w:color w:val="000000"/>
                <w:kern w:val="0"/>
                <w:sz w:val="28"/>
                <w:szCs w:val="28"/>
                <w:lang w:val="en-US" w:eastAsia="zh-CN" w:bidi="ar"/>
              </w:rPr>
              <w:t>满足JJG 696工作光泽度仪要求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default" w:ascii="Inherit" w:hAnsi="Inherit" w:eastAsia="Inherit" w:cs="Inherit"/>
                <w:b/>
                <w:bCs/>
                <w:color w:val="000000"/>
                <w:kern w:val="0"/>
                <w:sz w:val="24"/>
                <w:szCs w:val="24"/>
                <w:lang w:val="en-US" w:eastAsia="zh-CN" w:bidi="ar"/>
              </w:rPr>
              <w:t>自动关机时间</w:t>
            </w:r>
          </w:p>
        </w:tc>
        <w:tc>
          <w:tcPr>
            <w:tcW w:w="6854"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eastAsia" w:ascii="新宋体" w:hAnsi="新宋体" w:eastAsia="新宋体" w:cs="新宋体"/>
                <w:b/>
                <w:bCs/>
                <w:color w:val="000000"/>
                <w:kern w:val="0"/>
                <w:sz w:val="28"/>
                <w:szCs w:val="28"/>
                <w:lang w:val="en-US" w:eastAsia="zh-CN" w:bidi="ar"/>
              </w:rPr>
              <w:t>30~120秒可选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eastAsia" w:ascii="宋体" w:hAnsi="宋体" w:eastAsia="宋体" w:cs="宋体"/>
                <w:b/>
                <w:bCs/>
                <w:color w:val="000000"/>
                <w:kern w:val="0"/>
                <w:sz w:val="24"/>
                <w:szCs w:val="24"/>
                <w:lang w:val="en-US" w:eastAsia="zh-CN" w:bidi="ar"/>
              </w:rPr>
              <w:t>长时间校准</w:t>
            </w:r>
          </w:p>
        </w:tc>
        <w:tc>
          <w:tcPr>
            <w:tcW w:w="6854"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eastAsia" w:ascii="新宋体" w:hAnsi="新宋体" w:eastAsia="新宋体" w:cs="新宋体"/>
                <w:b/>
                <w:bCs/>
                <w:color w:val="000000"/>
                <w:kern w:val="0"/>
                <w:sz w:val="28"/>
                <w:szCs w:val="28"/>
                <w:lang w:val="en-US" w:eastAsia="zh-CN" w:bidi="ar"/>
              </w:rPr>
              <w:t>具有自动检查校标标准板的功能/手动校准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default" w:ascii="Inherit" w:hAnsi="Inherit" w:eastAsia="Inherit" w:cs="Inherit"/>
                <w:b/>
                <w:bCs/>
                <w:color w:val="000000"/>
                <w:kern w:val="0"/>
                <w:sz w:val="24"/>
                <w:szCs w:val="24"/>
                <w:lang w:val="en-US" w:eastAsia="zh-CN" w:bidi="ar"/>
              </w:rPr>
              <w:t>语言</w:t>
            </w:r>
          </w:p>
        </w:tc>
        <w:tc>
          <w:tcPr>
            <w:tcW w:w="6854"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eastAsia" w:ascii="新宋体" w:hAnsi="新宋体" w:eastAsia="新宋体" w:cs="新宋体"/>
                <w:b/>
                <w:bCs/>
                <w:color w:val="000000"/>
                <w:kern w:val="0"/>
                <w:sz w:val="28"/>
                <w:szCs w:val="28"/>
                <w:lang w:val="en-US" w:eastAsia="zh-CN" w:bidi="ar"/>
              </w:rPr>
              <w:t>简体中文、英语、繁体中文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default" w:ascii="Inherit" w:hAnsi="Inherit" w:eastAsia="Inherit" w:cs="Inherit"/>
                <w:b/>
                <w:bCs/>
                <w:color w:val="000000"/>
                <w:kern w:val="0"/>
                <w:sz w:val="24"/>
                <w:szCs w:val="24"/>
                <w:lang w:val="en-US" w:eastAsia="zh-CN" w:bidi="ar"/>
              </w:rPr>
              <w:t>存储数据</w:t>
            </w:r>
          </w:p>
        </w:tc>
        <w:tc>
          <w:tcPr>
            <w:tcW w:w="6854"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eastAsia" w:ascii="新宋体" w:hAnsi="新宋体" w:eastAsia="新宋体" w:cs="新宋体"/>
                <w:b/>
                <w:bCs/>
                <w:color w:val="000000"/>
                <w:kern w:val="0"/>
                <w:sz w:val="28"/>
                <w:szCs w:val="28"/>
                <w:lang w:val="en-US" w:eastAsia="zh-CN" w:bidi="ar"/>
              </w:rPr>
              <w:t>35000条（基本模式和连续模式15000条，质管模式10000条，统计模式10000条）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default" w:ascii="Inherit" w:hAnsi="Inherit" w:eastAsia="Inherit" w:cs="Inherit"/>
                <w:b/>
                <w:bCs/>
                <w:color w:val="000000"/>
                <w:kern w:val="0"/>
                <w:sz w:val="24"/>
                <w:szCs w:val="24"/>
                <w:lang w:val="en-US" w:eastAsia="zh-CN" w:bidi="ar"/>
              </w:rPr>
              <w:t>显示屏</w:t>
            </w:r>
          </w:p>
        </w:tc>
        <w:tc>
          <w:tcPr>
            <w:tcW w:w="6854"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eastAsia" w:ascii="新宋体" w:hAnsi="新宋体" w:eastAsia="新宋体" w:cs="新宋体"/>
                <w:b/>
                <w:bCs/>
                <w:color w:val="000000"/>
                <w:kern w:val="0"/>
                <w:sz w:val="28"/>
                <w:szCs w:val="28"/>
                <w:lang w:val="en-US" w:eastAsia="zh-CN" w:bidi="ar"/>
              </w:rPr>
              <w:t>2.3 inch 黑白显示屏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default" w:ascii="Inherit" w:hAnsi="Inherit" w:eastAsia="Inherit" w:cs="Inherit"/>
                <w:b/>
                <w:bCs/>
                <w:color w:val="000000"/>
                <w:kern w:val="0"/>
                <w:sz w:val="24"/>
                <w:szCs w:val="24"/>
                <w:lang w:val="en-US" w:eastAsia="zh-CN" w:bidi="ar"/>
              </w:rPr>
              <w:t>尺寸</w:t>
            </w:r>
          </w:p>
        </w:tc>
        <w:tc>
          <w:tcPr>
            <w:tcW w:w="6854"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eastAsia" w:ascii="新宋体" w:hAnsi="新宋体" w:eastAsia="新宋体" w:cs="新宋体"/>
                <w:b/>
                <w:bCs/>
                <w:color w:val="666666"/>
                <w:kern w:val="0"/>
                <w:sz w:val="28"/>
                <w:szCs w:val="28"/>
                <w:lang w:val="en-US" w:eastAsia="zh-CN" w:bidi="ar"/>
              </w:rPr>
              <w:t>160X52X84mm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default" w:ascii="Inherit" w:hAnsi="Inherit" w:eastAsia="Inherit" w:cs="Inherit"/>
                <w:b/>
                <w:bCs/>
                <w:color w:val="000000"/>
                <w:kern w:val="0"/>
                <w:sz w:val="24"/>
                <w:szCs w:val="24"/>
                <w:lang w:val="en-US" w:eastAsia="zh-CN" w:bidi="ar"/>
              </w:rPr>
              <w:t>重量</w:t>
            </w:r>
          </w:p>
        </w:tc>
        <w:tc>
          <w:tcPr>
            <w:tcW w:w="6854"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eastAsia" w:ascii="新宋体" w:hAnsi="新宋体" w:eastAsia="新宋体" w:cs="新宋体"/>
                <w:b/>
                <w:bCs/>
                <w:color w:val="000000"/>
                <w:kern w:val="0"/>
                <w:sz w:val="28"/>
                <w:szCs w:val="28"/>
                <w:lang w:val="en-US" w:eastAsia="zh-CN" w:bidi="ar"/>
              </w:rPr>
              <w:t>约300g(含校正盒与电池)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eastAsia" w:ascii="宋体" w:hAnsi="宋体" w:eastAsia="宋体" w:cs="宋体"/>
                <w:b/>
                <w:bCs/>
                <w:color w:val="000000"/>
                <w:kern w:val="0"/>
                <w:sz w:val="24"/>
                <w:szCs w:val="24"/>
                <w:lang w:val="en-US" w:eastAsia="zh-CN" w:bidi="ar"/>
              </w:rPr>
              <w:t>电源</w:t>
            </w:r>
          </w:p>
        </w:tc>
        <w:tc>
          <w:tcPr>
            <w:tcW w:w="6854"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eastAsia" w:ascii="新宋体" w:hAnsi="新宋体" w:eastAsia="新宋体" w:cs="新宋体"/>
                <w:b/>
                <w:bCs/>
                <w:color w:val="000000"/>
                <w:kern w:val="0"/>
                <w:sz w:val="28"/>
                <w:szCs w:val="28"/>
                <w:lang w:val="en-US" w:eastAsia="zh-CN" w:bidi="ar"/>
              </w:rPr>
              <w:t>1节5号电池(AA碱性电池或镍氢充电电池),可测10000次以上;或使用USB端口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default" w:ascii="Inherit" w:hAnsi="Inherit" w:eastAsia="Inherit" w:cs="Inherit"/>
                <w:b/>
                <w:bCs/>
                <w:color w:val="000000"/>
                <w:kern w:val="0"/>
                <w:sz w:val="24"/>
                <w:szCs w:val="24"/>
                <w:lang w:val="en-US" w:eastAsia="zh-CN" w:bidi="ar"/>
              </w:rPr>
              <w:t>接口</w:t>
            </w:r>
          </w:p>
        </w:tc>
        <w:tc>
          <w:tcPr>
            <w:tcW w:w="6854"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eastAsia" w:ascii="新宋体" w:hAnsi="新宋体" w:eastAsia="新宋体" w:cs="新宋体"/>
                <w:b/>
                <w:bCs/>
                <w:color w:val="000000"/>
                <w:kern w:val="0"/>
                <w:sz w:val="28"/>
                <w:szCs w:val="28"/>
                <w:lang w:val="en-US" w:eastAsia="zh-CN" w:bidi="ar"/>
              </w:rPr>
              <w:t>USB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default" w:ascii="Inherit" w:hAnsi="Inherit" w:eastAsia="Inherit" w:cs="Inherit"/>
                <w:b/>
                <w:bCs/>
                <w:color w:val="000000"/>
                <w:kern w:val="0"/>
                <w:sz w:val="24"/>
                <w:szCs w:val="24"/>
                <w:lang w:val="en-US" w:eastAsia="zh-CN" w:bidi="ar"/>
              </w:rPr>
              <w:t>PC软件</w:t>
            </w:r>
          </w:p>
        </w:tc>
        <w:tc>
          <w:tcPr>
            <w:tcW w:w="6854"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eastAsia" w:ascii="新宋体" w:hAnsi="新宋体" w:eastAsia="新宋体" w:cs="新宋体"/>
                <w:b/>
                <w:bCs/>
                <w:color w:val="000000"/>
                <w:kern w:val="0"/>
                <w:sz w:val="28"/>
                <w:szCs w:val="28"/>
                <w:lang w:val="en-US" w:eastAsia="zh-CN" w:bidi="ar"/>
              </w:rPr>
              <w:t>GQC6品质管理软件，质检报告打印，更多功能扩展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default" w:ascii="Inherit" w:hAnsi="Inherit" w:eastAsia="Inherit" w:cs="Inherit"/>
                <w:b/>
                <w:bCs/>
                <w:color w:val="000000"/>
                <w:kern w:val="0"/>
                <w:sz w:val="24"/>
                <w:szCs w:val="24"/>
                <w:lang w:val="en-US" w:eastAsia="zh-CN" w:bidi="ar"/>
              </w:rPr>
              <w:t>操作温度范围</w:t>
            </w:r>
          </w:p>
        </w:tc>
        <w:tc>
          <w:tcPr>
            <w:tcW w:w="6854"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eastAsia" w:ascii="新宋体" w:hAnsi="新宋体" w:eastAsia="新宋体" w:cs="新宋体"/>
                <w:b/>
                <w:bCs/>
                <w:color w:val="000000"/>
                <w:kern w:val="0"/>
                <w:sz w:val="28"/>
                <w:szCs w:val="28"/>
                <w:lang w:val="en-US" w:eastAsia="zh-CN" w:bidi="ar"/>
              </w:rPr>
              <w:t>0~40℃（32~104°F）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default" w:ascii="Inherit" w:hAnsi="Inherit" w:eastAsia="Inherit" w:cs="Inherit"/>
                <w:b/>
                <w:bCs/>
                <w:color w:val="000000"/>
                <w:kern w:val="0"/>
                <w:sz w:val="24"/>
                <w:szCs w:val="24"/>
                <w:lang w:val="en-US" w:eastAsia="zh-CN" w:bidi="ar"/>
              </w:rPr>
              <w:t>存储温度范围</w:t>
            </w:r>
          </w:p>
        </w:tc>
        <w:tc>
          <w:tcPr>
            <w:tcW w:w="6854"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eastAsia" w:ascii="新宋体" w:hAnsi="新宋体" w:eastAsia="新宋体" w:cs="新宋体"/>
                <w:b/>
                <w:bCs/>
                <w:color w:val="000000"/>
                <w:kern w:val="0"/>
                <w:sz w:val="28"/>
                <w:szCs w:val="28"/>
                <w:lang w:val="en-US" w:eastAsia="zh-CN" w:bidi="ar"/>
              </w:rPr>
              <w:t>-20~50℃（-4~122°F）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default" w:ascii="Inherit" w:hAnsi="Inherit" w:eastAsia="Inherit" w:cs="Inherit"/>
                <w:b/>
                <w:bCs/>
                <w:color w:val="000000"/>
                <w:kern w:val="0"/>
                <w:sz w:val="24"/>
                <w:szCs w:val="24"/>
                <w:lang w:val="en-US" w:eastAsia="zh-CN" w:bidi="ar"/>
              </w:rPr>
              <w:t>湿度</w:t>
            </w:r>
          </w:p>
        </w:tc>
        <w:tc>
          <w:tcPr>
            <w:tcW w:w="6854"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eastAsia" w:ascii="新宋体" w:hAnsi="新宋体" w:eastAsia="新宋体" w:cs="新宋体"/>
                <w:b/>
                <w:bCs/>
                <w:color w:val="000000"/>
                <w:kern w:val="0"/>
                <w:sz w:val="28"/>
                <w:szCs w:val="28"/>
                <w:lang w:val="en-US" w:eastAsia="zh-CN" w:bidi="ar"/>
              </w:rPr>
              <w:t>小于85%RH，无凝露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default" w:ascii="Inherit" w:hAnsi="Inherit" w:eastAsia="Inherit" w:cs="Inherit"/>
                <w:b/>
                <w:bCs/>
                <w:color w:val="000000"/>
                <w:kern w:val="0"/>
                <w:sz w:val="24"/>
                <w:szCs w:val="24"/>
                <w:lang w:val="en-US" w:eastAsia="zh-CN" w:bidi="ar"/>
              </w:rPr>
              <w:t>标准附件</w:t>
            </w:r>
          </w:p>
        </w:tc>
        <w:tc>
          <w:tcPr>
            <w:tcW w:w="6854"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sz w:val="28"/>
                <w:szCs w:val="28"/>
              </w:rPr>
            </w:pPr>
            <w:r>
              <w:rPr>
                <w:rFonts w:hint="eastAsia" w:ascii="新宋体" w:hAnsi="新宋体" w:eastAsia="新宋体" w:cs="新宋体"/>
                <w:b/>
                <w:bCs/>
                <w:color w:val="000000"/>
                <w:kern w:val="0"/>
                <w:sz w:val="28"/>
                <w:szCs w:val="28"/>
                <w:lang w:val="en-US" w:eastAsia="zh-CN" w:bidi="ar"/>
              </w:rPr>
              <w:t>USB数据线、说明书、品质管理软件(官网下载或售后提供)、校准板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val="0"/>
              <w:keepLines w:val="0"/>
              <w:widowControl/>
              <w:suppressLineNumbers w:val="0"/>
              <w:ind w:left="0" w:leftChars="0" w:firstLine="0" w:firstLineChars="0"/>
              <w:jc w:val="left"/>
              <w:textAlignment w:val="center"/>
              <w:rPr>
                <w:rFonts w:hint="default" w:ascii="Inherit" w:hAnsi="Inherit" w:eastAsia="Inherit" w:cs="Inherit"/>
                <w:b/>
                <w:bCs/>
                <w:color w:val="000000"/>
                <w:kern w:val="0"/>
                <w:sz w:val="24"/>
                <w:szCs w:val="24"/>
                <w:lang w:val="en-US" w:eastAsia="zh-CN" w:bidi="ar"/>
              </w:rPr>
            </w:pPr>
            <w:r>
              <w:rPr>
                <w:rFonts w:hint="default" w:ascii="Inherit" w:hAnsi="Inherit" w:eastAsia="Inherit" w:cs="Inherit"/>
                <w:b/>
                <w:bCs/>
                <w:color w:val="000000"/>
                <w:kern w:val="0"/>
                <w:sz w:val="24"/>
                <w:szCs w:val="24"/>
                <w:lang w:val="en-US" w:eastAsia="zh-CN" w:bidi="ar"/>
              </w:rPr>
              <w:t>可选附件</w:t>
            </w:r>
          </w:p>
        </w:tc>
        <w:tc>
          <w:tcPr>
            <w:tcW w:w="6854" w:type="dxa"/>
            <w:vAlign w:val="center"/>
          </w:tcPr>
          <w:p>
            <w:pPr>
              <w:keepNext w:val="0"/>
              <w:keepLines w:val="0"/>
              <w:widowControl/>
              <w:suppressLineNumbers w:val="0"/>
              <w:ind w:left="0" w:leftChars="0" w:firstLine="0" w:firstLineChars="0"/>
              <w:jc w:val="left"/>
              <w:textAlignment w:val="center"/>
              <w:rPr>
                <w:rFonts w:hint="eastAsia" w:ascii="新宋体" w:hAnsi="新宋体" w:eastAsia="新宋体" w:cs="新宋体"/>
                <w:b/>
                <w:bCs/>
                <w:color w:val="000000"/>
                <w:kern w:val="0"/>
                <w:sz w:val="28"/>
                <w:szCs w:val="28"/>
                <w:lang w:val="en-US" w:eastAsia="zh-CN" w:bidi="ar"/>
              </w:rPr>
            </w:pPr>
            <w:r>
              <w:rPr>
                <w:rFonts w:hint="default" w:ascii="Inherit" w:hAnsi="Inherit" w:eastAsia="Inherit" w:cs="Inherit"/>
                <w:color w:val="FF0000"/>
                <w:kern w:val="0"/>
                <w:sz w:val="24"/>
                <w:szCs w:val="24"/>
                <w:lang w:val="en-US" w:eastAsia="zh-CN" w:bidi="ar"/>
              </w:rPr>
              <w:t>微型打印机，蓝牙5.0适配器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val="0"/>
              <w:keepLines w:val="0"/>
              <w:pageBreakBefore w:val="0"/>
              <w:widowControl/>
              <w:suppressLineNumbers w:val="0"/>
              <w:kinsoku/>
              <w:wordWrap/>
              <w:overflowPunct/>
              <w:topLinePunct w:val="0"/>
              <w:autoSpaceDE/>
              <w:autoSpaceDN/>
              <w:bidi w:val="0"/>
              <w:adjustRightInd/>
              <w:snapToGrid/>
              <w:spacing w:before="157" w:beforeLines="50"/>
              <w:ind w:left="0" w:leftChars="0" w:firstLine="0" w:firstLineChars="0"/>
              <w:jc w:val="left"/>
              <w:textAlignment w:val="center"/>
              <w:rPr>
                <w:rFonts w:hint="default" w:ascii="Inherit" w:hAnsi="Inherit" w:eastAsia="Inherit" w:cs="Inherit"/>
                <w:b/>
                <w:bCs/>
                <w:color w:val="000000"/>
                <w:kern w:val="0"/>
                <w:sz w:val="24"/>
                <w:szCs w:val="24"/>
                <w:lang w:val="en-US" w:eastAsia="zh-CN" w:bidi="ar"/>
              </w:rPr>
            </w:pPr>
            <w:r>
              <w:rPr>
                <w:rFonts w:hint="eastAsia" w:ascii="Inherit" w:hAnsi="Inherit" w:eastAsia="Inherit" w:cs="Inherit"/>
                <w:b/>
                <w:bCs/>
                <w:color w:val="000000"/>
                <w:kern w:val="0"/>
                <w:sz w:val="24"/>
                <w:szCs w:val="24"/>
                <w:lang w:val="en-US" w:eastAsia="zh-CN" w:bidi="ar"/>
              </w:rPr>
              <w:t>注</w:t>
            </w:r>
          </w:p>
        </w:tc>
        <w:tc>
          <w:tcPr>
            <w:tcW w:w="6854" w:type="dxa"/>
            <w:vAlign w:val="center"/>
          </w:tcPr>
          <w:p>
            <w:pPr>
              <w:keepNext w:val="0"/>
              <w:keepLines w:val="0"/>
              <w:pageBreakBefore w:val="0"/>
              <w:widowControl/>
              <w:suppressLineNumbers w:val="0"/>
              <w:kinsoku/>
              <w:wordWrap/>
              <w:overflowPunct/>
              <w:topLinePunct w:val="0"/>
              <w:autoSpaceDE/>
              <w:autoSpaceDN/>
              <w:bidi w:val="0"/>
              <w:adjustRightInd/>
              <w:snapToGrid/>
              <w:spacing w:before="157" w:beforeLines="50"/>
              <w:ind w:left="0" w:leftChars="0" w:firstLine="0" w:firstLineChars="0"/>
              <w:jc w:val="left"/>
              <w:textAlignment w:val="center"/>
              <w:rPr>
                <w:rFonts w:hint="eastAsia" w:ascii="Inherit" w:hAnsi="Inherit" w:eastAsia="Inherit" w:cs="Inherit"/>
                <w:b/>
                <w:bCs/>
                <w:color w:val="000000"/>
                <w:kern w:val="0"/>
                <w:sz w:val="24"/>
                <w:szCs w:val="24"/>
                <w:lang w:val="en-US" w:eastAsia="zh-CN" w:bidi="ar"/>
              </w:rPr>
            </w:pPr>
            <w:r>
              <w:rPr>
                <w:rFonts w:hint="eastAsia" w:ascii="Inherit" w:hAnsi="Inherit" w:eastAsia="Inherit" w:cs="Inherit"/>
                <w:b/>
                <w:bCs/>
                <w:color w:val="000000"/>
                <w:kern w:val="0"/>
                <w:sz w:val="24"/>
                <w:szCs w:val="24"/>
                <w:lang w:val="en-US" w:eastAsia="zh-CN" w:bidi="ar"/>
              </w:rPr>
              <w:t>技术参数仅为参考，以实际销售产品为准</w:t>
            </w:r>
          </w:p>
        </w:tc>
      </w:tr>
    </w:tbl>
    <w:p>
      <w:pPr>
        <w:spacing w:after="156"/>
      </w:pPr>
    </w:p>
    <w:p>
      <w:pPr>
        <w:spacing w:after="156"/>
      </w:pPr>
    </w:p>
    <w:p>
      <w:pPr>
        <w:spacing w:after="156"/>
        <w:ind w:left="0" w:leftChars="0" w:firstLine="0" w:firstLineChars="0"/>
        <w:outlineLvl w:val="0"/>
        <w:rPr>
          <w:rFonts w:hint="default" w:eastAsia="新宋体" w:cs="Times New Roman" w:asciiTheme="minorHAnsi" w:hAnsiTheme="minorHAnsi"/>
          <w:b/>
          <w:bCs/>
          <w:kern w:val="44"/>
          <w:sz w:val="32"/>
          <w:szCs w:val="44"/>
          <w:lang w:val="en-US" w:eastAsia="zh-CN" w:bidi="ar-SA"/>
        </w:rPr>
      </w:pPr>
      <w:bookmarkStart w:id="61" w:name="_Toc13447"/>
      <w:r>
        <w:rPr>
          <w:rFonts w:hint="eastAsia" w:eastAsia="新宋体" w:cs="Times New Roman" w:asciiTheme="minorHAnsi" w:hAnsiTheme="minorHAnsi"/>
          <w:b/>
          <w:bCs/>
          <w:kern w:val="44"/>
          <w:sz w:val="32"/>
          <w:szCs w:val="44"/>
          <w:lang w:val="en-US" w:eastAsia="zh-CN" w:bidi="ar-SA"/>
        </w:rPr>
        <w:t>十一、简易故障处理</w:t>
      </w:r>
      <w:bookmarkEnd w:id="61"/>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pageBreakBefore w:val="0"/>
              <w:widowControl w:val="0"/>
              <w:kinsoku/>
              <w:wordWrap/>
              <w:overflowPunct/>
              <w:topLinePunct w:val="0"/>
              <w:autoSpaceDE/>
              <w:autoSpaceDN/>
              <w:bidi w:val="0"/>
              <w:adjustRightInd/>
              <w:snapToGrid/>
              <w:spacing w:before="157" w:beforeLines="50" w:after="156"/>
              <w:ind w:firstLine="0" w:firstLineChars="0"/>
              <w:jc w:val="left"/>
              <w:textAlignment w:val="auto"/>
              <w:rPr>
                <w:vertAlign w:val="baseline"/>
              </w:rPr>
            </w:pPr>
            <w:r>
              <w:rPr>
                <w:rFonts w:hint="eastAsia"/>
              </w:rPr>
              <w:t>问题描述</w:t>
            </w:r>
          </w:p>
        </w:tc>
        <w:tc>
          <w:tcPr>
            <w:tcW w:w="4261" w:type="dxa"/>
          </w:tcPr>
          <w:p>
            <w:pPr>
              <w:keepNext w:val="0"/>
              <w:keepLines w:val="0"/>
              <w:pageBreakBefore w:val="0"/>
              <w:widowControl w:val="0"/>
              <w:kinsoku/>
              <w:wordWrap/>
              <w:overflowPunct/>
              <w:topLinePunct w:val="0"/>
              <w:autoSpaceDE/>
              <w:autoSpaceDN/>
              <w:bidi w:val="0"/>
              <w:adjustRightInd/>
              <w:snapToGrid/>
              <w:spacing w:before="157" w:beforeLines="50" w:after="156"/>
              <w:ind w:firstLine="0" w:firstLineChars="0"/>
              <w:jc w:val="left"/>
              <w:textAlignment w:val="auto"/>
              <w:rPr>
                <w:vertAlign w:val="baseline"/>
              </w:rPr>
            </w:pPr>
            <w:r>
              <w:rPr>
                <w:rFonts w:hint="eastAsia"/>
              </w:rPr>
              <w:t>问题描述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pageBreakBefore w:val="0"/>
              <w:widowControl w:val="0"/>
              <w:kinsoku/>
              <w:wordWrap/>
              <w:overflowPunct/>
              <w:topLinePunct w:val="0"/>
              <w:autoSpaceDE/>
              <w:autoSpaceDN/>
              <w:bidi w:val="0"/>
              <w:adjustRightInd/>
              <w:snapToGrid/>
              <w:spacing w:before="157" w:beforeLines="50" w:after="156"/>
              <w:ind w:firstLine="0" w:firstLineChars="0"/>
              <w:jc w:val="left"/>
              <w:textAlignment w:val="auto"/>
              <w:rPr>
                <w:vertAlign w:val="baseline"/>
              </w:rPr>
            </w:pPr>
            <w:r>
              <w:rPr>
                <w:rFonts w:hint="eastAsia"/>
              </w:rPr>
              <w:t>仪器无法开机</w:t>
            </w:r>
          </w:p>
        </w:tc>
        <w:tc>
          <w:tcPr>
            <w:tcW w:w="4261" w:type="dxa"/>
          </w:tcPr>
          <w:p>
            <w:pPr>
              <w:keepNext w:val="0"/>
              <w:keepLines w:val="0"/>
              <w:pageBreakBefore w:val="0"/>
              <w:widowControl w:val="0"/>
              <w:kinsoku/>
              <w:wordWrap/>
              <w:overflowPunct/>
              <w:topLinePunct w:val="0"/>
              <w:autoSpaceDE/>
              <w:autoSpaceDN/>
              <w:bidi w:val="0"/>
              <w:adjustRightInd/>
              <w:snapToGrid/>
              <w:spacing w:before="157" w:beforeLines="50" w:after="156"/>
              <w:ind w:firstLine="0" w:firstLineChars="0"/>
              <w:jc w:val="left"/>
              <w:textAlignment w:val="auto"/>
              <w:rPr>
                <w:vertAlign w:val="baseline"/>
              </w:rPr>
            </w:pPr>
            <w:r>
              <w:rPr>
                <w:rFonts w:hint="eastAsia"/>
              </w:rPr>
              <w:t>仪器无法开机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pageBreakBefore w:val="0"/>
              <w:widowControl w:val="0"/>
              <w:kinsoku/>
              <w:wordWrap/>
              <w:overflowPunct/>
              <w:topLinePunct w:val="0"/>
              <w:autoSpaceDE/>
              <w:autoSpaceDN/>
              <w:bidi w:val="0"/>
              <w:adjustRightInd/>
              <w:snapToGrid/>
              <w:spacing w:before="157" w:beforeLines="50" w:after="156"/>
              <w:ind w:firstLine="0" w:firstLineChars="0"/>
              <w:jc w:val="left"/>
              <w:textAlignment w:val="auto"/>
              <w:rPr>
                <w:vertAlign w:val="baseline"/>
              </w:rPr>
            </w:pPr>
            <w:r>
              <w:rPr>
                <w:rFonts w:hint="eastAsia"/>
              </w:rPr>
              <w:t>开机就自动关机</w:t>
            </w:r>
          </w:p>
        </w:tc>
        <w:tc>
          <w:tcPr>
            <w:tcW w:w="4261" w:type="dxa"/>
          </w:tcPr>
          <w:p>
            <w:pPr>
              <w:keepNext w:val="0"/>
              <w:keepLines w:val="0"/>
              <w:pageBreakBefore w:val="0"/>
              <w:widowControl w:val="0"/>
              <w:kinsoku/>
              <w:wordWrap/>
              <w:overflowPunct/>
              <w:topLinePunct w:val="0"/>
              <w:autoSpaceDE/>
              <w:autoSpaceDN/>
              <w:bidi w:val="0"/>
              <w:adjustRightInd/>
              <w:snapToGrid/>
              <w:spacing w:before="157" w:beforeLines="50" w:after="156"/>
              <w:ind w:firstLine="0" w:firstLineChars="0"/>
              <w:jc w:val="left"/>
              <w:textAlignment w:val="auto"/>
              <w:rPr>
                <w:vertAlign w:val="baseline"/>
              </w:rPr>
            </w:pPr>
            <w:r>
              <w:rPr>
                <w:rFonts w:hint="eastAsia"/>
              </w:rPr>
              <w:t>开机就自动关机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pageBreakBefore w:val="0"/>
              <w:widowControl w:val="0"/>
              <w:kinsoku/>
              <w:wordWrap/>
              <w:overflowPunct/>
              <w:topLinePunct w:val="0"/>
              <w:autoSpaceDE/>
              <w:autoSpaceDN/>
              <w:bidi w:val="0"/>
              <w:adjustRightInd/>
              <w:snapToGrid/>
              <w:spacing w:before="157" w:beforeLines="50" w:after="156"/>
              <w:ind w:firstLine="0" w:firstLineChars="0"/>
              <w:jc w:val="left"/>
              <w:textAlignment w:val="auto"/>
              <w:rPr>
                <w:vertAlign w:val="baseline"/>
              </w:rPr>
            </w:pPr>
            <w:r>
              <w:rPr>
                <w:rFonts w:hint="eastAsia"/>
              </w:rPr>
              <w:t>测试数据偏差较大</w:t>
            </w:r>
          </w:p>
        </w:tc>
        <w:tc>
          <w:tcPr>
            <w:tcW w:w="4261" w:type="dxa"/>
          </w:tcPr>
          <w:p>
            <w:pPr>
              <w:keepNext w:val="0"/>
              <w:keepLines w:val="0"/>
              <w:pageBreakBefore w:val="0"/>
              <w:widowControl w:val="0"/>
              <w:kinsoku/>
              <w:wordWrap/>
              <w:overflowPunct/>
              <w:topLinePunct w:val="0"/>
              <w:autoSpaceDE/>
              <w:autoSpaceDN/>
              <w:bidi w:val="0"/>
              <w:adjustRightInd/>
              <w:snapToGrid/>
              <w:spacing w:before="157" w:beforeLines="50" w:after="156"/>
              <w:ind w:firstLine="0" w:firstLineChars="0"/>
              <w:jc w:val="left"/>
              <w:textAlignment w:val="auto"/>
              <w:rPr>
                <w:vertAlign w:val="baseline"/>
              </w:rPr>
            </w:pPr>
            <w:r>
              <w:rPr>
                <w:rFonts w:hint="eastAsia"/>
              </w:rPr>
              <w:t>测试数据偏差较大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pageBreakBefore w:val="0"/>
              <w:widowControl w:val="0"/>
              <w:kinsoku/>
              <w:wordWrap/>
              <w:overflowPunct/>
              <w:topLinePunct w:val="0"/>
              <w:autoSpaceDE/>
              <w:autoSpaceDN/>
              <w:bidi w:val="0"/>
              <w:adjustRightInd/>
              <w:snapToGrid/>
              <w:spacing w:before="157" w:beforeLines="50" w:after="156"/>
              <w:ind w:firstLine="0" w:firstLineChars="0"/>
              <w:jc w:val="left"/>
              <w:textAlignment w:val="auto"/>
              <w:rPr>
                <w:vertAlign w:val="baseline"/>
              </w:rPr>
            </w:pPr>
            <w:r>
              <w:rPr>
                <w:rFonts w:hint="eastAsia"/>
              </w:rPr>
              <w:t>校准失败</w:t>
            </w:r>
          </w:p>
        </w:tc>
        <w:tc>
          <w:tcPr>
            <w:tcW w:w="4261" w:type="dxa"/>
          </w:tcPr>
          <w:p>
            <w:pPr>
              <w:keepNext w:val="0"/>
              <w:keepLines w:val="0"/>
              <w:pageBreakBefore w:val="0"/>
              <w:widowControl w:val="0"/>
              <w:kinsoku/>
              <w:wordWrap/>
              <w:overflowPunct/>
              <w:topLinePunct w:val="0"/>
              <w:autoSpaceDE/>
              <w:autoSpaceDN/>
              <w:bidi w:val="0"/>
              <w:adjustRightInd/>
              <w:snapToGrid/>
              <w:spacing w:before="157" w:beforeLines="50" w:after="156"/>
              <w:ind w:firstLine="0" w:firstLineChars="0"/>
              <w:jc w:val="left"/>
              <w:textAlignment w:val="auto"/>
              <w:rPr>
                <w:vertAlign w:val="baseline"/>
              </w:rPr>
            </w:pPr>
            <w:r>
              <w:rPr>
                <w:rFonts w:hint="eastAsia"/>
              </w:rPr>
              <w:t>校准失败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pageBreakBefore w:val="0"/>
              <w:widowControl w:val="0"/>
              <w:kinsoku/>
              <w:wordWrap/>
              <w:overflowPunct/>
              <w:topLinePunct w:val="0"/>
              <w:autoSpaceDE/>
              <w:autoSpaceDN/>
              <w:bidi w:val="0"/>
              <w:adjustRightInd/>
              <w:snapToGrid/>
              <w:spacing w:before="157" w:beforeLines="50" w:after="156"/>
              <w:ind w:firstLine="0" w:firstLineChars="0"/>
              <w:jc w:val="left"/>
              <w:textAlignment w:val="auto"/>
              <w:rPr>
                <w:vertAlign w:val="baseline"/>
              </w:rPr>
            </w:pPr>
            <w:r>
              <w:rPr>
                <w:rFonts w:hint="eastAsia"/>
              </w:rPr>
              <w:t>采样异常</w:t>
            </w:r>
          </w:p>
        </w:tc>
        <w:tc>
          <w:tcPr>
            <w:tcW w:w="4261" w:type="dxa"/>
          </w:tcPr>
          <w:p>
            <w:pPr>
              <w:keepNext w:val="0"/>
              <w:keepLines w:val="0"/>
              <w:pageBreakBefore w:val="0"/>
              <w:widowControl w:val="0"/>
              <w:kinsoku/>
              <w:wordWrap/>
              <w:overflowPunct/>
              <w:topLinePunct w:val="0"/>
              <w:autoSpaceDE/>
              <w:autoSpaceDN/>
              <w:bidi w:val="0"/>
              <w:adjustRightInd/>
              <w:snapToGrid/>
              <w:spacing w:before="157" w:beforeLines="50" w:after="156"/>
              <w:ind w:firstLine="0" w:firstLineChars="0"/>
              <w:jc w:val="left"/>
              <w:textAlignment w:val="auto"/>
              <w:rPr>
                <w:vertAlign w:val="baseline"/>
              </w:rPr>
            </w:pPr>
            <w:r>
              <w:rPr>
                <w:rFonts w:hint="eastAsia"/>
              </w:rPr>
              <w:t>采样异常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pageBreakBefore w:val="0"/>
              <w:widowControl w:val="0"/>
              <w:kinsoku/>
              <w:wordWrap/>
              <w:overflowPunct/>
              <w:topLinePunct w:val="0"/>
              <w:autoSpaceDE/>
              <w:autoSpaceDN/>
              <w:bidi w:val="0"/>
              <w:adjustRightInd/>
              <w:snapToGrid/>
              <w:spacing w:before="157" w:beforeLines="50" w:after="156"/>
              <w:ind w:firstLine="0" w:firstLineChars="0"/>
              <w:jc w:val="left"/>
              <w:textAlignment w:val="auto"/>
              <w:rPr>
                <w:vertAlign w:val="baseline"/>
              </w:rPr>
            </w:pPr>
            <w:r>
              <w:rPr>
                <w:rFonts w:hint="eastAsia"/>
              </w:rPr>
              <w:t>Usb无法连接PC端</w:t>
            </w:r>
          </w:p>
        </w:tc>
        <w:tc>
          <w:tcPr>
            <w:tcW w:w="4261" w:type="dxa"/>
          </w:tcPr>
          <w:p>
            <w:pPr>
              <w:keepNext w:val="0"/>
              <w:keepLines w:val="0"/>
              <w:pageBreakBefore w:val="0"/>
              <w:widowControl w:val="0"/>
              <w:kinsoku/>
              <w:wordWrap/>
              <w:overflowPunct/>
              <w:topLinePunct w:val="0"/>
              <w:autoSpaceDE/>
              <w:autoSpaceDN/>
              <w:bidi w:val="0"/>
              <w:adjustRightInd/>
              <w:snapToGrid/>
              <w:spacing w:before="157" w:beforeLines="50" w:after="156"/>
              <w:ind w:firstLine="0" w:firstLineChars="0"/>
              <w:jc w:val="left"/>
              <w:textAlignment w:val="auto"/>
              <w:rPr>
                <w:vertAlign w:val="baseline"/>
              </w:rPr>
            </w:pPr>
            <w:r>
              <w:rPr>
                <w:rFonts w:hint="eastAsia"/>
              </w:rPr>
              <w:t>Usb无法连接PC端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pageBreakBefore w:val="0"/>
              <w:widowControl w:val="0"/>
              <w:kinsoku/>
              <w:wordWrap/>
              <w:overflowPunct/>
              <w:topLinePunct w:val="0"/>
              <w:autoSpaceDE/>
              <w:autoSpaceDN/>
              <w:bidi w:val="0"/>
              <w:adjustRightInd/>
              <w:snapToGrid/>
              <w:spacing w:before="157" w:beforeLines="50" w:after="156"/>
              <w:ind w:firstLine="0" w:firstLineChars="0"/>
              <w:jc w:val="left"/>
              <w:textAlignment w:val="auto"/>
              <w:rPr>
                <w:vertAlign w:val="baseline"/>
              </w:rPr>
            </w:pPr>
            <w:r>
              <w:rPr>
                <w:rFonts w:hint="eastAsia"/>
              </w:rPr>
              <w:t>无法安装usb驱动</w:t>
            </w:r>
          </w:p>
        </w:tc>
        <w:tc>
          <w:tcPr>
            <w:tcW w:w="4261" w:type="dxa"/>
          </w:tcPr>
          <w:p>
            <w:pPr>
              <w:keepNext w:val="0"/>
              <w:keepLines w:val="0"/>
              <w:pageBreakBefore w:val="0"/>
              <w:widowControl w:val="0"/>
              <w:kinsoku/>
              <w:wordWrap/>
              <w:overflowPunct/>
              <w:topLinePunct w:val="0"/>
              <w:autoSpaceDE/>
              <w:autoSpaceDN/>
              <w:bidi w:val="0"/>
              <w:adjustRightInd/>
              <w:snapToGrid/>
              <w:spacing w:before="157" w:beforeLines="50" w:after="156"/>
              <w:ind w:firstLine="0" w:firstLineChars="0"/>
              <w:jc w:val="left"/>
              <w:textAlignment w:val="auto"/>
              <w:rPr>
                <w:vertAlign w:val="baseline"/>
              </w:rPr>
            </w:pPr>
            <w:r>
              <w:rPr>
                <w:rFonts w:hint="eastAsia"/>
              </w:rPr>
              <w:t>无法安装usb驱动</w:t>
            </w:r>
          </w:p>
        </w:tc>
      </w:tr>
    </w:tbl>
    <w:p>
      <w:pPr>
        <w:spacing w:after="156"/>
        <w:ind w:left="0" w:leftChars="0" w:firstLine="0" w:firstLineChars="0"/>
      </w:pPr>
    </w:p>
    <w:sectPr>
      <w:type w:val="continuous"/>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20"/>
      </w:pPr>
      <w:r>
        <w:separator/>
      </w:r>
    </w:p>
  </w:endnote>
  <w:endnote w:type="continuationSeparator" w:id="1">
    <w:p>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Inherit">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spacing w:after="120"/>
      <w:ind w:firstLine="360"/>
    </w:pPr>
    <w:r>
      <w:rPr>
        <w:sz w:val="18"/>
      </w:rPr>
      <w:pict>
        <v:shape id="_x0000_s3073" o:spid="_x0000_s307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14"/>
                </w:pPr>
                <w:r>
                  <w:fldChar w:fldCharType="begin"/>
                </w:r>
                <w:r>
                  <w:instrText xml:space="preserve"> PAGE  \* MERGEFORMAT </w:instrText>
                </w:r>
                <w:r>
                  <w:fldChar w:fldCharType="separate"/>
                </w:r>
                <w:r>
                  <w:t>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spacing w:after="12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spacing w:after="120"/>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ind w:firstLine="420"/>
      </w:pPr>
      <w:r>
        <w:separator/>
      </w:r>
    </w:p>
  </w:footnote>
  <w:footnote w:type="continuationSeparator" w:id="1">
    <w:p>
      <w:pPr>
        <w:spacing w:before="0" w:after="0"/>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after="120"/>
      <w:ind w:firstLine="360"/>
      <w:rPr>
        <w:rFonts w:hint="default" w:eastAsia="新宋体"/>
        <w:lang w:val="en-US" w:eastAsia="zh-CN"/>
      </w:rPr>
    </w:pPr>
    <w:r>
      <w:rPr>
        <w:rFonts w:hint="eastAsia"/>
        <w:lang w:val="en-US" w:eastAsia="zh-CN"/>
      </w:rPr>
      <w:t>光泽度仪使用说明书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after="12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after="120"/>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91397C"/>
    <w:multiLevelType w:val="multilevel"/>
    <w:tmpl w:val="3591397C"/>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
    <w:nsid w:val="44B80424"/>
    <w:multiLevelType w:val="multilevel"/>
    <w:tmpl w:val="44B80424"/>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2">
    <w:nsid w:val="5F911600"/>
    <w:multiLevelType w:val="multilevel"/>
    <w:tmpl w:val="5F911600"/>
    <w:lvl w:ilvl="0" w:tentative="0">
      <w:start w:val="1"/>
      <w:numFmt w:val="decimal"/>
      <w:pStyle w:val="2"/>
      <w:lvlText w:val="%1."/>
      <w:lvlJc w:val="left"/>
      <w:pPr>
        <w:ind w:left="520" w:hanging="420"/>
      </w:pPr>
      <w:rPr>
        <w:rFonts w:cs="Times New Roman"/>
        <w:b w:val="0"/>
        <w:bCs w:val="0"/>
        <w:i w:val="0"/>
        <w:iCs w:val="0"/>
        <w:caps w:val="0"/>
        <w:smallCaps w:val="0"/>
        <w:strike w:val="0"/>
        <w:dstrike w:val="0"/>
        <w:vanish w:val="0"/>
        <w:color w:val="000000"/>
        <w:spacing w:val="0"/>
        <w:position w:val="0"/>
        <w:u w:val="none"/>
        <w:vertAlign w:val="baseline"/>
      </w:rPr>
    </w:lvl>
    <w:lvl w:ilvl="1" w:tentative="0">
      <w:start w:val="1"/>
      <w:numFmt w:val="decimal"/>
      <w:pStyle w:val="3"/>
      <w:lvlText w:val="%1.%2"/>
      <w:lvlJc w:val="left"/>
      <w:pPr>
        <w:ind w:left="576" w:hanging="576"/>
      </w:pPr>
      <w:rPr>
        <w:rFonts w:cs="Times New Roman"/>
      </w:rPr>
    </w:lvl>
    <w:lvl w:ilvl="2" w:tentative="0">
      <w:start w:val="1"/>
      <w:numFmt w:val="decimal"/>
      <w:pStyle w:val="4"/>
      <w:lvlText w:val="%1.%2.%3"/>
      <w:lvlJc w:val="left"/>
      <w:pPr>
        <w:ind w:left="720" w:hanging="720"/>
      </w:pPr>
      <w:rPr>
        <w:rFonts w:cs="Times New Roman"/>
      </w:rPr>
    </w:lvl>
    <w:lvl w:ilvl="3" w:tentative="0">
      <w:start w:val="1"/>
      <w:numFmt w:val="decimal"/>
      <w:lvlText w:val="%1.%2.%3.%4"/>
      <w:lvlJc w:val="left"/>
      <w:pPr>
        <w:ind w:left="864" w:hanging="864"/>
      </w:pPr>
      <w:rPr>
        <w:rFonts w:cs="Times New Roman"/>
      </w:rPr>
    </w:lvl>
    <w:lvl w:ilvl="4" w:tentative="0">
      <w:start w:val="1"/>
      <w:numFmt w:val="decimal"/>
      <w:pStyle w:val="6"/>
      <w:lvlText w:val="%1.%2.%3.%4.%5"/>
      <w:lvlJc w:val="left"/>
      <w:pPr>
        <w:ind w:left="1008" w:hanging="1008"/>
      </w:pPr>
      <w:rPr>
        <w:rFonts w:cs="Times New Roman"/>
      </w:rPr>
    </w:lvl>
    <w:lvl w:ilvl="5" w:tentative="0">
      <w:start w:val="1"/>
      <w:numFmt w:val="decimal"/>
      <w:pStyle w:val="7"/>
      <w:lvlText w:val="%1.%2.%3.%4.%5.%6"/>
      <w:lvlJc w:val="left"/>
      <w:pPr>
        <w:ind w:left="1152" w:hanging="1152"/>
      </w:pPr>
      <w:rPr>
        <w:rFonts w:cs="Times New Roman"/>
      </w:rPr>
    </w:lvl>
    <w:lvl w:ilvl="6" w:tentative="0">
      <w:start w:val="1"/>
      <w:numFmt w:val="decimal"/>
      <w:pStyle w:val="8"/>
      <w:lvlText w:val="%1.%2.%3.%4.%5.%6.%7"/>
      <w:lvlJc w:val="left"/>
      <w:pPr>
        <w:ind w:left="1296" w:hanging="1296"/>
      </w:pPr>
      <w:rPr>
        <w:rFonts w:cs="Times New Roman"/>
      </w:rPr>
    </w:lvl>
    <w:lvl w:ilvl="7" w:tentative="0">
      <w:start w:val="1"/>
      <w:numFmt w:val="decimal"/>
      <w:pStyle w:val="9"/>
      <w:lvlText w:val="%1.%2.%3.%4.%5.%6.%7.%8"/>
      <w:lvlJc w:val="left"/>
      <w:pPr>
        <w:ind w:left="1440" w:hanging="1440"/>
      </w:pPr>
      <w:rPr>
        <w:rFonts w:cs="Times New Roman"/>
      </w:rPr>
    </w:lvl>
    <w:lvl w:ilvl="8" w:tentative="0">
      <w:start w:val="1"/>
      <w:numFmt w:val="decimal"/>
      <w:pStyle w:val="10"/>
      <w:lvlText w:val="%1.%2.%3.%4.%5.%6.%7.%8.%9"/>
      <w:lvlJc w:val="left"/>
      <w:pPr>
        <w:ind w:left="1584" w:hanging="1584"/>
      </w:pPr>
      <w:rPr>
        <w:rFonts w:cs="Times New Roman"/>
      </w:rPr>
    </w:lvl>
  </w:abstractNum>
  <w:abstractNum w:abstractNumId="3">
    <w:nsid w:val="6B97580B"/>
    <w:multiLevelType w:val="multilevel"/>
    <w:tmpl w:val="6B97580B"/>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4">
    <w:nsid w:val="6C1357B6"/>
    <w:multiLevelType w:val="multilevel"/>
    <w:tmpl w:val="6C1357B6"/>
    <w:lvl w:ilvl="0" w:tentative="0">
      <w:start w:val="1"/>
      <w:numFmt w:val="decimal"/>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5">
    <w:nsid w:val="783E4423"/>
    <w:multiLevelType w:val="multilevel"/>
    <w:tmpl w:val="783E4423"/>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num w:numId="1">
    <w:abstractNumId w:val="2"/>
  </w:num>
  <w:num w:numId="2">
    <w:abstractNumId w:val="4"/>
  </w:num>
  <w:num w:numId="3">
    <w:abstractNumId w:val="0"/>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TBkYjFhNWNkYzBjNmQ1YjJkMzMxZWIyYmYyNTRmZDYifQ=="/>
  </w:docVars>
  <w:rsids>
    <w:rsidRoot w:val="00F90E3D"/>
    <w:rsid w:val="00003C83"/>
    <w:rsid w:val="000117C4"/>
    <w:rsid w:val="00014182"/>
    <w:rsid w:val="00027F4A"/>
    <w:rsid w:val="00030813"/>
    <w:rsid w:val="00056CB9"/>
    <w:rsid w:val="00057292"/>
    <w:rsid w:val="00072CA4"/>
    <w:rsid w:val="000A3550"/>
    <w:rsid w:val="000A5951"/>
    <w:rsid w:val="000C0B28"/>
    <w:rsid w:val="000D6187"/>
    <w:rsid w:val="000D7CBC"/>
    <w:rsid w:val="000E1ED4"/>
    <w:rsid w:val="00100B8E"/>
    <w:rsid w:val="00105208"/>
    <w:rsid w:val="00113890"/>
    <w:rsid w:val="00113CD9"/>
    <w:rsid w:val="001167F2"/>
    <w:rsid w:val="00123DBD"/>
    <w:rsid w:val="001449B6"/>
    <w:rsid w:val="00154949"/>
    <w:rsid w:val="00157331"/>
    <w:rsid w:val="001826D3"/>
    <w:rsid w:val="00184A05"/>
    <w:rsid w:val="0018745E"/>
    <w:rsid w:val="001B0054"/>
    <w:rsid w:val="001D2558"/>
    <w:rsid w:val="001D325D"/>
    <w:rsid w:val="001E3E44"/>
    <w:rsid w:val="002179A2"/>
    <w:rsid w:val="002271C2"/>
    <w:rsid w:val="002546DF"/>
    <w:rsid w:val="0026503D"/>
    <w:rsid w:val="002654D8"/>
    <w:rsid w:val="00273EFD"/>
    <w:rsid w:val="00277D28"/>
    <w:rsid w:val="00281ADC"/>
    <w:rsid w:val="00293B59"/>
    <w:rsid w:val="00295C91"/>
    <w:rsid w:val="002A7F6D"/>
    <w:rsid w:val="002B377F"/>
    <w:rsid w:val="002F5841"/>
    <w:rsid w:val="00320767"/>
    <w:rsid w:val="003369A0"/>
    <w:rsid w:val="00360E6C"/>
    <w:rsid w:val="003A1D5C"/>
    <w:rsid w:val="003B5EA0"/>
    <w:rsid w:val="003C1F79"/>
    <w:rsid w:val="003C367E"/>
    <w:rsid w:val="003C5DFB"/>
    <w:rsid w:val="003E1E56"/>
    <w:rsid w:val="003F1E9E"/>
    <w:rsid w:val="003F2EAD"/>
    <w:rsid w:val="0041199C"/>
    <w:rsid w:val="0041405B"/>
    <w:rsid w:val="004178A8"/>
    <w:rsid w:val="00430384"/>
    <w:rsid w:val="004402EF"/>
    <w:rsid w:val="00455F09"/>
    <w:rsid w:val="0045768B"/>
    <w:rsid w:val="00471F97"/>
    <w:rsid w:val="00497AAF"/>
    <w:rsid w:val="004B1158"/>
    <w:rsid w:val="004B5644"/>
    <w:rsid w:val="004D0262"/>
    <w:rsid w:val="004D1526"/>
    <w:rsid w:val="004D4DB7"/>
    <w:rsid w:val="004E3391"/>
    <w:rsid w:val="0050664F"/>
    <w:rsid w:val="00517CAF"/>
    <w:rsid w:val="00523C01"/>
    <w:rsid w:val="005256E6"/>
    <w:rsid w:val="00527789"/>
    <w:rsid w:val="005311E2"/>
    <w:rsid w:val="005666EB"/>
    <w:rsid w:val="00581F1A"/>
    <w:rsid w:val="005A6B3F"/>
    <w:rsid w:val="005A7916"/>
    <w:rsid w:val="005B1F44"/>
    <w:rsid w:val="00616871"/>
    <w:rsid w:val="00626980"/>
    <w:rsid w:val="00650F03"/>
    <w:rsid w:val="00653FE5"/>
    <w:rsid w:val="00690F32"/>
    <w:rsid w:val="006F638E"/>
    <w:rsid w:val="007024ED"/>
    <w:rsid w:val="007405AC"/>
    <w:rsid w:val="00764CB6"/>
    <w:rsid w:val="007912D3"/>
    <w:rsid w:val="007A6D93"/>
    <w:rsid w:val="007B1196"/>
    <w:rsid w:val="007B48B8"/>
    <w:rsid w:val="007C7225"/>
    <w:rsid w:val="007D1CB0"/>
    <w:rsid w:val="007D3F01"/>
    <w:rsid w:val="007F1BCD"/>
    <w:rsid w:val="008207CC"/>
    <w:rsid w:val="0084584F"/>
    <w:rsid w:val="008727B4"/>
    <w:rsid w:val="00875924"/>
    <w:rsid w:val="008814AA"/>
    <w:rsid w:val="008B4EF5"/>
    <w:rsid w:val="008E0D65"/>
    <w:rsid w:val="008F1B2E"/>
    <w:rsid w:val="008F5F67"/>
    <w:rsid w:val="00907F6E"/>
    <w:rsid w:val="00920B08"/>
    <w:rsid w:val="00923670"/>
    <w:rsid w:val="0092569F"/>
    <w:rsid w:val="00932395"/>
    <w:rsid w:val="00956693"/>
    <w:rsid w:val="0098465C"/>
    <w:rsid w:val="00997EF6"/>
    <w:rsid w:val="009C052C"/>
    <w:rsid w:val="009C3E4D"/>
    <w:rsid w:val="009E4A23"/>
    <w:rsid w:val="00A07C92"/>
    <w:rsid w:val="00A62C4F"/>
    <w:rsid w:val="00AB388A"/>
    <w:rsid w:val="00B02F28"/>
    <w:rsid w:val="00B2664A"/>
    <w:rsid w:val="00B8348D"/>
    <w:rsid w:val="00B95917"/>
    <w:rsid w:val="00BA02E2"/>
    <w:rsid w:val="00BB10B9"/>
    <w:rsid w:val="00BB1D8D"/>
    <w:rsid w:val="00BC1626"/>
    <w:rsid w:val="00BC416B"/>
    <w:rsid w:val="00BE092C"/>
    <w:rsid w:val="00BF7A0F"/>
    <w:rsid w:val="00C0546B"/>
    <w:rsid w:val="00C06D1E"/>
    <w:rsid w:val="00C227F8"/>
    <w:rsid w:val="00C36D59"/>
    <w:rsid w:val="00C6585E"/>
    <w:rsid w:val="00C762B0"/>
    <w:rsid w:val="00C851C9"/>
    <w:rsid w:val="00C907AB"/>
    <w:rsid w:val="00C96B5F"/>
    <w:rsid w:val="00CC0A24"/>
    <w:rsid w:val="00CC43F5"/>
    <w:rsid w:val="00CE3937"/>
    <w:rsid w:val="00CF28D9"/>
    <w:rsid w:val="00D03BDA"/>
    <w:rsid w:val="00D129F4"/>
    <w:rsid w:val="00D42F63"/>
    <w:rsid w:val="00D53DD3"/>
    <w:rsid w:val="00D70407"/>
    <w:rsid w:val="00D72D90"/>
    <w:rsid w:val="00D86DCE"/>
    <w:rsid w:val="00D97089"/>
    <w:rsid w:val="00DA59DC"/>
    <w:rsid w:val="00DA5D36"/>
    <w:rsid w:val="00DB6F1B"/>
    <w:rsid w:val="00DF40A2"/>
    <w:rsid w:val="00DF4682"/>
    <w:rsid w:val="00E11617"/>
    <w:rsid w:val="00E7460E"/>
    <w:rsid w:val="00E74FC4"/>
    <w:rsid w:val="00E80AD9"/>
    <w:rsid w:val="00E82C2E"/>
    <w:rsid w:val="00E9417A"/>
    <w:rsid w:val="00EA2498"/>
    <w:rsid w:val="00EB07CF"/>
    <w:rsid w:val="00EC75F3"/>
    <w:rsid w:val="00EE556E"/>
    <w:rsid w:val="00F346F5"/>
    <w:rsid w:val="00F447BC"/>
    <w:rsid w:val="00F610C0"/>
    <w:rsid w:val="00F624B2"/>
    <w:rsid w:val="00F76E99"/>
    <w:rsid w:val="00F90E3D"/>
    <w:rsid w:val="00F97386"/>
    <w:rsid w:val="00FA2860"/>
    <w:rsid w:val="00FB140E"/>
    <w:rsid w:val="00FC010F"/>
    <w:rsid w:val="00FC01A7"/>
    <w:rsid w:val="00FD17DA"/>
    <w:rsid w:val="00FF4735"/>
    <w:rsid w:val="01E46D89"/>
    <w:rsid w:val="0D4436BB"/>
    <w:rsid w:val="13D824C6"/>
    <w:rsid w:val="15687079"/>
    <w:rsid w:val="16843CE3"/>
    <w:rsid w:val="1D43112F"/>
    <w:rsid w:val="1E834381"/>
    <w:rsid w:val="1F0829B6"/>
    <w:rsid w:val="203E1903"/>
    <w:rsid w:val="21F229A5"/>
    <w:rsid w:val="23FB5E4A"/>
    <w:rsid w:val="25C74149"/>
    <w:rsid w:val="2B33718D"/>
    <w:rsid w:val="38EC5F48"/>
    <w:rsid w:val="3B693880"/>
    <w:rsid w:val="40647A56"/>
    <w:rsid w:val="408C28F1"/>
    <w:rsid w:val="44F427D4"/>
    <w:rsid w:val="47182221"/>
    <w:rsid w:val="4B8B339F"/>
    <w:rsid w:val="5BB81099"/>
    <w:rsid w:val="5C3360E5"/>
    <w:rsid w:val="61612147"/>
    <w:rsid w:val="66482160"/>
    <w:rsid w:val="6B2B38D3"/>
    <w:rsid w:val="6CDC3602"/>
    <w:rsid w:val="76576931"/>
    <w:rsid w:val="766703E1"/>
    <w:rsid w:val="7A684727"/>
    <w:rsid w:val="7EE6031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rules v:ext="edit">
        <o:r id="V:Rule1" type="connector" idref="#直接箭头连接符 28"/>
        <o:r id="V:Rule2" type="connector" idref="#直接箭头连接符 31"/>
        <o:r id="V:Rule3" type="connector" idref="#直接箭头连接符 33"/>
        <o:r id="V:Rule4" type="connector" idref="#直接箭头连接符 35"/>
        <o:r id="V:Rule5" type="connector" idref="#直接箭头连接符 37"/>
        <o:r id="V:Rule6" type="connector" idref="#直接箭头连接符 39"/>
        <o:r id="V:Rule7" type="connector" idref="#直接箭头连接符 41"/>
        <o:r id="V:Rule8" type="connector" idref="#直接箭头连接符 43"/>
        <o:r id="V:Rule9" type="connector" idref="#直接箭头连接符 45"/>
        <o:r id="V:Rule10" type="connector" idref="#直接箭头连接符 47"/>
        <o:r id="V:Rule11" type="connector" idref="#直接箭头连接符 28"/>
        <o:r id="V:Rule12" type="connector" idref="#直接箭头连接符 29"/>
        <o:r id="V:Rule13" type="connector" idref="#直接箭头连接符 30"/>
        <o:r id="V:Rule14" type="connector" idref="#直接箭头连接符 38"/>
        <o:r id="V:Rule15" type="connector" idref="#直接箭头连接符 68"/>
        <o:r id="V:Rule16" type="connector" idref="#直接箭头连接符 69"/>
        <o:r id="V:Rule17" type="connector" idref="#直接箭头连接符 73"/>
        <o:r id="V:Rule18" type="connector" idref="#直接箭头连接符 74"/>
        <o:r id="V:Rule19" type="connector" idref="#直接箭头连接符 75"/>
        <o:r id="V:Rule20" type="connector" idref="#直接箭头连接符 85"/>
        <o:r id="V:Rule21" type="connector" idref="#直接箭头连接符 86"/>
        <o:r id="V:Rule22" type="connector" idref="#直接箭头连接符 87"/>
        <o:r id="V:Rule23" type="connector" idref="#直接箭头连接符 91"/>
        <o:r id="V:Rule24" type="connector" idref="#直接箭头连接符 92"/>
        <o:r id="V:Rule25" type="connector" idref="#直接箭头连接符 9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Lines="50"/>
      <w:ind w:firstLine="420" w:firstLineChars="200"/>
      <w:jc w:val="both"/>
    </w:pPr>
    <w:rPr>
      <w:rFonts w:eastAsia="新宋体" w:cs="Times New Roman" w:asciiTheme="minorHAnsi" w:hAnsiTheme="minorHAnsi"/>
      <w:kern w:val="2"/>
      <w:sz w:val="21"/>
      <w:szCs w:val="22"/>
      <w:lang w:val="en-US" w:eastAsia="zh-CN" w:bidi="ar-SA"/>
    </w:rPr>
  </w:style>
  <w:style w:type="paragraph" w:styleId="2">
    <w:name w:val="heading 1"/>
    <w:basedOn w:val="1"/>
    <w:next w:val="1"/>
    <w:link w:val="25"/>
    <w:qFormat/>
    <w:uiPriority w:val="9"/>
    <w:pPr>
      <w:keepNext/>
      <w:keepLines/>
      <w:widowControl/>
      <w:numPr>
        <w:ilvl w:val="0"/>
        <w:numId w:val="1"/>
      </w:numPr>
      <w:spacing w:before="120" w:afterLines="0" w:line="578" w:lineRule="auto"/>
      <w:ind w:left="210" w:right="210" w:rightChars="100" w:firstLine="0" w:firstLineChars="0"/>
      <w:jc w:val="left"/>
      <w:outlineLvl w:val="0"/>
    </w:pPr>
    <w:rPr>
      <w:b/>
      <w:bCs/>
      <w:kern w:val="44"/>
      <w:sz w:val="32"/>
      <w:szCs w:val="44"/>
    </w:rPr>
  </w:style>
  <w:style w:type="paragraph" w:styleId="3">
    <w:name w:val="heading 2"/>
    <w:basedOn w:val="1"/>
    <w:next w:val="1"/>
    <w:link w:val="26"/>
    <w:unhideWhenUsed/>
    <w:qFormat/>
    <w:uiPriority w:val="9"/>
    <w:pPr>
      <w:keepNext/>
      <w:keepLines/>
      <w:widowControl/>
      <w:numPr>
        <w:ilvl w:val="1"/>
        <w:numId w:val="1"/>
      </w:numPr>
      <w:spacing w:before="120" w:afterLines="0" w:line="415" w:lineRule="auto"/>
      <w:ind w:left="210" w:leftChars="100" w:right="210" w:rightChars="100" w:firstLine="0" w:firstLineChars="0"/>
      <w:jc w:val="left"/>
      <w:outlineLvl w:val="1"/>
    </w:pPr>
    <w:rPr>
      <w:rFonts w:asciiTheme="majorHAnsi" w:hAnsiTheme="majorHAnsi"/>
      <w:b/>
      <w:bCs/>
      <w:sz w:val="28"/>
      <w:szCs w:val="32"/>
    </w:rPr>
  </w:style>
  <w:style w:type="paragraph" w:styleId="4">
    <w:name w:val="heading 3"/>
    <w:basedOn w:val="1"/>
    <w:next w:val="1"/>
    <w:link w:val="27"/>
    <w:unhideWhenUsed/>
    <w:qFormat/>
    <w:uiPriority w:val="9"/>
    <w:pPr>
      <w:keepNext/>
      <w:keepLines/>
      <w:widowControl/>
      <w:numPr>
        <w:ilvl w:val="2"/>
        <w:numId w:val="1"/>
      </w:numPr>
      <w:spacing w:afterLines="0" w:line="415" w:lineRule="auto"/>
      <w:ind w:left="210" w:leftChars="100" w:right="210" w:rightChars="100" w:firstLine="0" w:firstLineChars="0"/>
      <w:jc w:val="left"/>
      <w:outlineLvl w:val="2"/>
    </w:pPr>
    <w:rPr>
      <w:b/>
      <w:bCs/>
      <w:sz w:val="24"/>
      <w:szCs w:val="32"/>
    </w:rPr>
  </w:style>
  <w:style w:type="paragraph" w:styleId="5">
    <w:name w:val="heading 4"/>
    <w:basedOn w:val="2"/>
    <w:next w:val="1"/>
    <w:link w:val="28"/>
    <w:unhideWhenUsed/>
    <w:qFormat/>
    <w:uiPriority w:val="9"/>
    <w:pPr>
      <w:outlineLvl w:val="3"/>
    </w:pPr>
  </w:style>
  <w:style w:type="paragraph" w:styleId="6">
    <w:name w:val="heading 5"/>
    <w:basedOn w:val="1"/>
    <w:next w:val="1"/>
    <w:link w:val="29"/>
    <w:unhideWhenUsed/>
    <w:qFormat/>
    <w:uiPriority w:val="9"/>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30"/>
    <w:semiHidden/>
    <w:unhideWhenUsed/>
    <w:qFormat/>
    <w:uiPriority w:val="9"/>
    <w:pPr>
      <w:keepNext/>
      <w:keepLines/>
      <w:numPr>
        <w:ilvl w:val="5"/>
        <w:numId w:val="1"/>
      </w:numPr>
      <w:spacing w:before="240" w:after="64" w:line="320" w:lineRule="auto"/>
      <w:outlineLvl w:val="5"/>
    </w:pPr>
    <w:rPr>
      <w:rFonts w:asciiTheme="majorHAnsi" w:hAnsiTheme="majorHAnsi" w:eastAsiaTheme="majorEastAsia"/>
      <w:b/>
      <w:bCs/>
      <w:sz w:val="24"/>
      <w:szCs w:val="24"/>
    </w:rPr>
  </w:style>
  <w:style w:type="paragraph" w:styleId="8">
    <w:name w:val="heading 7"/>
    <w:basedOn w:val="1"/>
    <w:next w:val="1"/>
    <w:link w:val="31"/>
    <w:semiHidden/>
    <w:unhideWhenUsed/>
    <w:qFormat/>
    <w:uiPriority w:val="9"/>
    <w:pPr>
      <w:keepNext/>
      <w:keepLines/>
      <w:numPr>
        <w:ilvl w:val="6"/>
        <w:numId w:val="1"/>
      </w:numPr>
      <w:spacing w:before="240" w:after="64" w:line="320" w:lineRule="auto"/>
      <w:outlineLvl w:val="6"/>
    </w:pPr>
    <w:rPr>
      <w:b/>
      <w:bCs/>
      <w:sz w:val="24"/>
      <w:szCs w:val="24"/>
    </w:rPr>
  </w:style>
  <w:style w:type="paragraph" w:styleId="9">
    <w:name w:val="heading 8"/>
    <w:basedOn w:val="1"/>
    <w:next w:val="1"/>
    <w:link w:val="32"/>
    <w:semiHidden/>
    <w:unhideWhenUsed/>
    <w:qFormat/>
    <w:uiPriority w:val="9"/>
    <w:pPr>
      <w:keepNext/>
      <w:keepLines/>
      <w:numPr>
        <w:ilvl w:val="7"/>
        <w:numId w:val="1"/>
      </w:numPr>
      <w:spacing w:before="240" w:after="64" w:line="320" w:lineRule="auto"/>
      <w:outlineLvl w:val="7"/>
    </w:pPr>
    <w:rPr>
      <w:rFonts w:asciiTheme="majorHAnsi" w:hAnsiTheme="majorHAnsi" w:eastAsiaTheme="majorEastAsia"/>
      <w:sz w:val="24"/>
      <w:szCs w:val="24"/>
    </w:rPr>
  </w:style>
  <w:style w:type="paragraph" w:styleId="10">
    <w:name w:val="heading 9"/>
    <w:basedOn w:val="1"/>
    <w:next w:val="1"/>
    <w:link w:val="33"/>
    <w:semiHidden/>
    <w:unhideWhenUsed/>
    <w:qFormat/>
    <w:uiPriority w:val="9"/>
    <w:pPr>
      <w:keepNext/>
      <w:keepLines/>
      <w:numPr>
        <w:ilvl w:val="8"/>
        <w:numId w:val="1"/>
      </w:numPr>
      <w:spacing w:before="240" w:after="64" w:line="320" w:lineRule="auto"/>
      <w:outlineLvl w:val="8"/>
    </w:pPr>
    <w:rPr>
      <w:rFonts w:asciiTheme="majorHAnsi" w:hAnsiTheme="majorHAnsi" w:eastAsiaTheme="majorEastAsia"/>
      <w:szCs w:val="21"/>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unhideWhenUsed/>
    <w:qFormat/>
    <w:uiPriority w:val="35"/>
    <w:pPr>
      <w:spacing w:afterLines="0"/>
      <w:ind w:firstLine="360"/>
    </w:pPr>
    <w:rPr>
      <w:rFonts w:eastAsia="楷体" w:asciiTheme="majorHAnsi" w:hAnsiTheme="majorHAnsi"/>
      <w:sz w:val="18"/>
      <w:szCs w:val="20"/>
    </w:rPr>
  </w:style>
  <w:style w:type="paragraph" w:styleId="12">
    <w:name w:val="toc 3"/>
    <w:basedOn w:val="1"/>
    <w:next w:val="1"/>
    <w:semiHidden/>
    <w:unhideWhenUsed/>
    <w:qFormat/>
    <w:uiPriority w:val="39"/>
    <w:pPr>
      <w:ind w:left="840" w:leftChars="400"/>
    </w:pPr>
  </w:style>
  <w:style w:type="paragraph" w:styleId="13">
    <w:name w:val="Balloon Text"/>
    <w:basedOn w:val="1"/>
    <w:link w:val="46"/>
    <w:semiHidden/>
    <w:unhideWhenUsed/>
    <w:qFormat/>
    <w:uiPriority w:val="99"/>
    <w:rPr>
      <w:sz w:val="18"/>
      <w:szCs w:val="18"/>
    </w:rPr>
  </w:style>
  <w:style w:type="paragraph" w:styleId="14">
    <w:name w:val="footer"/>
    <w:basedOn w:val="1"/>
    <w:link w:val="43"/>
    <w:unhideWhenUsed/>
    <w:qFormat/>
    <w:uiPriority w:val="99"/>
    <w:pPr>
      <w:tabs>
        <w:tab w:val="center" w:pos="4153"/>
        <w:tab w:val="right" w:pos="8306"/>
      </w:tabs>
      <w:snapToGrid w:val="0"/>
      <w:jc w:val="left"/>
    </w:pPr>
    <w:rPr>
      <w:sz w:val="18"/>
      <w:szCs w:val="18"/>
    </w:rPr>
  </w:style>
  <w:style w:type="paragraph" w:styleId="15">
    <w:name w:val="header"/>
    <w:basedOn w:val="1"/>
    <w:link w:val="42"/>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semiHidden/>
    <w:unhideWhenUsed/>
    <w:qFormat/>
    <w:uiPriority w:val="39"/>
  </w:style>
  <w:style w:type="paragraph" w:styleId="17">
    <w:name w:val="toc 2"/>
    <w:basedOn w:val="1"/>
    <w:next w:val="1"/>
    <w:semiHidden/>
    <w:unhideWhenUsed/>
    <w:qFormat/>
    <w:uiPriority w:val="39"/>
    <w:pPr>
      <w:ind w:left="420" w:leftChars="200"/>
    </w:pPr>
  </w:style>
  <w:style w:type="paragraph" w:styleId="18">
    <w:name w:val="Normal (Web)"/>
    <w:basedOn w:val="1"/>
    <w:unhideWhenUsed/>
    <w:qFormat/>
    <w:uiPriority w:val="99"/>
    <w:pPr>
      <w:widowControl/>
      <w:spacing w:before="100" w:beforeAutospacing="1" w:afterLines="0" w:afterAutospacing="1"/>
      <w:ind w:firstLine="0" w:firstLineChars="0"/>
      <w:jc w:val="left"/>
    </w:pPr>
    <w:rPr>
      <w:rFonts w:ascii="宋体" w:hAnsi="宋体" w:eastAsia="宋体" w:cs="宋体"/>
      <w:kern w:val="0"/>
      <w:sz w:val="24"/>
      <w:szCs w:val="24"/>
    </w:rPr>
  </w:style>
  <w:style w:type="paragraph" w:styleId="19">
    <w:name w:val="Title"/>
    <w:next w:val="1"/>
    <w:link w:val="34"/>
    <w:qFormat/>
    <w:uiPriority w:val="10"/>
    <w:pPr>
      <w:spacing w:before="360" w:after="360"/>
      <w:jc w:val="center"/>
    </w:pPr>
    <w:rPr>
      <w:rFonts w:eastAsia="新宋体" w:cs="Times New Roman" w:asciiTheme="minorHAnsi" w:hAnsiTheme="minorHAnsi"/>
      <w:b/>
      <w:bCs/>
      <w:kern w:val="44"/>
      <w:sz w:val="32"/>
      <w:szCs w:val="44"/>
      <w:lang w:val="en-US" w:eastAsia="zh-CN" w:bidi="ar-SA"/>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basedOn w:val="22"/>
    <w:qFormat/>
    <w:uiPriority w:val="22"/>
    <w:rPr>
      <w:rFonts w:cs="Times New Roman"/>
      <w:b/>
      <w:bCs/>
    </w:rPr>
  </w:style>
  <w:style w:type="character" w:styleId="24">
    <w:name w:val="Emphasis"/>
    <w:basedOn w:val="22"/>
    <w:qFormat/>
    <w:uiPriority w:val="20"/>
    <w:rPr>
      <w:i/>
      <w:iCs/>
    </w:rPr>
  </w:style>
  <w:style w:type="character" w:customStyle="1" w:styleId="25">
    <w:name w:val="标题 1 Char"/>
    <w:basedOn w:val="22"/>
    <w:link w:val="2"/>
    <w:qFormat/>
    <w:locked/>
    <w:uiPriority w:val="9"/>
    <w:rPr>
      <w:rFonts w:eastAsia="新宋体"/>
      <w:b/>
      <w:bCs/>
      <w:kern w:val="44"/>
      <w:sz w:val="32"/>
      <w:szCs w:val="44"/>
    </w:rPr>
  </w:style>
  <w:style w:type="character" w:customStyle="1" w:styleId="26">
    <w:name w:val="标题 2 Char"/>
    <w:basedOn w:val="22"/>
    <w:link w:val="3"/>
    <w:qFormat/>
    <w:locked/>
    <w:uiPriority w:val="9"/>
    <w:rPr>
      <w:rFonts w:eastAsia="新宋体" w:asciiTheme="majorHAnsi" w:hAnsiTheme="majorHAnsi"/>
      <w:b/>
      <w:bCs/>
      <w:sz w:val="28"/>
      <w:szCs w:val="32"/>
    </w:rPr>
  </w:style>
  <w:style w:type="character" w:customStyle="1" w:styleId="27">
    <w:name w:val="标题 3 Char"/>
    <w:basedOn w:val="22"/>
    <w:link w:val="4"/>
    <w:qFormat/>
    <w:locked/>
    <w:uiPriority w:val="9"/>
    <w:rPr>
      <w:rFonts w:cs="Times New Roman"/>
      <w:b/>
      <w:bCs/>
      <w:sz w:val="32"/>
      <w:szCs w:val="32"/>
    </w:rPr>
  </w:style>
  <w:style w:type="character" w:customStyle="1" w:styleId="28">
    <w:name w:val="标题 4 Char"/>
    <w:basedOn w:val="22"/>
    <w:link w:val="5"/>
    <w:qFormat/>
    <w:locked/>
    <w:uiPriority w:val="9"/>
    <w:rPr>
      <w:rFonts w:eastAsia="新宋体"/>
      <w:b/>
      <w:bCs/>
      <w:kern w:val="44"/>
      <w:sz w:val="32"/>
      <w:szCs w:val="44"/>
    </w:rPr>
  </w:style>
  <w:style w:type="character" w:customStyle="1" w:styleId="29">
    <w:name w:val="标题 5 Char"/>
    <w:basedOn w:val="22"/>
    <w:link w:val="6"/>
    <w:semiHidden/>
    <w:qFormat/>
    <w:locked/>
    <w:uiPriority w:val="9"/>
    <w:rPr>
      <w:rFonts w:cs="Times New Roman"/>
      <w:b/>
      <w:bCs/>
      <w:sz w:val="28"/>
      <w:szCs w:val="28"/>
    </w:rPr>
  </w:style>
  <w:style w:type="character" w:customStyle="1" w:styleId="30">
    <w:name w:val="标题 6 Char"/>
    <w:basedOn w:val="22"/>
    <w:link w:val="7"/>
    <w:semiHidden/>
    <w:qFormat/>
    <w:locked/>
    <w:uiPriority w:val="9"/>
    <w:rPr>
      <w:rFonts w:cs="Times New Roman" w:asciiTheme="majorHAnsi" w:hAnsiTheme="majorHAnsi" w:eastAsiaTheme="majorEastAsia"/>
      <w:b/>
      <w:bCs/>
      <w:sz w:val="24"/>
      <w:szCs w:val="24"/>
    </w:rPr>
  </w:style>
  <w:style w:type="character" w:customStyle="1" w:styleId="31">
    <w:name w:val="标题 7 Char"/>
    <w:basedOn w:val="22"/>
    <w:link w:val="8"/>
    <w:semiHidden/>
    <w:qFormat/>
    <w:locked/>
    <w:uiPriority w:val="9"/>
    <w:rPr>
      <w:rFonts w:cs="Times New Roman"/>
      <w:b/>
      <w:bCs/>
      <w:sz w:val="24"/>
      <w:szCs w:val="24"/>
    </w:rPr>
  </w:style>
  <w:style w:type="character" w:customStyle="1" w:styleId="32">
    <w:name w:val="标题 8 Char"/>
    <w:basedOn w:val="22"/>
    <w:link w:val="9"/>
    <w:semiHidden/>
    <w:qFormat/>
    <w:locked/>
    <w:uiPriority w:val="9"/>
    <w:rPr>
      <w:rFonts w:cs="Times New Roman" w:asciiTheme="majorHAnsi" w:hAnsiTheme="majorHAnsi" w:eastAsiaTheme="majorEastAsia"/>
      <w:sz w:val="24"/>
      <w:szCs w:val="24"/>
    </w:rPr>
  </w:style>
  <w:style w:type="character" w:customStyle="1" w:styleId="33">
    <w:name w:val="标题 9 Char"/>
    <w:basedOn w:val="22"/>
    <w:link w:val="10"/>
    <w:semiHidden/>
    <w:qFormat/>
    <w:locked/>
    <w:uiPriority w:val="9"/>
    <w:rPr>
      <w:rFonts w:cs="Times New Roman" w:asciiTheme="majorHAnsi" w:hAnsiTheme="majorHAnsi" w:eastAsiaTheme="majorEastAsia"/>
      <w:sz w:val="21"/>
      <w:szCs w:val="21"/>
    </w:rPr>
  </w:style>
  <w:style w:type="character" w:customStyle="1" w:styleId="34">
    <w:name w:val="标题 Char"/>
    <w:basedOn w:val="22"/>
    <w:link w:val="19"/>
    <w:qFormat/>
    <w:locked/>
    <w:uiPriority w:val="10"/>
    <w:rPr>
      <w:rFonts w:eastAsia="新宋体"/>
      <w:b/>
      <w:bCs/>
      <w:kern w:val="44"/>
      <w:sz w:val="32"/>
      <w:szCs w:val="44"/>
    </w:rPr>
  </w:style>
  <w:style w:type="paragraph" w:styleId="35">
    <w:name w:val="List Paragraph"/>
    <w:basedOn w:val="1"/>
    <w:qFormat/>
    <w:uiPriority w:val="34"/>
  </w:style>
  <w:style w:type="paragraph" w:styleId="36">
    <w:name w:val="No Spacing"/>
    <w:basedOn w:val="1"/>
    <w:qFormat/>
    <w:uiPriority w:val="1"/>
    <w:pPr>
      <w:widowControl/>
      <w:spacing w:afterLines="0"/>
      <w:ind w:firstLine="0" w:firstLineChars="0"/>
      <w:jc w:val="left"/>
    </w:pPr>
  </w:style>
  <w:style w:type="table" w:customStyle="1" w:styleId="37">
    <w:name w:val="网格表 4 - 着色 31"/>
    <w:basedOn w:val="20"/>
    <w:qFormat/>
    <w:uiPriority w:val="49"/>
    <w:rPr>
      <w:szCs w:val="22"/>
    </w:rPr>
    <w:tblPr>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CellMar>
        <w:top w:w="0" w:type="dxa"/>
        <w:left w:w="108" w:type="dxa"/>
        <w:bottom w:w="0" w:type="dxa"/>
        <w:right w:w="108" w:type="dxa"/>
      </w:tblCellMar>
    </w:tblPr>
    <w:tblStylePr w:type="firstRow">
      <w:rPr>
        <w:rFonts w:cs="Times New Roman"/>
        <w:b/>
        <w:bCs/>
        <w:color w:val="FFFFFF" w:themeColor="background1"/>
      </w:r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rFonts w:cs="Times New Roman"/>
        <w:b/>
        <w:bCs/>
      </w:rPr>
      <w:tcPr>
        <w:tcBorders>
          <w:top w:val="double" w:color="A5A5A5" w:themeColor="accent3" w:sz="4" w:space="0"/>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ECECEC" w:themeFill="accent3" w:themeFillTint="33"/>
      </w:tcPr>
    </w:tblStylePr>
    <w:tblStylePr w:type="band1Horz">
      <w:rPr>
        <w:rFonts w:cs="Times New Roman"/>
      </w:rPr>
      <w:tcPr>
        <w:shd w:val="clear" w:color="auto" w:fill="ECECEC" w:themeFill="accent3" w:themeFillTint="33"/>
      </w:tcPr>
    </w:tblStylePr>
  </w:style>
  <w:style w:type="paragraph" w:customStyle="1" w:styleId="38">
    <w:name w:val="提示"/>
    <w:basedOn w:val="39"/>
    <w:next w:val="1"/>
    <w:qFormat/>
    <w:uiPriority w:val="0"/>
    <w:pPr>
      <w:spacing w:after="156"/>
      <w:ind w:left="654" w:leftChars="100" w:right="100" w:rightChars="100"/>
      <w:jc w:val="both"/>
    </w:pPr>
  </w:style>
  <w:style w:type="paragraph" w:styleId="39">
    <w:name w:val="Intense Quote"/>
    <w:basedOn w:val="1"/>
    <w:next w:val="1"/>
    <w:link w:val="40"/>
    <w:qFormat/>
    <w:uiPriority w:val="30"/>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customStyle="1" w:styleId="40">
    <w:name w:val="明显引用 Char"/>
    <w:basedOn w:val="22"/>
    <w:link w:val="39"/>
    <w:qFormat/>
    <w:locked/>
    <w:uiPriority w:val="30"/>
    <w:rPr>
      <w:rFonts w:cs="Times New Roman"/>
      <w:i/>
      <w:iCs/>
      <w:color w:val="4472C4" w:themeColor="accent1"/>
    </w:rPr>
  </w:style>
  <w:style w:type="paragraph" w:customStyle="1" w:styleId="41">
    <w:name w:val="图片"/>
    <w:next w:val="1"/>
    <w:qFormat/>
    <w:uiPriority w:val="0"/>
    <w:pPr>
      <w:keepNext/>
      <w:jc w:val="center"/>
    </w:pPr>
    <w:rPr>
      <w:rFonts w:eastAsia="新宋体" w:cs="Times New Roman" w:asciiTheme="minorHAnsi" w:hAnsiTheme="minorHAnsi"/>
      <w:kern w:val="2"/>
      <w:sz w:val="21"/>
      <w:szCs w:val="22"/>
      <w:lang w:val="en-US" w:eastAsia="zh-CN" w:bidi="ar-SA"/>
    </w:rPr>
  </w:style>
  <w:style w:type="character" w:customStyle="1" w:styleId="42">
    <w:name w:val="页眉 Char"/>
    <w:basedOn w:val="22"/>
    <w:link w:val="15"/>
    <w:qFormat/>
    <w:locked/>
    <w:uiPriority w:val="99"/>
    <w:rPr>
      <w:rFonts w:cs="Times New Roman"/>
      <w:sz w:val="18"/>
      <w:szCs w:val="18"/>
    </w:rPr>
  </w:style>
  <w:style w:type="character" w:customStyle="1" w:styleId="43">
    <w:name w:val="页脚 Char"/>
    <w:basedOn w:val="22"/>
    <w:link w:val="14"/>
    <w:qFormat/>
    <w:locked/>
    <w:uiPriority w:val="99"/>
    <w:rPr>
      <w:rFonts w:cs="Times New Roman"/>
      <w:sz w:val="18"/>
      <w:szCs w:val="18"/>
    </w:rPr>
  </w:style>
  <w:style w:type="character" w:styleId="44">
    <w:name w:val="Placeholder Text"/>
    <w:basedOn w:val="22"/>
    <w:semiHidden/>
    <w:qFormat/>
    <w:uiPriority w:val="99"/>
    <w:rPr>
      <w:rFonts w:cs="Times New Roman"/>
      <w:color w:val="808080"/>
    </w:rPr>
  </w:style>
  <w:style w:type="character" w:customStyle="1" w:styleId="45">
    <w:name w:val="Subtle Emphasis"/>
    <w:basedOn w:val="22"/>
    <w:qFormat/>
    <w:uiPriority w:val="19"/>
    <w:rPr>
      <w:i/>
      <w:iCs/>
      <w:color w:val="3F3F3F" w:themeColor="text1" w:themeTint="BF"/>
    </w:rPr>
  </w:style>
  <w:style w:type="character" w:customStyle="1" w:styleId="46">
    <w:name w:val="批注框文本 Char"/>
    <w:basedOn w:val="22"/>
    <w:link w:val="13"/>
    <w:semiHidden/>
    <w:qFormat/>
    <w:uiPriority w:val="99"/>
    <w:rPr>
      <w:rFonts w:eastAsia="新宋体"/>
      <w:sz w:val="18"/>
      <w:szCs w:val="18"/>
    </w:rPr>
  </w:style>
  <w:style w:type="paragraph" w:customStyle="1" w:styleId="47">
    <w:name w:val="Revision"/>
    <w:hidden/>
    <w:semiHidden/>
    <w:qFormat/>
    <w:uiPriority w:val="99"/>
    <w:rPr>
      <w:rFonts w:eastAsia="新宋体" w:cs="Times New Roman" w:asciiTheme="minorHAnsi" w:hAnsiTheme="minorHAnsi"/>
      <w:kern w:val="2"/>
      <w:sz w:val="21"/>
      <w:szCs w:val="22"/>
      <w:lang w:val="en-US" w:eastAsia="zh-CN" w:bidi="ar-SA"/>
    </w:rPr>
  </w:style>
  <w:style w:type="paragraph" w:customStyle="1" w:styleId="48">
    <w:name w:val="WPSOffice手动目录 1"/>
    <w:qFormat/>
    <w:uiPriority w:val="0"/>
    <w:pPr>
      <w:ind w:leftChars="0"/>
    </w:pPr>
    <w:rPr>
      <w:rFonts w:ascii="Times New Roman" w:hAnsi="Times New Roman" w:eastAsia="宋体" w:cs="Times New Roman"/>
      <w:sz w:val="20"/>
      <w:szCs w:val="20"/>
    </w:rPr>
  </w:style>
  <w:style w:type="paragraph" w:customStyle="1" w:styleId="49">
    <w:name w:val="WPSOffice手动目录 2"/>
    <w:qFormat/>
    <w:uiPriority w:val="0"/>
    <w:pPr>
      <w:ind w:leftChars="200"/>
    </w:pPr>
    <w:rPr>
      <w:rFonts w:ascii="Times New Roman" w:hAnsi="Times New Roman" w:eastAsia="宋体" w:cs="Times New Roman"/>
      <w:sz w:val="20"/>
      <w:szCs w:val="20"/>
    </w:rPr>
  </w:style>
  <w:style w:type="paragraph" w:customStyle="1" w:styleId="50">
    <w:name w:val="WPSOffice手动目录 3"/>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3" Type="http://schemas.openxmlformats.org/officeDocument/2006/relationships/fontTable" Target="fontTable.xml"/><Relationship Id="rId42" Type="http://schemas.openxmlformats.org/officeDocument/2006/relationships/customXml" Target="../customXml/item2.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endnotes" Target="endnotes.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sv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jpe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3073" textRotate="1"/>
    <customShpInfo spid="_x0000_s1027"/>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50"/>
    <customShpInfo spid="_x0000_s2072"/>
    <customShpInfo spid="_x0000_s2073"/>
    <customShpInfo spid="_x0000_s2074"/>
    <customShpInfo spid="_x0000_s1050"/>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75"/>
    <customShpInfo spid="_x0000_s2088"/>
    <customShpInfo spid="_x0000_s2089"/>
    <customShpInfo spid="_x0000_s2090"/>
    <customShpInfo spid="_x0000_s2091"/>
    <customShpInfo spid="_x0000_s2092"/>
    <customShpInfo spid="_x0000_s2093"/>
    <customShpInfo spid="_x0000_s1069"/>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094"/>
    <customShpInfo spid="_x0000_s2108"/>
    <customShpInfo spid="_x0000_s2109"/>
    <customShpInfo spid="_x0000_s2110"/>
    <customShpInfo spid="_x0000_s2111"/>
    <customShpInfo spid="_x0000_s2112"/>
    <customShpInfo spid="_x0000_s2113"/>
    <customShpInfo spid="_x0000_s1085"/>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14"/>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4880CA2-8886-4EC6-BD00-9AD4AC01ADC8}">
  <ds:schemaRefs/>
</ds:datastoreItem>
</file>

<file path=docProps/app.xml><?xml version="1.0" encoding="utf-8"?>
<Properties xmlns="http://schemas.openxmlformats.org/officeDocument/2006/extended-properties" xmlns:vt="http://schemas.openxmlformats.org/officeDocument/2006/docPropsVTypes">
  <Template>Normal</Template>
  <Pages>24</Pages>
  <Words>7600</Words>
  <Characters>8230</Characters>
  <Lines>59</Lines>
  <Paragraphs>16</Paragraphs>
  <TotalTime>23</TotalTime>
  <ScaleCrop>false</ScaleCrop>
  <LinksUpToDate>false</LinksUpToDate>
  <CharactersWithSpaces>8549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2018-05-21T09:10:00Z</dcterms:created>
  <dc:creator>ZhongJianFeng</dc:creator>
  <cp:lastModifiedBy>恰@巧</cp:lastModifiedBy>
  <dcterms:modified xsi:type="dcterms:W3CDTF">2024-05-29T03:46:54Z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0A118DA09A2F4FC189B5C55414DC3757_12</vt:lpwstr>
  </property>
</Properties>
</file>