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ascii="Arial" w:hAnsi="Arial" w:cs="Arial"/>
          <w:sz w:val="52"/>
          <w:szCs w:val="52"/>
        </w:rPr>
      </w:pPr>
    </w:p>
    <w:p>
      <w:pPr>
        <w:pStyle w:val="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Arial" w:hAnsi="Arial" w:cs="Arial"/>
          <w:b/>
          <w:bCs/>
          <w:sz w:val="52"/>
          <w:szCs w:val="52"/>
          <w:lang w:eastAsia="zh-CN"/>
        </w:rPr>
      </w:pPr>
      <w:r>
        <w:rPr>
          <w:rFonts w:hint="default" w:ascii="Arial" w:hAnsi="Arial" w:eastAsia="宋体" w:cs="Arial"/>
          <w:b/>
          <w:bCs/>
          <w:sz w:val="52"/>
          <w:szCs w:val="52"/>
          <w:lang w:eastAsia="zh-CN"/>
        </w:rPr>
        <w:t>YS 45</w:t>
      </w:r>
      <w:r>
        <w:rPr>
          <w:rFonts w:hint="default" w:ascii="Arial" w:hAnsi="Arial" w:eastAsia="宋体" w:cs="Arial"/>
          <w:b/>
          <w:bCs/>
          <w:sz w:val="52"/>
          <w:szCs w:val="52"/>
          <w:lang w:val="en-US" w:eastAsia="zh-CN"/>
        </w:rPr>
        <w:t xml:space="preserve"> series Plus</w:t>
      </w:r>
    </w:p>
    <w:p>
      <w:pPr>
        <w:pStyle w:val="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Arial" w:hAnsi="Arial" w:cs="Arial"/>
          <w:b/>
          <w:bCs/>
          <w:sz w:val="52"/>
          <w:szCs w:val="52"/>
        </w:rPr>
      </w:pPr>
      <w:r>
        <w:rPr>
          <w:rFonts w:hint="default" w:ascii="Arial" w:hAnsi="Arial" w:cs="Arial"/>
          <w:b/>
          <w:bCs/>
          <w:sz w:val="52"/>
          <w:szCs w:val="52"/>
          <w:lang w:eastAsia="zh-CN"/>
        </w:rPr>
        <w:t>Grating spectrophotometer</w:t>
      </w:r>
    </w:p>
    <w:p>
      <w:pPr>
        <w:pStyle w:val="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outlineLvl w:val="9"/>
        <w:rPr>
          <w:rFonts w:hint="default" w:ascii="Arial" w:hAnsi="Arial" w:cs="Arial"/>
          <w:b/>
          <w:bCs/>
          <w:sz w:val="52"/>
          <w:szCs w:val="52"/>
        </w:rPr>
      </w:pPr>
      <w:r>
        <w:rPr>
          <w:rFonts w:hint="default" w:ascii="Arial" w:hAnsi="Arial" w:cs="Arial"/>
          <w:b/>
          <w:bCs/>
          <w:sz w:val="52"/>
          <w:szCs w:val="52"/>
        </w:rPr>
        <w:t>OPERATION MANUAL</w: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r>
        <w:drawing>
          <wp:anchor distT="0" distB="0" distL="114300" distR="114300" simplePos="0" relativeHeight="251692032" behindDoc="1" locked="0" layoutInCell="1" allowOverlap="1">
            <wp:simplePos x="0" y="0"/>
            <wp:positionH relativeFrom="column">
              <wp:posOffset>151765</wp:posOffset>
            </wp:positionH>
            <wp:positionV relativeFrom="paragraph">
              <wp:posOffset>405130</wp:posOffset>
            </wp:positionV>
            <wp:extent cx="6497320" cy="4575810"/>
            <wp:effectExtent l="0" t="0" r="17780" b="15240"/>
            <wp:wrapTight wrapText="bothSides">
              <wp:wrapPolygon>
                <wp:start x="0" y="0"/>
                <wp:lineTo x="0" y="21492"/>
                <wp:lineTo x="21532" y="21492"/>
                <wp:lineTo x="21532" y="0"/>
                <wp:lineTo x="0" y="0"/>
              </wp:wrapPolygon>
            </wp:wrapTight>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10"/>
                    <a:stretch>
                      <a:fillRect/>
                    </a:stretch>
                  </pic:blipFill>
                  <pic:spPr>
                    <a:xfrm>
                      <a:off x="0" y="0"/>
                      <a:ext cx="6497320" cy="4575810"/>
                    </a:xfrm>
                    <a:prstGeom prst="rect">
                      <a:avLst/>
                    </a:prstGeom>
                    <a:noFill/>
                    <a:ln w="9525">
                      <a:noFill/>
                    </a:ln>
                  </pic:spPr>
                </pic:pic>
              </a:graphicData>
            </a:graphic>
          </wp:anchor>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jc w:val="center"/>
        <w:rPr>
          <w:rFonts w:hint="eastAsia" w:ascii="Times New Roman" w:eastAsia="宋体"/>
          <w:sz w:val="20"/>
          <w:lang w:val="en-US" w:eastAsia="zh-CN"/>
        </w:rPr>
      </w:pPr>
      <w:r>
        <w:rPr>
          <w:rFonts w:hint="eastAsia" w:ascii="Times New Roman" w:eastAsia="宋体"/>
          <w:sz w:val="20"/>
          <w:lang w:val="en-US" w:eastAsia="zh-CN"/>
        </w:rPr>
        <w:t>V1.0</w:t>
      </w:r>
    </w:p>
    <w:p>
      <w:pPr>
        <w:pStyle w:val="5"/>
        <w:spacing w:before="6"/>
        <w:rPr>
          <w:rFonts w:ascii="Times New Roman"/>
          <w:sz w:val="29"/>
        </w:rPr>
      </w:pPr>
    </w:p>
    <w:p>
      <w:pPr>
        <w:pStyle w:val="5"/>
        <w:rPr>
          <w:rFonts w:hint="eastAsia" w:ascii="Times New Roman" w:eastAsia="宋体"/>
          <w:sz w:val="20"/>
          <w:lang w:eastAsia="zh-CN"/>
        </w:rPr>
      </w:pPr>
      <w:r>
        <w:rPr>
          <w:sz w:val="22"/>
        </w:rPr>
        <mc:AlternateContent>
          <mc:Choice Requires="wps">
            <w:drawing>
              <wp:anchor distT="0" distB="0" distL="114300" distR="114300" simplePos="0" relativeHeight="251659264" behindDoc="0" locked="0" layoutInCell="1" allowOverlap="1">
                <wp:simplePos x="0" y="0"/>
                <wp:positionH relativeFrom="column">
                  <wp:posOffset>-1238885</wp:posOffset>
                </wp:positionH>
                <wp:positionV relativeFrom="paragraph">
                  <wp:posOffset>226695</wp:posOffset>
                </wp:positionV>
                <wp:extent cx="7627620" cy="233045"/>
                <wp:effectExtent l="0" t="0" r="11430" b="14605"/>
                <wp:wrapNone/>
                <wp:docPr id="11" name="任意多边形 11"/>
                <wp:cNvGraphicFramePr/>
                <a:graphic xmlns:a="http://schemas.openxmlformats.org/drawingml/2006/main">
                  <a:graphicData uri="http://schemas.microsoft.com/office/word/2010/wordprocessingShape">
                    <wps:wsp>
                      <wps:cNvSpPr/>
                      <wps:spPr>
                        <a:xfrm>
                          <a:off x="-73025" y="6648450"/>
                          <a:ext cx="7627620" cy="233045"/>
                        </a:xfrm>
                        <a:custGeom>
                          <a:avLst/>
                          <a:gdLst/>
                          <a:ahLst/>
                          <a:cxnLst/>
                          <a:pathLst>
                            <a:path w="8393" h="199">
                              <a:moveTo>
                                <a:pt x="6613" y="0"/>
                              </a:moveTo>
                              <a:lnTo>
                                <a:pt x="0" y="0"/>
                              </a:lnTo>
                              <a:lnTo>
                                <a:pt x="0" y="199"/>
                              </a:lnTo>
                              <a:lnTo>
                                <a:pt x="6499" y="199"/>
                              </a:lnTo>
                              <a:lnTo>
                                <a:pt x="6613" y="0"/>
                              </a:lnTo>
                              <a:close/>
                              <a:moveTo>
                                <a:pt x="6964" y="0"/>
                              </a:moveTo>
                              <a:lnTo>
                                <a:pt x="6703" y="0"/>
                              </a:lnTo>
                              <a:lnTo>
                                <a:pt x="6588" y="199"/>
                              </a:lnTo>
                              <a:lnTo>
                                <a:pt x="6850" y="199"/>
                              </a:lnTo>
                              <a:lnTo>
                                <a:pt x="6964" y="0"/>
                              </a:lnTo>
                              <a:close/>
                              <a:moveTo>
                                <a:pt x="7316" y="0"/>
                              </a:moveTo>
                              <a:lnTo>
                                <a:pt x="7054" y="0"/>
                              </a:lnTo>
                              <a:lnTo>
                                <a:pt x="6940" y="199"/>
                              </a:lnTo>
                              <a:lnTo>
                                <a:pt x="7201" y="199"/>
                              </a:lnTo>
                              <a:lnTo>
                                <a:pt x="7316" y="0"/>
                              </a:lnTo>
                              <a:close/>
                              <a:moveTo>
                                <a:pt x="7667" y="0"/>
                              </a:moveTo>
                              <a:lnTo>
                                <a:pt x="7405" y="0"/>
                              </a:lnTo>
                              <a:lnTo>
                                <a:pt x="7291" y="199"/>
                              </a:lnTo>
                              <a:lnTo>
                                <a:pt x="7553" y="199"/>
                              </a:lnTo>
                              <a:lnTo>
                                <a:pt x="7667" y="0"/>
                              </a:lnTo>
                              <a:close/>
                              <a:moveTo>
                                <a:pt x="8018" y="0"/>
                              </a:moveTo>
                              <a:lnTo>
                                <a:pt x="7757" y="0"/>
                              </a:lnTo>
                              <a:lnTo>
                                <a:pt x="7643" y="199"/>
                              </a:lnTo>
                              <a:lnTo>
                                <a:pt x="7904" y="199"/>
                              </a:lnTo>
                              <a:lnTo>
                                <a:pt x="8018" y="0"/>
                              </a:lnTo>
                              <a:close/>
                              <a:moveTo>
                                <a:pt x="8393" y="0"/>
                              </a:moveTo>
                              <a:lnTo>
                                <a:pt x="8108" y="0"/>
                              </a:lnTo>
                              <a:lnTo>
                                <a:pt x="7994" y="199"/>
                              </a:lnTo>
                              <a:lnTo>
                                <a:pt x="8393" y="199"/>
                              </a:lnTo>
                              <a:lnTo>
                                <a:pt x="8393" y="0"/>
                              </a:lnTo>
                              <a:close/>
                            </a:path>
                          </a:pathLst>
                        </a:custGeom>
                        <a:solidFill>
                          <a:srgbClr val="B5B5B6"/>
                        </a:solidFill>
                        <a:ln w="9525">
                          <a:noFill/>
                        </a:ln>
                      </wps:spPr>
                      <wps:bodyPr upright="1"/>
                    </wps:wsp>
                  </a:graphicData>
                </a:graphic>
              </wp:anchor>
            </w:drawing>
          </mc:Choice>
          <mc:Fallback>
            <w:pict>
              <v:shape id="_x0000_s1026" o:spid="_x0000_s1026" o:spt="100" style="position:absolute;left:0pt;margin-left:-97.55pt;margin-top:17.85pt;height:18.35pt;width:600.6pt;z-index:251659264;mso-width-relative:page;mso-height-relative:page;" fillcolor="#B5B5B6" filled="t" stroked="f" coordsize="8393,199" o:gfxdata="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3&#10;bWsk2wAAAAoBAAAPAAAAAAAAAAEAIAAAACIAAABkcnMvZG93bnJldi54bWxQSwECFAAUAAAACACH&#10;TuJAJAjgi8wCAAB0CAAADgAAAAAAAAABACAAAAAqAQAAZHJzL2Uyb0RvYy54bWxQSwUGAAAAAAYA&#10;BgBZAQAAaAYAAAAA&#10;" path="m6613,0l0,0,0,199,6499,199,6613,0xm6964,0l6703,0,6588,199,6850,199,6964,0xm7316,0l7054,0,6940,199,7201,199,7316,0xm7667,0l7405,0,7291,199,7553,199,7667,0xm8018,0l7757,0,7643,199,7904,199,8018,0xm8393,0l8108,0,7994,199,8393,199,8393,0xe">
                <v:fill on="t" focussize="0,0"/>
                <v:stroke on="f"/>
                <v:imagedata o:title=""/>
                <o:lock v:ext="edit" aspectratio="f"/>
              </v:shape>
            </w:pict>
          </mc:Fallback>
        </mc:AlternateContent>
      </w:r>
    </w:p>
    <w:p>
      <w:pPr>
        <w:pStyle w:val="5"/>
        <w:spacing w:before="7"/>
        <w:rPr>
          <w:sz w:val="20"/>
        </w:rPr>
        <w:sectPr>
          <w:pgSz w:w="11850" w:h="16783"/>
          <w:pgMar w:top="1440" w:right="1800" w:bottom="1440" w:left="1800" w:header="567" w:footer="850" w:gutter="0"/>
          <w:pgNumType w:fmt="upperRoman" w:start="1"/>
          <w:cols w:space="720" w:num="1"/>
        </w:sectPr>
      </w:pPr>
      <w:bookmarkStart w:id="0" w:name="页 1"/>
      <w:bookmarkEnd w:id="0"/>
      <w:bookmarkStart w:id="1" w:name="页 2"/>
      <w:bookmarkEnd w:id="1"/>
    </w:p>
    <w:p>
      <w:pPr>
        <w:pStyle w:val="5"/>
        <w:rPr>
          <w:sz w:val="20"/>
        </w:rPr>
      </w:pPr>
      <w:bookmarkStart w:id="2" w:name="页 3"/>
      <w:bookmarkEnd w:id="2"/>
      <w:bookmarkStart w:id="3" w:name="页 4"/>
      <w:bookmarkEnd w:id="3"/>
      <w:r>
        <w:rPr>
          <w:sz w:val="20"/>
        </w:rPr>
        <mc:AlternateContent>
          <mc:Choice Requires="wps">
            <w:drawing>
              <wp:anchor distT="0" distB="0" distL="114300" distR="114300" simplePos="0" relativeHeight="251693056" behindDoc="0" locked="0" layoutInCell="1" allowOverlap="1">
                <wp:simplePos x="0" y="0"/>
                <wp:positionH relativeFrom="column">
                  <wp:posOffset>1636395</wp:posOffset>
                </wp:positionH>
                <wp:positionV relativeFrom="paragraph">
                  <wp:posOffset>-142240</wp:posOffset>
                </wp:positionV>
                <wp:extent cx="1651635" cy="390525"/>
                <wp:effectExtent l="4445" t="4445" r="20320" b="5080"/>
                <wp:wrapNone/>
                <wp:docPr id="162" name="文本框 162"/>
                <wp:cNvGraphicFramePr/>
                <a:graphic xmlns:a="http://schemas.openxmlformats.org/drawingml/2006/main">
                  <a:graphicData uri="http://schemas.microsoft.com/office/word/2010/wordprocessingShape">
                    <wps:wsp>
                      <wps:cNvSpPr txBox="1"/>
                      <wps:spPr>
                        <a:xfrm>
                          <a:off x="3088640" y="546100"/>
                          <a:ext cx="1651635" cy="390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rPr>
                            </w:pPr>
                            <w:r>
                              <w:rPr>
                                <w:rFonts w:hint="eastAsia"/>
                                <w:b/>
                                <w:bCs/>
                              </w:rPr>
                              <w:t>Safety instructions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5pt;margin-top:-11.2pt;height:30.75pt;width:130.05pt;z-index:251693056;mso-width-relative:page;mso-height-relative:page;" fillcolor="#FFFFFF [3201]" filled="t" stroked="t" coordsize="21600,21600" o:gfxdata="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EN/2AAAAAoBAAAPAAAAAAAAAAEA&#10;IAAAACIAAABkcnMvZG93bnJldi54bWxQSwECFAAUAAAACACHTuJAOz91IUgCAAB4BAAADgAAAAAA&#10;AAABACAAAAAnAQAAZHJzL2Uyb0RvYy54bWxQSwUGAAAAAAYABgBZAQAA4QUAAAAA&#10;">
                <v:fill on="t" focussize="0,0"/>
                <v:stroke weight="0.5pt" color="#000000 [3204]" joinstyle="round"/>
                <v:imagedata o:title=""/>
                <o:lock v:ext="edit" aspectratio="f"/>
                <v:textbox>
                  <w:txbxContent>
                    <w:p>
                      <w:pPr>
                        <w:jc w:val="center"/>
                        <w:rPr>
                          <w:b/>
                          <w:bCs/>
                        </w:rPr>
                      </w:pPr>
                      <w:r>
                        <w:rPr>
                          <w:rFonts w:hint="eastAsia"/>
                          <w:b/>
                          <w:bCs/>
                        </w:rPr>
                        <w:t>Safety instructions</w:t>
                      </w:r>
                    </w:p>
                  </w:txbxContent>
                </v:textbox>
              </v:shape>
            </w:pict>
          </mc:Fallback>
        </mc:AlternateContent>
      </w:r>
      <w:r>
        <w:rPr>
          <w:sz w:val="20"/>
        </w:rPr>
        <mc:AlternateContent>
          <mc:Choice Requires="wpg">
            <w:drawing>
              <wp:inline distT="0" distB="0" distL="114300" distR="114300">
                <wp:extent cx="5193665" cy="241300"/>
                <wp:effectExtent l="0" t="0" r="6985" b="6350"/>
                <wp:docPr id="10" name="组合 10"/>
                <wp:cNvGraphicFramePr/>
                <a:graphic xmlns:a="http://schemas.openxmlformats.org/drawingml/2006/main">
                  <a:graphicData uri="http://schemas.microsoft.com/office/word/2010/wordprocessingGroup">
                    <wpg:wgp>
                      <wpg:cNvGrpSpPr>
                        <a:grpSpLocks noRot="1"/>
                      </wpg:cNvGrpSpPr>
                      <wpg:grpSpPr>
                        <a:xfrm>
                          <a:off x="0" y="0"/>
                          <a:ext cx="5193665" cy="241300"/>
                          <a:chOff x="0" y="0"/>
                          <a:chExt cx="6917" cy="380"/>
                        </a:xfrm>
                      </wpg:grpSpPr>
                      <wps:wsp>
                        <wps:cNvPr id="7" name="矩形 7"/>
                        <wps:cNvSpPr/>
                        <wps:spPr>
                          <a:xfrm>
                            <a:off x="0" y="2"/>
                            <a:ext cx="6917" cy="375"/>
                          </a:xfrm>
                          <a:prstGeom prst="rect">
                            <a:avLst/>
                          </a:prstGeom>
                          <a:solidFill>
                            <a:srgbClr val="9F9FA0"/>
                          </a:solidFill>
                          <a:ln w="9525">
                            <a:noFill/>
                          </a:ln>
                        </wps:spPr>
                        <wps:bodyPr upright="1"/>
                      </wps:wsp>
                      <wps:wsp>
                        <wps:cNvPr id="8" name="任意多边形 8"/>
                        <wps:cNvSpPr/>
                        <wps:spPr>
                          <a:xfrm>
                            <a:off x="2671" y="0"/>
                            <a:ext cx="1574" cy="380"/>
                          </a:xfrm>
                          <a:custGeom>
                            <a:avLst/>
                            <a:gdLst/>
                            <a:ahLst/>
                            <a:cxnLst/>
                            <a:pathLst>
                              <a:path w="1574" h="380">
                                <a:moveTo>
                                  <a:pt x="1574" y="0"/>
                                </a:moveTo>
                                <a:lnTo>
                                  <a:pt x="142" y="0"/>
                                </a:lnTo>
                                <a:lnTo>
                                  <a:pt x="0" y="380"/>
                                </a:lnTo>
                                <a:lnTo>
                                  <a:pt x="1432" y="380"/>
                                </a:lnTo>
                                <a:lnTo>
                                  <a:pt x="1574" y="0"/>
                                </a:lnTo>
                                <a:close/>
                              </a:path>
                            </a:pathLst>
                          </a:custGeom>
                          <a:solidFill>
                            <a:srgbClr val="FFFFFF"/>
                          </a:solidFill>
                          <a:ln w="9525">
                            <a:noFill/>
                          </a:ln>
                        </wps:spPr>
                        <wps:bodyPr upright="1"/>
                      </wps:wsp>
                      <wps:wsp>
                        <wps:cNvPr id="9" name="任意多边形 9"/>
                        <wps:cNvSpPr/>
                        <wps:spPr>
                          <a:xfrm>
                            <a:off x="2880" y="37"/>
                            <a:ext cx="1155" cy="263"/>
                          </a:xfrm>
                          <a:custGeom>
                            <a:avLst/>
                            <a:gdLst/>
                            <a:ahLst/>
                            <a:cxnLst/>
                            <a:pathLst>
                              <a:path w="1155" h="263">
                                <a:moveTo>
                                  <a:pt x="88" y="139"/>
                                </a:moveTo>
                                <a:lnTo>
                                  <a:pt x="64" y="139"/>
                                </a:lnTo>
                                <a:lnTo>
                                  <a:pt x="60" y="148"/>
                                </a:lnTo>
                                <a:lnTo>
                                  <a:pt x="53" y="158"/>
                                </a:lnTo>
                                <a:lnTo>
                                  <a:pt x="46" y="169"/>
                                </a:lnTo>
                                <a:lnTo>
                                  <a:pt x="38" y="180"/>
                                </a:lnTo>
                                <a:lnTo>
                                  <a:pt x="59" y="185"/>
                                </a:lnTo>
                                <a:lnTo>
                                  <a:pt x="79" y="191"/>
                                </a:lnTo>
                                <a:lnTo>
                                  <a:pt x="98" y="196"/>
                                </a:lnTo>
                                <a:lnTo>
                                  <a:pt x="115" y="202"/>
                                </a:lnTo>
                                <a:lnTo>
                                  <a:pt x="106" y="208"/>
                                </a:lnTo>
                                <a:lnTo>
                                  <a:pt x="95" y="214"/>
                                </a:lnTo>
                                <a:lnTo>
                                  <a:pt x="82" y="219"/>
                                </a:lnTo>
                                <a:lnTo>
                                  <a:pt x="68" y="224"/>
                                </a:lnTo>
                                <a:lnTo>
                                  <a:pt x="53" y="229"/>
                                </a:lnTo>
                                <a:lnTo>
                                  <a:pt x="37" y="232"/>
                                </a:lnTo>
                                <a:lnTo>
                                  <a:pt x="21" y="235"/>
                                </a:lnTo>
                                <a:lnTo>
                                  <a:pt x="4" y="236"/>
                                </a:lnTo>
                                <a:lnTo>
                                  <a:pt x="10" y="243"/>
                                </a:lnTo>
                                <a:lnTo>
                                  <a:pt x="14" y="250"/>
                                </a:lnTo>
                                <a:lnTo>
                                  <a:pt x="17" y="259"/>
                                </a:lnTo>
                                <a:lnTo>
                                  <a:pt x="30" y="257"/>
                                </a:lnTo>
                                <a:lnTo>
                                  <a:pt x="43" y="253"/>
                                </a:lnTo>
                                <a:lnTo>
                                  <a:pt x="59" y="249"/>
                                </a:lnTo>
                                <a:lnTo>
                                  <a:pt x="75" y="243"/>
                                </a:lnTo>
                                <a:lnTo>
                                  <a:pt x="92" y="237"/>
                                </a:lnTo>
                                <a:lnTo>
                                  <a:pt x="108" y="230"/>
                                </a:lnTo>
                                <a:lnTo>
                                  <a:pt x="124" y="221"/>
                                </a:lnTo>
                                <a:lnTo>
                                  <a:pt x="138" y="211"/>
                                </a:lnTo>
                                <a:lnTo>
                                  <a:pt x="190" y="211"/>
                                </a:lnTo>
                                <a:lnTo>
                                  <a:pt x="174" y="204"/>
                                </a:lnTo>
                                <a:lnTo>
                                  <a:pt x="154" y="196"/>
                                </a:lnTo>
                                <a:lnTo>
                                  <a:pt x="160" y="188"/>
                                </a:lnTo>
                                <a:lnTo>
                                  <a:pt x="133" y="188"/>
                                </a:lnTo>
                                <a:lnTo>
                                  <a:pt x="122" y="184"/>
                                </a:lnTo>
                                <a:lnTo>
                                  <a:pt x="108" y="180"/>
                                </a:lnTo>
                                <a:lnTo>
                                  <a:pt x="91" y="175"/>
                                </a:lnTo>
                                <a:lnTo>
                                  <a:pt x="70" y="169"/>
                                </a:lnTo>
                                <a:lnTo>
                                  <a:pt x="76" y="158"/>
                                </a:lnTo>
                                <a:lnTo>
                                  <a:pt x="83" y="148"/>
                                </a:lnTo>
                                <a:lnTo>
                                  <a:pt x="88" y="139"/>
                                </a:lnTo>
                                <a:close/>
                                <a:moveTo>
                                  <a:pt x="190" y="211"/>
                                </a:moveTo>
                                <a:lnTo>
                                  <a:pt x="138" y="211"/>
                                </a:lnTo>
                                <a:lnTo>
                                  <a:pt x="159" y="220"/>
                                </a:lnTo>
                                <a:lnTo>
                                  <a:pt x="181" y="231"/>
                                </a:lnTo>
                                <a:lnTo>
                                  <a:pt x="201" y="243"/>
                                </a:lnTo>
                                <a:lnTo>
                                  <a:pt x="222" y="256"/>
                                </a:lnTo>
                                <a:lnTo>
                                  <a:pt x="227" y="248"/>
                                </a:lnTo>
                                <a:lnTo>
                                  <a:pt x="232" y="241"/>
                                </a:lnTo>
                                <a:lnTo>
                                  <a:pt x="237" y="235"/>
                                </a:lnTo>
                                <a:lnTo>
                                  <a:pt x="216" y="224"/>
                                </a:lnTo>
                                <a:lnTo>
                                  <a:pt x="195" y="213"/>
                                </a:lnTo>
                                <a:lnTo>
                                  <a:pt x="190" y="211"/>
                                </a:lnTo>
                                <a:close/>
                                <a:moveTo>
                                  <a:pt x="187" y="139"/>
                                </a:moveTo>
                                <a:lnTo>
                                  <a:pt x="163" y="139"/>
                                </a:lnTo>
                                <a:lnTo>
                                  <a:pt x="156" y="155"/>
                                </a:lnTo>
                                <a:lnTo>
                                  <a:pt x="148" y="169"/>
                                </a:lnTo>
                                <a:lnTo>
                                  <a:pt x="141" y="180"/>
                                </a:lnTo>
                                <a:lnTo>
                                  <a:pt x="133" y="188"/>
                                </a:lnTo>
                                <a:lnTo>
                                  <a:pt x="160" y="188"/>
                                </a:lnTo>
                                <a:lnTo>
                                  <a:pt x="164" y="183"/>
                                </a:lnTo>
                                <a:lnTo>
                                  <a:pt x="173" y="169"/>
                                </a:lnTo>
                                <a:lnTo>
                                  <a:pt x="180" y="154"/>
                                </a:lnTo>
                                <a:lnTo>
                                  <a:pt x="187" y="139"/>
                                </a:lnTo>
                                <a:close/>
                                <a:moveTo>
                                  <a:pt x="0" y="120"/>
                                </a:moveTo>
                                <a:lnTo>
                                  <a:pt x="0" y="140"/>
                                </a:lnTo>
                                <a:lnTo>
                                  <a:pt x="16" y="139"/>
                                </a:lnTo>
                                <a:lnTo>
                                  <a:pt x="28" y="139"/>
                                </a:lnTo>
                                <a:lnTo>
                                  <a:pt x="239" y="139"/>
                                </a:lnTo>
                                <a:lnTo>
                                  <a:pt x="239" y="121"/>
                                </a:lnTo>
                                <a:lnTo>
                                  <a:pt x="21" y="121"/>
                                </a:lnTo>
                                <a:lnTo>
                                  <a:pt x="9" y="121"/>
                                </a:lnTo>
                                <a:lnTo>
                                  <a:pt x="0" y="120"/>
                                </a:lnTo>
                                <a:close/>
                                <a:moveTo>
                                  <a:pt x="239" y="139"/>
                                </a:moveTo>
                                <a:lnTo>
                                  <a:pt x="198" y="139"/>
                                </a:lnTo>
                                <a:lnTo>
                                  <a:pt x="209" y="139"/>
                                </a:lnTo>
                                <a:lnTo>
                                  <a:pt x="220" y="139"/>
                                </a:lnTo>
                                <a:lnTo>
                                  <a:pt x="230" y="139"/>
                                </a:lnTo>
                                <a:lnTo>
                                  <a:pt x="239" y="140"/>
                                </a:lnTo>
                                <a:lnTo>
                                  <a:pt x="239" y="139"/>
                                </a:lnTo>
                                <a:close/>
                                <a:moveTo>
                                  <a:pt x="94" y="69"/>
                                </a:moveTo>
                                <a:lnTo>
                                  <a:pt x="90" y="82"/>
                                </a:lnTo>
                                <a:lnTo>
                                  <a:pt x="85" y="95"/>
                                </a:lnTo>
                                <a:lnTo>
                                  <a:pt x="79" y="108"/>
                                </a:lnTo>
                                <a:lnTo>
                                  <a:pt x="72" y="121"/>
                                </a:lnTo>
                                <a:lnTo>
                                  <a:pt x="95" y="121"/>
                                </a:lnTo>
                                <a:lnTo>
                                  <a:pt x="103" y="105"/>
                                </a:lnTo>
                                <a:lnTo>
                                  <a:pt x="108" y="94"/>
                                </a:lnTo>
                                <a:lnTo>
                                  <a:pt x="111" y="90"/>
                                </a:lnTo>
                                <a:lnTo>
                                  <a:pt x="113" y="86"/>
                                </a:lnTo>
                                <a:lnTo>
                                  <a:pt x="116" y="83"/>
                                </a:lnTo>
                                <a:lnTo>
                                  <a:pt x="119" y="80"/>
                                </a:lnTo>
                                <a:lnTo>
                                  <a:pt x="111" y="78"/>
                                </a:lnTo>
                                <a:lnTo>
                                  <a:pt x="103" y="74"/>
                                </a:lnTo>
                                <a:lnTo>
                                  <a:pt x="94" y="69"/>
                                </a:lnTo>
                                <a:close/>
                                <a:moveTo>
                                  <a:pt x="239" y="120"/>
                                </a:moveTo>
                                <a:lnTo>
                                  <a:pt x="231" y="121"/>
                                </a:lnTo>
                                <a:lnTo>
                                  <a:pt x="221" y="121"/>
                                </a:lnTo>
                                <a:lnTo>
                                  <a:pt x="209" y="121"/>
                                </a:lnTo>
                                <a:lnTo>
                                  <a:pt x="197" y="121"/>
                                </a:lnTo>
                                <a:lnTo>
                                  <a:pt x="239" y="121"/>
                                </a:lnTo>
                                <a:lnTo>
                                  <a:pt x="239" y="120"/>
                                </a:lnTo>
                                <a:close/>
                                <a:moveTo>
                                  <a:pt x="221" y="61"/>
                                </a:moveTo>
                                <a:lnTo>
                                  <a:pt x="199" y="61"/>
                                </a:lnTo>
                                <a:lnTo>
                                  <a:pt x="199" y="95"/>
                                </a:lnTo>
                                <a:lnTo>
                                  <a:pt x="222" y="95"/>
                                </a:lnTo>
                                <a:lnTo>
                                  <a:pt x="221" y="86"/>
                                </a:lnTo>
                                <a:lnTo>
                                  <a:pt x="221" y="83"/>
                                </a:lnTo>
                                <a:lnTo>
                                  <a:pt x="221" y="80"/>
                                </a:lnTo>
                                <a:lnTo>
                                  <a:pt x="221" y="61"/>
                                </a:lnTo>
                                <a:close/>
                                <a:moveTo>
                                  <a:pt x="222" y="44"/>
                                </a:moveTo>
                                <a:lnTo>
                                  <a:pt x="13" y="44"/>
                                </a:lnTo>
                                <a:lnTo>
                                  <a:pt x="14" y="52"/>
                                </a:lnTo>
                                <a:lnTo>
                                  <a:pt x="15" y="59"/>
                                </a:lnTo>
                                <a:lnTo>
                                  <a:pt x="15" y="78"/>
                                </a:lnTo>
                                <a:lnTo>
                                  <a:pt x="15" y="82"/>
                                </a:lnTo>
                                <a:lnTo>
                                  <a:pt x="14" y="93"/>
                                </a:lnTo>
                                <a:lnTo>
                                  <a:pt x="37" y="93"/>
                                </a:lnTo>
                                <a:lnTo>
                                  <a:pt x="37" y="61"/>
                                </a:lnTo>
                                <a:lnTo>
                                  <a:pt x="221" y="61"/>
                                </a:lnTo>
                                <a:lnTo>
                                  <a:pt x="221" y="54"/>
                                </a:lnTo>
                                <a:lnTo>
                                  <a:pt x="222" y="44"/>
                                </a:lnTo>
                                <a:close/>
                                <a:moveTo>
                                  <a:pt x="111" y="0"/>
                                </a:moveTo>
                                <a:lnTo>
                                  <a:pt x="106" y="4"/>
                                </a:lnTo>
                                <a:lnTo>
                                  <a:pt x="101" y="9"/>
                                </a:lnTo>
                                <a:lnTo>
                                  <a:pt x="94" y="13"/>
                                </a:lnTo>
                                <a:lnTo>
                                  <a:pt x="101" y="21"/>
                                </a:lnTo>
                                <a:lnTo>
                                  <a:pt x="108" y="31"/>
                                </a:lnTo>
                                <a:lnTo>
                                  <a:pt x="114" y="44"/>
                                </a:lnTo>
                                <a:lnTo>
                                  <a:pt x="121" y="44"/>
                                </a:lnTo>
                                <a:lnTo>
                                  <a:pt x="126" y="39"/>
                                </a:lnTo>
                                <a:lnTo>
                                  <a:pt x="131" y="36"/>
                                </a:lnTo>
                                <a:lnTo>
                                  <a:pt x="136" y="34"/>
                                </a:lnTo>
                                <a:lnTo>
                                  <a:pt x="129" y="25"/>
                                </a:lnTo>
                                <a:lnTo>
                                  <a:pt x="123" y="16"/>
                                </a:lnTo>
                                <a:lnTo>
                                  <a:pt x="117" y="8"/>
                                </a:lnTo>
                                <a:lnTo>
                                  <a:pt x="111" y="0"/>
                                </a:lnTo>
                                <a:close/>
                                <a:moveTo>
                                  <a:pt x="535" y="250"/>
                                </a:moveTo>
                                <a:lnTo>
                                  <a:pt x="484" y="250"/>
                                </a:lnTo>
                                <a:lnTo>
                                  <a:pt x="499" y="251"/>
                                </a:lnTo>
                                <a:lnTo>
                                  <a:pt x="513" y="251"/>
                                </a:lnTo>
                                <a:lnTo>
                                  <a:pt x="525" y="252"/>
                                </a:lnTo>
                                <a:lnTo>
                                  <a:pt x="535" y="254"/>
                                </a:lnTo>
                                <a:lnTo>
                                  <a:pt x="535" y="250"/>
                                </a:lnTo>
                                <a:close/>
                                <a:moveTo>
                                  <a:pt x="314" y="232"/>
                                </a:moveTo>
                                <a:lnTo>
                                  <a:pt x="314" y="252"/>
                                </a:lnTo>
                                <a:lnTo>
                                  <a:pt x="324" y="251"/>
                                </a:lnTo>
                                <a:lnTo>
                                  <a:pt x="335" y="251"/>
                                </a:lnTo>
                                <a:lnTo>
                                  <a:pt x="348" y="250"/>
                                </a:lnTo>
                                <a:lnTo>
                                  <a:pt x="535" y="250"/>
                                </a:lnTo>
                                <a:lnTo>
                                  <a:pt x="535" y="233"/>
                                </a:lnTo>
                                <a:lnTo>
                                  <a:pt x="364" y="233"/>
                                </a:lnTo>
                                <a:lnTo>
                                  <a:pt x="348" y="233"/>
                                </a:lnTo>
                                <a:lnTo>
                                  <a:pt x="335" y="233"/>
                                </a:lnTo>
                                <a:lnTo>
                                  <a:pt x="324" y="232"/>
                                </a:lnTo>
                                <a:lnTo>
                                  <a:pt x="314" y="232"/>
                                </a:lnTo>
                                <a:close/>
                                <a:moveTo>
                                  <a:pt x="439" y="184"/>
                                </a:moveTo>
                                <a:lnTo>
                                  <a:pt x="417" y="184"/>
                                </a:lnTo>
                                <a:lnTo>
                                  <a:pt x="417" y="233"/>
                                </a:lnTo>
                                <a:lnTo>
                                  <a:pt x="439" y="233"/>
                                </a:lnTo>
                                <a:lnTo>
                                  <a:pt x="439" y="184"/>
                                </a:lnTo>
                                <a:close/>
                                <a:moveTo>
                                  <a:pt x="535" y="231"/>
                                </a:moveTo>
                                <a:lnTo>
                                  <a:pt x="524" y="232"/>
                                </a:lnTo>
                                <a:lnTo>
                                  <a:pt x="512" y="232"/>
                                </a:lnTo>
                                <a:lnTo>
                                  <a:pt x="497" y="233"/>
                                </a:lnTo>
                                <a:lnTo>
                                  <a:pt x="482" y="233"/>
                                </a:lnTo>
                                <a:lnTo>
                                  <a:pt x="535" y="233"/>
                                </a:lnTo>
                                <a:lnTo>
                                  <a:pt x="535" y="231"/>
                                </a:lnTo>
                                <a:close/>
                                <a:moveTo>
                                  <a:pt x="337" y="165"/>
                                </a:moveTo>
                                <a:lnTo>
                                  <a:pt x="337" y="185"/>
                                </a:lnTo>
                                <a:lnTo>
                                  <a:pt x="345" y="184"/>
                                </a:lnTo>
                                <a:lnTo>
                                  <a:pt x="356" y="184"/>
                                </a:lnTo>
                                <a:lnTo>
                                  <a:pt x="370" y="184"/>
                                </a:lnTo>
                                <a:lnTo>
                                  <a:pt x="518" y="184"/>
                                </a:lnTo>
                                <a:lnTo>
                                  <a:pt x="518" y="166"/>
                                </a:lnTo>
                                <a:lnTo>
                                  <a:pt x="386" y="166"/>
                                </a:lnTo>
                                <a:lnTo>
                                  <a:pt x="369" y="166"/>
                                </a:lnTo>
                                <a:lnTo>
                                  <a:pt x="355" y="166"/>
                                </a:lnTo>
                                <a:lnTo>
                                  <a:pt x="345" y="166"/>
                                </a:lnTo>
                                <a:lnTo>
                                  <a:pt x="337" y="165"/>
                                </a:lnTo>
                                <a:close/>
                                <a:moveTo>
                                  <a:pt x="518" y="184"/>
                                </a:moveTo>
                                <a:lnTo>
                                  <a:pt x="496" y="184"/>
                                </a:lnTo>
                                <a:lnTo>
                                  <a:pt x="508" y="184"/>
                                </a:lnTo>
                                <a:lnTo>
                                  <a:pt x="518" y="185"/>
                                </a:lnTo>
                                <a:lnTo>
                                  <a:pt x="518" y="184"/>
                                </a:lnTo>
                                <a:close/>
                                <a:moveTo>
                                  <a:pt x="439" y="122"/>
                                </a:moveTo>
                                <a:lnTo>
                                  <a:pt x="417" y="122"/>
                                </a:lnTo>
                                <a:lnTo>
                                  <a:pt x="417" y="166"/>
                                </a:lnTo>
                                <a:lnTo>
                                  <a:pt x="439" y="166"/>
                                </a:lnTo>
                                <a:lnTo>
                                  <a:pt x="439" y="122"/>
                                </a:lnTo>
                                <a:close/>
                                <a:moveTo>
                                  <a:pt x="518" y="165"/>
                                </a:moveTo>
                                <a:lnTo>
                                  <a:pt x="508" y="166"/>
                                </a:lnTo>
                                <a:lnTo>
                                  <a:pt x="496" y="166"/>
                                </a:lnTo>
                                <a:lnTo>
                                  <a:pt x="518" y="166"/>
                                </a:lnTo>
                                <a:lnTo>
                                  <a:pt x="518" y="165"/>
                                </a:lnTo>
                                <a:close/>
                                <a:moveTo>
                                  <a:pt x="416" y="4"/>
                                </a:moveTo>
                                <a:lnTo>
                                  <a:pt x="405" y="25"/>
                                </a:lnTo>
                                <a:lnTo>
                                  <a:pt x="392" y="43"/>
                                </a:lnTo>
                                <a:lnTo>
                                  <a:pt x="377" y="59"/>
                                </a:lnTo>
                                <a:lnTo>
                                  <a:pt x="360" y="73"/>
                                </a:lnTo>
                                <a:lnTo>
                                  <a:pt x="343" y="85"/>
                                </a:lnTo>
                                <a:lnTo>
                                  <a:pt x="328" y="95"/>
                                </a:lnTo>
                                <a:lnTo>
                                  <a:pt x="313" y="102"/>
                                </a:lnTo>
                                <a:lnTo>
                                  <a:pt x="299" y="106"/>
                                </a:lnTo>
                                <a:lnTo>
                                  <a:pt x="305" y="113"/>
                                </a:lnTo>
                                <a:lnTo>
                                  <a:pt x="310" y="120"/>
                                </a:lnTo>
                                <a:lnTo>
                                  <a:pt x="314" y="129"/>
                                </a:lnTo>
                                <a:lnTo>
                                  <a:pt x="327" y="122"/>
                                </a:lnTo>
                                <a:lnTo>
                                  <a:pt x="337" y="116"/>
                                </a:lnTo>
                                <a:lnTo>
                                  <a:pt x="346" y="110"/>
                                </a:lnTo>
                                <a:lnTo>
                                  <a:pt x="352" y="106"/>
                                </a:lnTo>
                                <a:lnTo>
                                  <a:pt x="549" y="106"/>
                                </a:lnTo>
                                <a:lnTo>
                                  <a:pt x="550" y="104"/>
                                </a:lnTo>
                                <a:lnTo>
                                  <a:pt x="380" y="104"/>
                                </a:lnTo>
                                <a:lnTo>
                                  <a:pt x="367" y="104"/>
                                </a:lnTo>
                                <a:lnTo>
                                  <a:pt x="358" y="103"/>
                                </a:lnTo>
                                <a:lnTo>
                                  <a:pt x="377" y="89"/>
                                </a:lnTo>
                                <a:lnTo>
                                  <a:pt x="394" y="73"/>
                                </a:lnTo>
                                <a:lnTo>
                                  <a:pt x="411" y="54"/>
                                </a:lnTo>
                                <a:lnTo>
                                  <a:pt x="426" y="33"/>
                                </a:lnTo>
                                <a:lnTo>
                                  <a:pt x="447" y="33"/>
                                </a:lnTo>
                                <a:lnTo>
                                  <a:pt x="438" y="21"/>
                                </a:lnTo>
                                <a:lnTo>
                                  <a:pt x="444" y="15"/>
                                </a:lnTo>
                                <a:lnTo>
                                  <a:pt x="434" y="12"/>
                                </a:lnTo>
                                <a:lnTo>
                                  <a:pt x="425" y="8"/>
                                </a:lnTo>
                                <a:lnTo>
                                  <a:pt x="416" y="4"/>
                                </a:lnTo>
                                <a:close/>
                                <a:moveTo>
                                  <a:pt x="549" y="106"/>
                                </a:moveTo>
                                <a:lnTo>
                                  <a:pt x="504" y="106"/>
                                </a:lnTo>
                                <a:lnTo>
                                  <a:pt x="512" y="111"/>
                                </a:lnTo>
                                <a:lnTo>
                                  <a:pt x="521" y="116"/>
                                </a:lnTo>
                                <a:lnTo>
                                  <a:pt x="530" y="120"/>
                                </a:lnTo>
                                <a:lnTo>
                                  <a:pt x="541" y="125"/>
                                </a:lnTo>
                                <a:lnTo>
                                  <a:pt x="543" y="116"/>
                                </a:lnTo>
                                <a:lnTo>
                                  <a:pt x="547" y="108"/>
                                </a:lnTo>
                                <a:lnTo>
                                  <a:pt x="549" y="106"/>
                                </a:lnTo>
                                <a:close/>
                                <a:moveTo>
                                  <a:pt x="504" y="106"/>
                                </a:moveTo>
                                <a:lnTo>
                                  <a:pt x="352" y="106"/>
                                </a:lnTo>
                                <a:lnTo>
                                  <a:pt x="352" y="124"/>
                                </a:lnTo>
                                <a:lnTo>
                                  <a:pt x="358" y="123"/>
                                </a:lnTo>
                                <a:lnTo>
                                  <a:pt x="367" y="123"/>
                                </a:lnTo>
                                <a:lnTo>
                                  <a:pt x="380" y="123"/>
                                </a:lnTo>
                                <a:lnTo>
                                  <a:pt x="504" y="122"/>
                                </a:lnTo>
                                <a:lnTo>
                                  <a:pt x="504" y="106"/>
                                </a:lnTo>
                                <a:close/>
                                <a:moveTo>
                                  <a:pt x="504" y="122"/>
                                </a:moveTo>
                                <a:lnTo>
                                  <a:pt x="483" y="122"/>
                                </a:lnTo>
                                <a:lnTo>
                                  <a:pt x="496" y="123"/>
                                </a:lnTo>
                                <a:lnTo>
                                  <a:pt x="504" y="124"/>
                                </a:lnTo>
                                <a:lnTo>
                                  <a:pt x="504" y="122"/>
                                </a:lnTo>
                                <a:close/>
                                <a:moveTo>
                                  <a:pt x="447" y="33"/>
                                </a:moveTo>
                                <a:lnTo>
                                  <a:pt x="426" y="33"/>
                                </a:lnTo>
                                <a:lnTo>
                                  <a:pt x="439" y="54"/>
                                </a:lnTo>
                                <a:lnTo>
                                  <a:pt x="455" y="73"/>
                                </a:lnTo>
                                <a:lnTo>
                                  <a:pt x="474" y="89"/>
                                </a:lnTo>
                                <a:lnTo>
                                  <a:pt x="496" y="103"/>
                                </a:lnTo>
                                <a:lnTo>
                                  <a:pt x="488" y="104"/>
                                </a:lnTo>
                                <a:lnTo>
                                  <a:pt x="477" y="104"/>
                                </a:lnTo>
                                <a:lnTo>
                                  <a:pt x="550" y="104"/>
                                </a:lnTo>
                                <a:lnTo>
                                  <a:pt x="554" y="99"/>
                                </a:lnTo>
                                <a:lnTo>
                                  <a:pt x="518" y="88"/>
                                </a:lnTo>
                                <a:lnTo>
                                  <a:pt x="486" y="71"/>
                                </a:lnTo>
                                <a:lnTo>
                                  <a:pt x="460" y="49"/>
                                </a:lnTo>
                                <a:lnTo>
                                  <a:pt x="447" y="33"/>
                                </a:lnTo>
                                <a:close/>
                                <a:moveTo>
                                  <a:pt x="757" y="152"/>
                                </a:moveTo>
                                <a:lnTo>
                                  <a:pt x="736" y="152"/>
                                </a:lnTo>
                                <a:lnTo>
                                  <a:pt x="735" y="161"/>
                                </a:lnTo>
                                <a:lnTo>
                                  <a:pt x="734" y="170"/>
                                </a:lnTo>
                                <a:lnTo>
                                  <a:pt x="730" y="191"/>
                                </a:lnTo>
                                <a:lnTo>
                                  <a:pt x="726" y="200"/>
                                </a:lnTo>
                                <a:lnTo>
                                  <a:pt x="718" y="215"/>
                                </a:lnTo>
                                <a:lnTo>
                                  <a:pt x="712" y="221"/>
                                </a:lnTo>
                                <a:lnTo>
                                  <a:pt x="706" y="227"/>
                                </a:lnTo>
                                <a:lnTo>
                                  <a:pt x="700" y="231"/>
                                </a:lnTo>
                                <a:lnTo>
                                  <a:pt x="692" y="236"/>
                                </a:lnTo>
                                <a:lnTo>
                                  <a:pt x="682" y="242"/>
                                </a:lnTo>
                                <a:lnTo>
                                  <a:pt x="671" y="248"/>
                                </a:lnTo>
                                <a:lnTo>
                                  <a:pt x="681" y="253"/>
                                </a:lnTo>
                                <a:lnTo>
                                  <a:pt x="688" y="258"/>
                                </a:lnTo>
                                <a:lnTo>
                                  <a:pt x="694" y="262"/>
                                </a:lnTo>
                                <a:lnTo>
                                  <a:pt x="704" y="256"/>
                                </a:lnTo>
                                <a:lnTo>
                                  <a:pt x="713" y="249"/>
                                </a:lnTo>
                                <a:lnTo>
                                  <a:pt x="730" y="233"/>
                                </a:lnTo>
                                <a:lnTo>
                                  <a:pt x="736" y="226"/>
                                </a:lnTo>
                                <a:lnTo>
                                  <a:pt x="741" y="218"/>
                                </a:lnTo>
                                <a:lnTo>
                                  <a:pt x="745" y="210"/>
                                </a:lnTo>
                                <a:lnTo>
                                  <a:pt x="748" y="200"/>
                                </a:lnTo>
                                <a:lnTo>
                                  <a:pt x="748" y="200"/>
                                </a:lnTo>
                                <a:lnTo>
                                  <a:pt x="754" y="177"/>
                                </a:lnTo>
                                <a:lnTo>
                                  <a:pt x="756" y="165"/>
                                </a:lnTo>
                                <a:lnTo>
                                  <a:pt x="757" y="152"/>
                                </a:lnTo>
                                <a:close/>
                                <a:moveTo>
                                  <a:pt x="801" y="152"/>
                                </a:moveTo>
                                <a:lnTo>
                                  <a:pt x="781" y="152"/>
                                </a:lnTo>
                                <a:lnTo>
                                  <a:pt x="781" y="245"/>
                                </a:lnTo>
                                <a:lnTo>
                                  <a:pt x="787" y="252"/>
                                </a:lnTo>
                                <a:lnTo>
                                  <a:pt x="836" y="252"/>
                                </a:lnTo>
                                <a:lnTo>
                                  <a:pt x="846" y="249"/>
                                </a:lnTo>
                                <a:lnTo>
                                  <a:pt x="854" y="242"/>
                                </a:lnTo>
                                <a:lnTo>
                                  <a:pt x="859" y="233"/>
                                </a:lnTo>
                                <a:lnTo>
                                  <a:pt x="835" y="233"/>
                                </a:lnTo>
                                <a:lnTo>
                                  <a:pt x="828" y="232"/>
                                </a:lnTo>
                                <a:lnTo>
                                  <a:pt x="804" y="232"/>
                                </a:lnTo>
                                <a:lnTo>
                                  <a:pt x="801" y="229"/>
                                </a:lnTo>
                                <a:lnTo>
                                  <a:pt x="801" y="152"/>
                                </a:lnTo>
                                <a:close/>
                                <a:moveTo>
                                  <a:pt x="663" y="105"/>
                                </a:moveTo>
                                <a:lnTo>
                                  <a:pt x="643" y="105"/>
                                </a:lnTo>
                                <a:lnTo>
                                  <a:pt x="643" y="202"/>
                                </a:lnTo>
                                <a:lnTo>
                                  <a:pt x="644" y="210"/>
                                </a:lnTo>
                                <a:lnTo>
                                  <a:pt x="641" y="218"/>
                                </a:lnTo>
                                <a:lnTo>
                                  <a:pt x="636" y="223"/>
                                </a:lnTo>
                                <a:lnTo>
                                  <a:pt x="641" y="227"/>
                                </a:lnTo>
                                <a:lnTo>
                                  <a:pt x="647" y="233"/>
                                </a:lnTo>
                                <a:lnTo>
                                  <a:pt x="653" y="241"/>
                                </a:lnTo>
                                <a:lnTo>
                                  <a:pt x="658" y="234"/>
                                </a:lnTo>
                                <a:lnTo>
                                  <a:pt x="666" y="226"/>
                                </a:lnTo>
                                <a:lnTo>
                                  <a:pt x="692" y="202"/>
                                </a:lnTo>
                                <a:lnTo>
                                  <a:pt x="663" y="202"/>
                                </a:lnTo>
                                <a:lnTo>
                                  <a:pt x="663" y="112"/>
                                </a:lnTo>
                                <a:lnTo>
                                  <a:pt x="663" y="105"/>
                                </a:lnTo>
                                <a:close/>
                                <a:moveTo>
                                  <a:pt x="841" y="203"/>
                                </a:moveTo>
                                <a:lnTo>
                                  <a:pt x="839" y="223"/>
                                </a:lnTo>
                                <a:lnTo>
                                  <a:pt x="835" y="233"/>
                                </a:lnTo>
                                <a:lnTo>
                                  <a:pt x="859" y="233"/>
                                </a:lnTo>
                                <a:lnTo>
                                  <a:pt x="861" y="230"/>
                                </a:lnTo>
                                <a:lnTo>
                                  <a:pt x="865" y="213"/>
                                </a:lnTo>
                                <a:lnTo>
                                  <a:pt x="855" y="212"/>
                                </a:lnTo>
                                <a:lnTo>
                                  <a:pt x="847" y="209"/>
                                </a:lnTo>
                                <a:lnTo>
                                  <a:pt x="841" y="203"/>
                                </a:lnTo>
                                <a:close/>
                                <a:moveTo>
                                  <a:pt x="692" y="173"/>
                                </a:moveTo>
                                <a:lnTo>
                                  <a:pt x="684" y="181"/>
                                </a:lnTo>
                                <a:lnTo>
                                  <a:pt x="677" y="189"/>
                                </a:lnTo>
                                <a:lnTo>
                                  <a:pt x="670" y="196"/>
                                </a:lnTo>
                                <a:lnTo>
                                  <a:pt x="663" y="202"/>
                                </a:lnTo>
                                <a:lnTo>
                                  <a:pt x="692" y="202"/>
                                </a:lnTo>
                                <a:lnTo>
                                  <a:pt x="698" y="197"/>
                                </a:lnTo>
                                <a:lnTo>
                                  <a:pt x="707" y="189"/>
                                </a:lnTo>
                                <a:lnTo>
                                  <a:pt x="701" y="183"/>
                                </a:lnTo>
                                <a:lnTo>
                                  <a:pt x="696" y="177"/>
                                </a:lnTo>
                                <a:lnTo>
                                  <a:pt x="692" y="173"/>
                                </a:lnTo>
                                <a:close/>
                                <a:moveTo>
                                  <a:pt x="837" y="67"/>
                                </a:moveTo>
                                <a:lnTo>
                                  <a:pt x="703" y="67"/>
                                </a:lnTo>
                                <a:lnTo>
                                  <a:pt x="704" y="74"/>
                                </a:lnTo>
                                <a:lnTo>
                                  <a:pt x="704" y="84"/>
                                </a:lnTo>
                                <a:lnTo>
                                  <a:pt x="704" y="116"/>
                                </a:lnTo>
                                <a:lnTo>
                                  <a:pt x="704" y="127"/>
                                </a:lnTo>
                                <a:lnTo>
                                  <a:pt x="704" y="138"/>
                                </a:lnTo>
                                <a:lnTo>
                                  <a:pt x="703" y="152"/>
                                </a:lnTo>
                                <a:lnTo>
                                  <a:pt x="837" y="152"/>
                                </a:lnTo>
                                <a:lnTo>
                                  <a:pt x="836" y="145"/>
                                </a:lnTo>
                                <a:lnTo>
                                  <a:pt x="836" y="138"/>
                                </a:lnTo>
                                <a:lnTo>
                                  <a:pt x="836" y="134"/>
                                </a:lnTo>
                                <a:lnTo>
                                  <a:pt x="725" y="134"/>
                                </a:lnTo>
                                <a:lnTo>
                                  <a:pt x="725" y="84"/>
                                </a:lnTo>
                                <a:lnTo>
                                  <a:pt x="836" y="84"/>
                                </a:lnTo>
                                <a:lnTo>
                                  <a:pt x="836" y="75"/>
                                </a:lnTo>
                                <a:lnTo>
                                  <a:pt x="837" y="67"/>
                                </a:lnTo>
                                <a:close/>
                                <a:moveTo>
                                  <a:pt x="836" y="84"/>
                                </a:moveTo>
                                <a:lnTo>
                                  <a:pt x="816" y="84"/>
                                </a:lnTo>
                                <a:lnTo>
                                  <a:pt x="816" y="134"/>
                                </a:lnTo>
                                <a:lnTo>
                                  <a:pt x="836" y="134"/>
                                </a:lnTo>
                                <a:lnTo>
                                  <a:pt x="836" y="125"/>
                                </a:lnTo>
                                <a:lnTo>
                                  <a:pt x="836" y="86"/>
                                </a:lnTo>
                                <a:lnTo>
                                  <a:pt x="836" y="84"/>
                                </a:lnTo>
                                <a:close/>
                                <a:moveTo>
                                  <a:pt x="609" y="85"/>
                                </a:moveTo>
                                <a:lnTo>
                                  <a:pt x="609" y="106"/>
                                </a:lnTo>
                                <a:lnTo>
                                  <a:pt x="620" y="105"/>
                                </a:lnTo>
                                <a:lnTo>
                                  <a:pt x="631" y="105"/>
                                </a:lnTo>
                                <a:lnTo>
                                  <a:pt x="663" y="105"/>
                                </a:lnTo>
                                <a:lnTo>
                                  <a:pt x="664" y="95"/>
                                </a:lnTo>
                                <a:lnTo>
                                  <a:pt x="664" y="86"/>
                                </a:lnTo>
                                <a:lnTo>
                                  <a:pt x="627" y="86"/>
                                </a:lnTo>
                                <a:lnTo>
                                  <a:pt x="620" y="86"/>
                                </a:lnTo>
                                <a:lnTo>
                                  <a:pt x="609" y="85"/>
                                </a:lnTo>
                                <a:close/>
                                <a:moveTo>
                                  <a:pt x="802" y="3"/>
                                </a:moveTo>
                                <a:lnTo>
                                  <a:pt x="799" y="13"/>
                                </a:lnTo>
                                <a:lnTo>
                                  <a:pt x="795" y="27"/>
                                </a:lnTo>
                                <a:lnTo>
                                  <a:pt x="788" y="45"/>
                                </a:lnTo>
                                <a:lnTo>
                                  <a:pt x="780" y="67"/>
                                </a:lnTo>
                                <a:lnTo>
                                  <a:pt x="801" y="67"/>
                                </a:lnTo>
                                <a:lnTo>
                                  <a:pt x="810" y="47"/>
                                </a:lnTo>
                                <a:lnTo>
                                  <a:pt x="818" y="33"/>
                                </a:lnTo>
                                <a:lnTo>
                                  <a:pt x="824" y="22"/>
                                </a:lnTo>
                                <a:lnTo>
                                  <a:pt x="829" y="15"/>
                                </a:lnTo>
                                <a:lnTo>
                                  <a:pt x="820" y="12"/>
                                </a:lnTo>
                                <a:lnTo>
                                  <a:pt x="811" y="8"/>
                                </a:lnTo>
                                <a:lnTo>
                                  <a:pt x="802" y="3"/>
                                </a:lnTo>
                                <a:close/>
                                <a:moveTo>
                                  <a:pt x="637" y="9"/>
                                </a:moveTo>
                                <a:lnTo>
                                  <a:pt x="631" y="16"/>
                                </a:lnTo>
                                <a:lnTo>
                                  <a:pt x="626" y="21"/>
                                </a:lnTo>
                                <a:lnTo>
                                  <a:pt x="622" y="23"/>
                                </a:lnTo>
                                <a:lnTo>
                                  <a:pt x="631" y="30"/>
                                </a:lnTo>
                                <a:lnTo>
                                  <a:pt x="641" y="40"/>
                                </a:lnTo>
                                <a:lnTo>
                                  <a:pt x="652" y="51"/>
                                </a:lnTo>
                                <a:lnTo>
                                  <a:pt x="665" y="64"/>
                                </a:lnTo>
                                <a:lnTo>
                                  <a:pt x="673" y="56"/>
                                </a:lnTo>
                                <a:lnTo>
                                  <a:pt x="678" y="50"/>
                                </a:lnTo>
                                <a:lnTo>
                                  <a:pt x="680" y="48"/>
                                </a:lnTo>
                                <a:lnTo>
                                  <a:pt x="669" y="36"/>
                                </a:lnTo>
                                <a:lnTo>
                                  <a:pt x="657" y="26"/>
                                </a:lnTo>
                                <a:lnTo>
                                  <a:pt x="647" y="17"/>
                                </a:lnTo>
                                <a:lnTo>
                                  <a:pt x="637" y="9"/>
                                </a:lnTo>
                                <a:close/>
                                <a:moveTo>
                                  <a:pt x="723" y="5"/>
                                </a:moveTo>
                                <a:lnTo>
                                  <a:pt x="717" y="10"/>
                                </a:lnTo>
                                <a:lnTo>
                                  <a:pt x="712" y="13"/>
                                </a:lnTo>
                                <a:lnTo>
                                  <a:pt x="707" y="15"/>
                                </a:lnTo>
                                <a:lnTo>
                                  <a:pt x="712" y="24"/>
                                </a:lnTo>
                                <a:lnTo>
                                  <a:pt x="719" y="34"/>
                                </a:lnTo>
                                <a:lnTo>
                                  <a:pt x="726" y="48"/>
                                </a:lnTo>
                                <a:lnTo>
                                  <a:pt x="733" y="63"/>
                                </a:lnTo>
                                <a:lnTo>
                                  <a:pt x="739" y="59"/>
                                </a:lnTo>
                                <a:lnTo>
                                  <a:pt x="746" y="55"/>
                                </a:lnTo>
                                <a:lnTo>
                                  <a:pt x="752" y="52"/>
                                </a:lnTo>
                                <a:lnTo>
                                  <a:pt x="745" y="40"/>
                                </a:lnTo>
                                <a:lnTo>
                                  <a:pt x="738" y="28"/>
                                </a:lnTo>
                                <a:lnTo>
                                  <a:pt x="731" y="17"/>
                                </a:lnTo>
                                <a:lnTo>
                                  <a:pt x="723" y="5"/>
                                </a:lnTo>
                                <a:close/>
                                <a:moveTo>
                                  <a:pt x="1155" y="14"/>
                                </a:moveTo>
                                <a:lnTo>
                                  <a:pt x="1045" y="14"/>
                                </a:lnTo>
                                <a:lnTo>
                                  <a:pt x="1046" y="26"/>
                                </a:lnTo>
                                <a:lnTo>
                                  <a:pt x="1046" y="37"/>
                                </a:lnTo>
                                <a:lnTo>
                                  <a:pt x="1046" y="46"/>
                                </a:lnTo>
                                <a:lnTo>
                                  <a:pt x="1046" y="109"/>
                                </a:lnTo>
                                <a:lnTo>
                                  <a:pt x="1045" y="154"/>
                                </a:lnTo>
                                <a:lnTo>
                                  <a:pt x="1038" y="192"/>
                                </a:lnTo>
                                <a:lnTo>
                                  <a:pt x="1025" y="224"/>
                                </a:lnTo>
                                <a:lnTo>
                                  <a:pt x="1007" y="248"/>
                                </a:lnTo>
                                <a:lnTo>
                                  <a:pt x="1015" y="251"/>
                                </a:lnTo>
                                <a:lnTo>
                                  <a:pt x="1023" y="256"/>
                                </a:lnTo>
                                <a:lnTo>
                                  <a:pt x="1030" y="262"/>
                                </a:lnTo>
                                <a:lnTo>
                                  <a:pt x="1044" y="239"/>
                                </a:lnTo>
                                <a:lnTo>
                                  <a:pt x="1055" y="215"/>
                                </a:lnTo>
                                <a:lnTo>
                                  <a:pt x="1062" y="188"/>
                                </a:lnTo>
                                <a:lnTo>
                                  <a:pt x="1067" y="161"/>
                                </a:lnTo>
                                <a:lnTo>
                                  <a:pt x="1154" y="161"/>
                                </a:lnTo>
                                <a:lnTo>
                                  <a:pt x="1154" y="142"/>
                                </a:lnTo>
                                <a:lnTo>
                                  <a:pt x="1068" y="142"/>
                                </a:lnTo>
                                <a:lnTo>
                                  <a:pt x="1068" y="97"/>
                                </a:lnTo>
                                <a:lnTo>
                                  <a:pt x="1154" y="97"/>
                                </a:lnTo>
                                <a:lnTo>
                                  <a:pt x="1154" y="79"/>
                                </a:lnTo>
                                <a:lnTo>
                                  <a:pt x="1068" y="79"/>
                                </a:lnTo>
                                <a:lnTo>
                                  <a:pt x="1068" y="33"/>
                                </a:lnTo>
                                <a:lnTo>
                                  <a:pt x="1154" y="33"/>
                                </a:lnTo>
                                <a:lnTo>
                                  <a:pt x="1154" y="26"/>
                                </a:lnTo>
                                <a:lnTo>
                                  <a:pt x="1155" y="14"/>
                                </a:lnTo>
                                <a:close/>
                                <a:moveTo>
                                  <a:pt x="1099" y="231"/>
                                </a:moveTo>
                                <a:lnTo>
                                  <a:pt x="1105" y="240"/>
                                </a:lnTo>
                                <a:lnTo>
                                  <a:pt x="1108" y="249"/>
                                </a:lnTo>
                                <a:lnTo>
                                  <a:pt x="1110" y="257"/>
                                </a:lnTo>
                                <a:lnTo>
                                  <a:pt x="1129" y="254"/>
                                </a:lnTo>
                                <a:lnTo>
                                  <a:pt x="1141" y="251"/>
                                </a:lnTo>
                                <a:lnTo>
                                  <a:pt x="1152" y="243"/>
                                </a:lnTo>
                                <a:lnTo>
                                  <a:pt x="1154" y="234"/>
                                </a:lnTo>
                                <a:lnTo>
                                  <a:pt x="1154" y="231"/>
                                </a:lnTo>
                                <a:lnTo>
                                  <a:pt x="1111" y="231"/>
                                </a:lnTo>
                                <a:lnTo>
                                  <a:pt x="1099" y="231"/>
                                </a:lnTo>
                                <a:close/>
                                <a:moveTo>
                                  <a:pt x="1154" y="161"/>
                                </a:moveTo>
                                <a:lnTo>
                                  <a:pt x="1132" y="161"/>
                                </a:lnTo>
                                <a:lnTo>
                                  <a:pt x="1132" y="220"/>
                                </a:lnTo>
                                <a:lnTo>
                                  <a:pt x="1132" y="225"/>
                                </a:lnTo>
                                <a:lnTo>
                                  <a:pt x="1130" y="229"/>
                                </a:lnTo>
                                <a:lnTo>
                                  <a:pt x="1120" y="231"/>
                                </a:lnTo>
                                <a:lnTo>
                                  <a:pt x="1111" y="231"/>
                                </a:lnTo>
                                <a:lnTo>
                                  <a:pt x="1154" y="231"/>
                                </a:lnTo>
                                <a:lnTo>
                                  <a:pt x="1154" y="224"/>
                                </a:lnTo>
                                <a:lnTo>
                                  <a:pt x="1154" y="161"/>
                                </a:lnTo>
                                <a:close/>
                                <a:moveTo>
                                  <a:pt x="1015" y="23"/>
                                </a:moveTo>
                                <a:lnTo>
                                  <a:pt x="926" y="23"/>
                                </a:lnTo>
                                <a:lnTo>
                                  <a:pt x="927" y="35"/>
                                </a:lnTo>
                                <a:lnTo>
                                  <a:pt x="927" y="46"/>
                                </a:lnTo>
                                <a:lnTo>
                                  <a:pt x="927" y="182"/>
                                </a:lnTo>
                                <a:lnTo>
                                  <a:pt x="927" y="192"/>
                                </a:lnTo>
                                <a:lnTo>
                                  <a:pt x="927" y="202"/>
                                </a:lnTo>
                                <a:lnTo>
                                  <a:pt x="926" y="212"/>
                                </a:lnTo>
                                <a:lnTo>
                                  <a:pt x="948" y="212"/>
                                </a:lnTo>
                                <a:lnTo>
                                  <a:pt x="948" y="182"/>
                                </a:lnTo>
                                <a:lnTo>
                                  <a:pt x="1014" y="182"/>
                                </a:lnTo>
                                <a:lnTo>
                                  <a:pt x="1014" y="176"/>
                                </a:lnTo>
                                <a:lnTo>
                                  <a:pt x="1014" y="162"/>
                                </a:lnTo>
                                <a:lnTo>
                                  <a:pt x="948" y="162"/>
                                </a:lnTo>
                                <a:lnTo>
                                  <a:pt x="948" y="108"/>
                                </a:lnTo>
                                <a:lnTo>
                                  <a:pt x="1014" y="108"/>
                                </a:lnTo>
                                <a:lnTo>
                                  <a:pt x="1014" y="91"/>
                                </a:lnTo>
                                <a:lnTo>
                                  <a:pt x="948" y="91"/>
                                </a:lnTo>
                                <a:lnTo>
                                  <a:pt x="948" y="42"/>
                                </a:lnTo>
                                <a:lnTo>
                                  <a:pt x="1014" y="42"/>
                                </a:lnTo>
                                <a:lnTo>
                                  <a:pt x="1014" y="33"/>
                                </a:lnTo>
                                <a:lnTo>
                                  <a:pt x="1015" y="23"/>
                                </a:lnTo>
                                <a:close/>
                                <a:moveTo>
                                  <a:pt x="1014" y="182"/>
                                </a:moveTo>
                                <a:lnTo>
                                  <a:pt x="994" y="182"/>
                                </a:lnTo>
                                <a:lnTo>
                                  <a:pt x="994" y="198"/>
                                </a:lnTo>
                                <a:lnTo>
                                  <a:pt x="1015" y="198"/>
                                </a:lnTo>
                                <a:lnTo>
                                  <a:pt x="1014" y="187"/>
                                </a:lnTo>
                                <a:lnTo>
                                  <a:pt x="1014" y="182"/>
                                </a:lnTo>
                                <a:close/>
                                <a:moveTo>
                                  <a:pt x="1014" y="108"/>
                                </a:moveTo>
                                <a:lnTo>
                                  <a:pt x="994" y="108"/>
                                </a:lnTo>
                                <a:lnTo>
                                  <a:pt x="994" y="162"/>
                                </a:lnTo>
                                <a:lnTo>
                                  <a:pt x="1014" y="162"/>
                                </a:lnTo>
                                <a:lnTo>
                                  <a:pt x="1014" y="108"/>
                                </a:lnTo>
                                <a:close/>
                                <a:moveTo>
                                  <a:pt x="1154" y="97"/>
                                </a:moveTo>
                                <a:lnTo>
                                  <a:pt x="1132" y="97"/>
                                </a:lnTo>
                                <a:lnTo>
                                  <a:pt x="1132" y="142"/>
                                </a:lnTo>
                                <a:lnTo>
                                  <a:pt x="1154" y="142"/>
                                </a:lnTo>
                                <a:lnTo>
                                  <a:pt x="1154" y="97"/>
                                </a:lnTo>
                                <a:close/>
                                <a:moveTo>
                                  <a:pt x="1014" y="42"/>
                                </a:moveTo>
                                <a:lnTo>
                                  <a:pt x="994" y="42"/>
                                </a:lnTo>
                                <a:lnTo>
                                  <a:pt x="994" y="91"/>
                                </a:lnTo>
                                <a:lnTo>
                                  <a:pt x="1014" y="91"/>
                                </a:lnTo>
                                <a:lnTo>
                                  <a:pt x="1014" y="51"/>
                                </a:lnTo>
                                <a:lnTo>
                                  <a:pt x="1014" y="46"/>
                                </a:lnTo>
                                <a:lnTo>
                                  <a:pt x="1014" y="42"/>
                                </a:lnTo>
                                <a:close/>
                                <a:moveTo>
                                  <a:pt x="1154" y="33"/>
                                </a:moveTo>
                                <a:lnTo>
                                  <a:pt x="1132" y="33"/>
                                </a:lnTo>
                                <a:lnTo>
                                  <a:pt x="1132" y="79"/>
                                </a:lnTo>
                                <a:lnTo>
                                  <a:pt x="1154" y="79"/>
                                </a:lnTo>
                                <a:lnTo>
                                  <a:pt x="1154" y="42"/>
                                </a:lnTo>
                                <a:lnTo>
                                  <a:pt x="1154" y="33"/>
                                </a:lnTo>
                                <a:close/>
                              </a:path>
                            </a:pathLst>
                          </a:custGeom>
                          <a:solidFill>
                            <a:srgbClr val="231916"/>
                          </a:solidFill>
                          <a:ln w="9525">
                            <a:noFill/>
                          </a:ln>
                        </wps:spPr>
                        <wps:bodyPr upright="1"/>
                      </wps:wsp>
                    </wpg:wgp>
                  </a:graphicData>
                </a:graphic>
              </wp:inline>
            </w:drawing>
          </mc:Choice>
          <mc:Fallback>
            <w:pict>
              <v:group id="_x0000_s1026" o:spid="_x0000_s1026" o:spt="203" style="height:19pt;width:408.95pt;" coordsize="6917,380" o:gfxdata="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">
                <o:lock v:ext="edit" rotation="t" aspectratio="f"/>
                <v:rect id="_x0000_s1026" o:spid="_x0000_s1026" o:spt="1" style="position:absolute;left:0;top:2;height:375;width:6917;" fillcolor="#9F9FA0" filled="t" stroked="f" coordsize="21600,21600" o:gfxdata="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0+XbsAAADa&#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2671;top:0;height:380;width:1574;" fillcolor="#FFFFFF" filled="t" stroked="f" coordsize="1574,380" o:gfxdata="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LaTiugAAANoA&#10;AAAPAAAAAAAAAAEAIAAAACIAAABkcnMvZG93bnJldi54bWxQSwECFAAUAAAACACHTuJAMy8FnjsA&#10;AAA5AAAAEAAAAAAAAAABACAAAAAJAQAAZHJzL3NoYXBleG1sLnhtbFBLBQYAAAAABgAGAFsBAACz&#10;AwAAAAA=&#10;" path="m1574,0l142,0,0,380,1432,380,1574,0xe">
                  <v:fill on="t" focussize="0,0"/>
                  <v:stroke on="f"/>
                  <v:imagedata o:title=""/>
                  <o:lock v:ext="edit" aspectratio="f"/>
                </v:shape>
                <v:shape id="_x0000_s1026" o:spid="_x0000_s1026" o:spt="100" style="position:absolute;left:2880;top:37;height:263;width:1155;" fillcolor="#231916" filled="t" stroked="f" coordsize="1155,263" o:gfxdata="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2GKvQAA&#10;ANoAAAAPAAAAAAAAAAEAIAAAACIAAABkcnMvZG93bnJldi54bWxQSwECFAAUAAAACACHTuJAMy8F&#10;njsAAAA5AAAAEAAAAAAAAAABACAAAAAMAQAAZHJzL3NoYXBleG1sLnhtbFBLBQYAAAAABgAGAFsB&#10;AAC2AwAAAAA=&#10;" path="m88,139l64,139,60,148,53,158,46,169,38,180,59,185,79,191,98,196,115,202,106,208,95,214,82,219,68,224,53,229,37,232,21,235,4,236,10,243,14,250,17,259,30,257,43,253,59,249,75,243,92,237,108,230,124,221,138,211,190,211,174,204,154,196,160,188,133,188,122,184,108,180,91,175,70,169,76,158,83,148,88,139xm190,211l138,211,159,220,181,231,201,243,222,256,227,248,232,241,237,235,216,224,195,213,190,211xm187,139l163,139,156,155,148,169,141,180,133,188,160,188,164,183,173,169,180,154,187,139xm0,120l0,140,16,139,28,139,239,139,239,121,21,121,9,121,0,120xm239,139l198,139,209,139,220,139,230,139,239,140,239,139xm94,69l90,82,85,95,79,108,72,121,95,121,103,105,108,94,111,90,113,86,116,83,119,80,111,78,103,74,94,69xm239,120l231,121,221,121,209,121,197,121,239,121,239,120xm221,61l199,61,199,95,222,95,221,86,221,83,221,80,221,61xm222,44l13,44,14,52,15,59,15,78,15,82,14,93,37,93,37,61,221,61,221,54,222,44xm111,0l106,4,101,9,94,13,101,21,108,31,114,44,121,44,126,39,131,36,136,34,129,25,123,16,117,8,111,0xm535,250l484,250,499,251,513,251,525,252,535,254,535,250xm314,232l314,252,324,251,335,251,348,250,535,250,535,233,364,233,348,233,335,233,324,232,314,232xm439,184l417,184,417,233,439,233,439,184xm535,231l524,232,512,232,497,233,482,233,535,233,535,231xm337,165l337,185,345,184,356,184,370,184,518,184,518,166,386,166,369,166,355,166,345,166,337,165xm518,184l496,184,508,184,518,185,518,184xm439,122l417,122,417,166,439,166,439,122xm518,165l508,166,496,166,518,166,518,165xm416,4l405,25,392,43,377,59,360,73,343,85,328,95,313,102,299,106,305,113,310,120,314,129,327,122,337,116,346,110,352,106,549,106,550,104,380,104,367,104,358,103,377,89,394,73,411,54,426,33,447,33,438,21,444,15,434,12,425,8,416,4xm549,106l504,106,512,111,521,116,530,120,541,125,543,116,547,108,549,106xm504,106l352,106,352,124,358,123,367,123,380,123,504,122,504,106xm504,122l483,122,496,123,504,124,504,122xm447,33l426,33,439,54,455,73,474,89,496,103,488,104,477,104,550,104,554,99,518,88,486,71,460,49,447,33xm757,152l736,152,735,161,734,170,730,191,726,200,718,215,712,221,706,227,700,231,692,236,682,242,671,248,681,253,688,258,694,262,704,256,713,249,730,233,736,226,741,218,745,210,748,200,748,200,754,177,756,165,757,152xm801,152l781,152,781,245,787,252,836,252,846,249,854,242,859,233,835,233,828,232,804,232,801,229,801,152xm663,105l643,105,643,202,644,210,641,218,636,223,641,227,647,233,653,241,658,234,666,226,692,202,663,202,663,112,663,105xm841,203l839,223,835,233,859,233,861,230,865,213,855,212,847,209,841,203xm692,173l684,181,677,189,670,196,663,202,692,202,698,197,707,189,701,183,696,177,692,173xm837,67l703,67,704,74,704,84,704,116,704,127,704,138,703,152,837,152,836,145,836,138,836,134,725,134,725,84,836,84,836,75,837,67xm836,84l816,84,816,134,836,134,836,125,836,86,836,84xm609,85l609,106,620,105,631,105,663,105,664,95,664,86,627,86,620,86,609,85xm802,3l799,13,795,27,788,45,780,67,801,67,810,47,818,33,824,22,829,15,820,12,811,8,802,3xm637,9l631,16,626,21,622,23,631,30,641,40,652,51,665,64,673,56,678,50,680,48,669,36,657,26,647,17,637,9xm723,5l717,10,712,13,707,15,712,24,719,34,726,48,733,63,739,59,746,55,752,52,745,40,738,28,731,17,723,5xm1155,14l1045,14,1046,26,1046,37,1046,46,1046,109,1045,154,1038,192,1025,224,1007,248,1015,251,1023,256,1030,262,1044,239,1055,215,1062,188,1067,161,1154,161,1154,142,1068,142,1068,97,1154,97,1154,79,1068,79,1068,33,1154,33,1154,26,1155,14xm1099,231l1105,240,1108,249,1110,257,1129,254,1141,251,1152,243,1154,234,1154,231,1111,231,1099,231xm1154,161l1132,161,1132,220,1132,225,1130,229,1120,231,1111,231,1154,231,1154,224,1154,161xm1015,23l926,23,927,35,927,46,927,182,927,192,927,202,926,212,948,212,948,182,1014,182,1014,176,1014,162,948,162,948,108,1014,108,1014,91,948,91,948,42,1014,42,1014,33,1015,23xm1014,182l994,182,994,198,1015,198,1014,187,1014,182xm1014,108l994,108,994,162,1014,162,1014,108xm1154,97l1132,97,1132,142,1154,142,1154,97xm1014,42l994,42,994,91,1014,91,1014,51,1014,46,1014,42xm1154,33l1132,33,1132,79,1154,79,1154,42,1154,33xe">
                  <v:fill on="t" focussize="0,0"/>
                  <v:stroke on="f"/>
                  <v:imagedata o:title=""/>
                  <o:lock v:ext="edit" aspectratio="f"/>
                </v:shape>
                <w10:wrap type="none"/>
                <w10:anchorlock/>
              </v:group>
            </w:pict>
          </mc:Fallback>
        </mc:AlternateContent>
      </w:r>
    </w:p>
    <w:p>
      <w:pPr>
        <w:pStyle w:val="5"/>
        <w:rPr>
          <w:sz w:val="20"/>
        </w:rPr>
      </w:pPr>
    </w:p>
    <w:p>
      <w:pPr>
        <w:pStyle w:val="5"/>
        <w:spacing w:before="1"/>
        <w:ind w:firstLine="560" w:firstLineChars="200"/>
        <w:jc w:val="both"/>
        <w:rPr>
          <w:rFonts w:hint="default" w:ascii="Times New Roman" w:hAnsi="Times New Roman" w:eastAsia="黑体" w:cs="Times New Roman"/>
          <w:color w:val="231F20"/>
          <w:sz w:val="28"/>
          <w:szCs w:val="28"/>
          <w:lang w:eastAsia="zh-CN"/>
        </w:rPr>
      </w:pPr>
      <w:r>
        <w:rPr>
          <w:rFonts w:hint="eastAsia" w:ascii="Times New Roman" w:hAnsi="Times New Roman" w:eastAsia="黑体" w:cs="Times New Roman"/>
          <w:color w:val="231F20"/>
          <w:sz w:val="28"/>
          <w:szCs w:val="28"/>
          <w:lang w:val="en-US" w:eastAsia="zh-CN"/>
        </w:rPr>
        <w:t>P</w:t>
      </w:r>
      <w:r>
        <w:rPr>
          <w:rFonts w:hint="default" w:ascii="Times New Roman" w:hAnsi="Times New Roman" w:eastAsia="黑体" w:cs="Times New Roman"/>
          <w:color w:val="231F20"/>
          <w:sz w:val="28"/>
          <w:szCs w:val="28"/>
          <w:lang w:eastAsia="zh-CN"/>
        </w:rPr>
        <w:t>lease read carefully and strictly abide by the following provisions to avoid accidental injury or harm.</w:t>
      </w:r>
      <w:r>
        <w:rPr>
          <w:rFonts w:hint="eastAsia" w:ascii="Times New Roman" w:hAnsi="Times New Roman" w:eastAsia="黑体" w:cs="Times New Roman"/>
          <w:color w:val="231F20"/>
          <w:sz w:val="28"/>
          <w:szCs w:val="28"/>
          <w:lang w:val="en-US" w:eastAsia="zh-CN"/>
        </w:rPr>
        <w:t xml:space="preserve"> </w:t>
      </w:r>
      <w:r>
        <w:rPr>
          <w:rFonts w:hint="default" w:ascii="Times New Roman" w:hAnsi="Times New Roman" w:eastAsia="黑体" w:cs="Times New Roman"/>
          <w:color w:val="231F20"/>
          <w:sz w:val="28"/>
          <w:szCs w:val="28"/>
          <w:lang w:eastAsia="zh-CN"/>
        </w:rPr>
        <w:t>The company shall not be liable for any loss arising from the use of the instrument in violation of this manual.</w:t>
      </w:r>
    </w:p>
    <w:p>
      <w:pPr>
        <w:pStyle w:val="5"/>
        <w:spacing w:before="1"/>
        <w:ind w:firstLine="560" w:firstLineChars="200"/>
        <w:jc w:val="both"/>
        <w:rPr>
          <w:rFonts w:hint="eastAsia" w:ascii="Times New Roman" w:hAnsi="Times New Roman" w:eastAsia="黑体" w:cs="Times New Roman"/>
          <w:color w:val="231F20"/>
          <w:sz w:val="28"/>
          <w:szCs w:val="28"/>
          <w:lang w:eastAsia="zh-CN"/>
        </w:rPr>
      </w:pP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7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5" w:hRule="atLeast"/>
        </w:trPr>
        <w:tc>
          <w:tcPr>
            <w:tcW w:w="1507" w:type="dxa"/>
            <w:vAlign w:val="center"/>
          </w:tcPr>
          <w:p>
            <w:pPr>
              <w:pStyle w:val="5"/>
              <w:numPr>
                <w:ilvl w:val="0"/>
                <w:numId w:val="0"/>
              </w:numPr>
              <w:ind w:firstLine="280" w:firstLineChars="1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8"/>
                <w:szCs w:val="28"/>
                <w:lang w:val="en-US" w:eastAsia="zh-CN"/>
              </w:rPr>
              <w:t>Battery</w:t>
            </w:r>
          </w:p>
        </w:tc>
        <w:tc>
          <w:tcPr>
            <w:tcW w:w="7009" w:type="dxa"/>
            <w:vAlign w:val="top"/>
          </w:tcPr>
          <w:p>
            <w:pPr>
              <w:pStyle w:val="5"/>
              <w:numPr>
                <w:ilvl w:val="0"/>
                <w:numId w:val="1"/>
              </w:numPr>
              <w:jc w:val="both"/>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This instrument </w:t>
            </w:r>
            <w:r>
              <w:rPr>
                <w:rFonts w:hint="eastAsia" w:ascii="Times New Roman" w:hAnsi="Times New Roman" w:eastAsia="宋体" w:cs="Times New Roman"/>
                <w:sz w:val="24"/>
                <w:szCs w:val="24"/>
                <w:lang w:val="en-US" w:eastAsia="zh-CN"/>
              </w:rPr>
              <w:t>uses built-in</w:t>
            </w:r>
            <w:r>
              <w:rPr>
                <w:rFonts w:hint="eastAsia" w:ascii="Times New Roman" w:hAnsi="Times New Roman" w:eastAsia="宋体" w:cs="Times New Roman"/>
                <w:sz w:val="24"/>
                <w:szCs w:val="24"/>
                <w:lang w:eastAsia="zh-CN"/>
              </w:rPr>
              <w:t xml:space="preserve"> battery</w:t>
            </w:r>
            <w:r>
              <w:rPr>
                <w:rFonts w:hint="eastAsia" w:ascii="Times New Roman" w:hAnsi="Times New Roman" w:eastAsia="宋体" w:cs="Times New Roman"/>
                <w:sz w:val="24"/>
                <w:szCs w:val="24"/>
                <w:lang w:val="en-US" w:eastAsia="zh-CN"/>
              </w:rPr>
              <w:t xml:space="preserve"> which</w:t>
            </w:r>
            <w:r>
              <w:rPr>
                <w:rFonts w:hint="eastAsia" w:ascii="Times New Roman" w:hAnsi="Times New Roman" w:eastAsia="宋体" w:cs="Times New Roman"/>
                <w:sz w:val="24"/>
                <w:szCs w:val="24"/>
                <w:lang w:eastAsia="zh-CN"/>
              </w:rPr>
              <w:t xml:space="preserve"> can not be replaced with other batteries, in </w:t>
            </w:r>
            <w:r>
              <w:rPr>
                <w:rFonts w:hint="eastAsia" w:ascii="Times New Roman" w:hAnsi="Times New Roman" w:eastAsia="宋体" w:cs="Times New Roman"/>
                <w:sz w:val="24"/>
                <w:szCs w:val="24"/>
                <w:lang w:val="en-US" w:eastAsia="zh-CN"/>
              </w:rPr>
              <w:t>case of</w:t>
            </w:r>
            <w:r>
              <w:rPr>
                <w:rFonts w:hint="eastAsia" w:ascii="Times New Roman" w:hAnsi="Times New Roman" w:eastAsia="宋体" w:cs="Times New Roman"/>
                <w:sz w:val="24"/>
                <w:szCs w:val="24"/>
                <w:lang w:eastAsia="zh-CN"/>
              </w:rPr>
              <w:t xml:space="preserve"> damage to the instrument or other malfunctions.</w:t>
            </w:r>
          </w:p>
          <w:p>
            <w:pPr>
              <w:pStyle w:val="5"/>
              <w:numPr>
                <w:ilvl w:val="0"/>
                <w:numId w:val="1"/>
              </w:numPr>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Do not dismantle, squeeze, strike and heat the battery, and do not put the battery in the fire or high temperature environment</w:t>
            </w:r>
            <w:r>
              <w:rPr>
                <w:rFonts w:hint="eastAsia" w:ascii="Times New Roman" w:hAnsi="Times New Roman" w:eastAsia="宋体" w:cs="Times New Roman"/>
                <w:sz w:val="24"/>
                <w:szCs w:val="24"/>
                <w:lang w:val="en-US" w:eastAsia="zh-CN"/>
              </w:rPr>
              <w:t>, otherwise the battery will explode and cause fire.</w:t>
            </w:r>
          </w:p>
          <w:p>
            <w:pPr>
              <w:pStyle w:val="5"/>
              <w:numPr>
                <w:ilvl w:val="0"/>
                <w:numId w:val="1"/>
              </w:numPr>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When the instrument is fully charged and not in use, cut off the external power supply to prevent electric shock and instrument damage.</w:t>
            </w:r>
          </w:p>
          <w:p>
            <w:pPr>
              <w:pStyle w:val="5"/>
              <w:numPr>
                <w:ilvl w:val="0"/>
                <w:numId w:val="1"/>
              </w:numPr>
              <w:ind w:left="0" w:leftChars="0" w:firstLine="0" w:firstLineChars="0"/>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 xml:space="preserve">If </w:t>
            </w:r>
            <w:r>
              <w:rPr>
                <w:rFonts w:hint="eastAsia" w:ascii="Times New Roman" w:hAnsi="Times New Roman" w:eastAsia="宋体" w:cs="Times New Roman"/>
                <w:sz w:val="24"/>
                <w:szCs w:val="24"/>
                <w:lang w:eastAsia="zh-CN"/>
              </w:rPr>
              <w:t xml:space="preserve">the instrument </w:t>
            </w:r>
            <w:r>
              <w:rPr>
                <w:rFonts w:hint="eastAsia" w:ascii="Times New Roman" w:hAnsi="Times New Roman" w:eastAsia="宋体" w:cs="Times New Roman"/>
                <w:sz w:val="24"/>
                <w:szCs w:val="24"/>
                <w:lang w:val="en-US" w:eastAsia="zh-CN"/>
              </w:rPr>
              <w:t xml:space="preserve">is not used </w:t>
            </w:r>
            <w:r>
              <w:rPr>
                <w:rFonts w:hint="eastAsia" w:ascii="Times New Roman" w:hAnsi="Times New Roman" w:eastAsia="宋体" w:cs="Times New Roman"/>
                <w:sz w:val="24"/>
                <w:szCs w:val="24"/>
                <w:lang w:eastAsia="zh-CN"/>
              </w:rPr>
              <w:t xml:space="preserve">for a long time,  charge the instrument every two weeks, </w:t>
            </w:r>
            <w:r>
              <w:rPr>
                <w:rFonts w:hint="eastAsia" w:ascii="Times New Roman" w:hAnsi="Times New Roman" w:eastAsia="宋体" w:cs="Times New Roman"/>
                <w:sz w:val="24"/>
                <w:szCs w:val="24"/>
                <w:lang w:val="en-US" w:eastAsia="zh-CN"/>
              </w:rPr>
              <w:t xml:space="preserve">or </w:t>
            </w:r>
            <w:r>
              <w:rPr>
                <w:rFonts w:hint="eastAsia" w:ascii="Times New Roman" w:hAnsi="Times New Roman" w:eastAsia="宋体" w:cs="Times New Roman"/>
                <w:sz w:val="24"/>
                <w:szCs w:val="24"/>
                <w:lang w:eastAsia="zh-CN"/>
              </w:rPr>
              <w:t>the internal battery may be damaged and the instrument cannot be used again.</w:t>
            </w:r>
          </w:p>
          <w:p>
            <w:pPr>
              <w:pStyle w:val="5"/>
              <w:numPr>
                <w:ilvl w:val="0"/>
                <w:numId w:val="1"/>
              </w:numPr>
              <w:ind w:left="0" w:leftChars="0" w:firstLine="0" w:firstLineChars="0"/>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For the first three times of charging, it is better to get fully charged and then use it out before next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Align w:val="center"/>
          </w:tcPr>
          <w:p>
            <w:pPr>
              <w:jc w:val="center"/>
            </w:pPr>
            <w:r>
              <w:rPr>
                <w:rFonts w:hint="eastAsia" w:ascii="Times New Roman" w:hAnsi="Times New Roman" w:eastAsia="宋体" w:cs="Times New Roman"/>
                <w:sz w:val="28"/>
                <w:szCs w:val="28"/>
                <w:lang w:val="en-US" w:eastAsia="zh-CN" w:bidi="ar-SA"/>
              </w:rPr>
              <w:t>External power supply</w:t>
            </w:r>
          </w:p>
        </w:tc>
        <w:tc>
          <w:tcPr>
            <w:tcW w:w="7009" w:type="dxa"/>
            <w:vAlign w:val="top"/>
          </w:tcPr>
          <w:p>
            <w:pPr>
              <w:pStyle w:val="5"/>
              <w:numPr>
                <w:ilvl w:val="0"/>
                <w:numId w:val="2"/>
              </w:numPr>
              <w:spacing w:line="360" w:lineRule="exact"/>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When external power supply is required, please use the standard power adapter of the instrument, or it may shorten the battery life or even cause electric shock to damage the instrument or cause fire.</w:t>
            </w:r>
          </w:p>
          <w:p>
            <w:pPr>
              <w:pStyle w:val="5"/>
              <w:numPr>
                <w:ilvl w:val="0"/>
                <w:numId w:val="2"/>
              </w:numPr>
              <w:spacing w:line="360" w:lineRule="exact"/>
              <w:jc w:val="both"/>
              <w:rPr>
                <w:rFonts w:hint="default" w:ascii="Times New Roman" w:hAnsi="Times New Roman" w:eastAsia="宋体" w:cs="Times New Roman"/>
                <w:color w:val="231F20"/>
                <w:lang w:eastAsia="zh-CN"/>
              </w:rPr>
            </w:pPr>
            <w:r>
              <w:rPr>
                <w:rFonts w:hint="default" w:ascii="Times New Roman" w:hAnsi="Times New Roman" w:eastAsia="宋体" w:cs="Times New Roman"/>
                <w:sz w:val="24"/>
                <w:szCs w:val="24"/>
                <w:lang w:val="en-US" w:eastAsia="zh-CN"/>
              </w:rPr>
              <w:t>If the instrument is not used for a long time, the external power should be cut off to prevent burning the instrument and causing fire.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507" w:type="dxa"/>
            <w:vAlign w:val="center"/>
          </w:tcPr>
          <w:p>
            <w:pPr>
              <w:pStyle w:val="5"/>
              <w:spacing w:before="1"/>
              <w:jc w:val="center"/>
              <w:rPr>
                <w:rFonts w:hint="default" w:ascii="Times New Roman" w:hAnsi="Times New Roman" w:eastAsia="宋体" w:cs="Times New Roman"/>
                <w:color w:val="231F20"/>
                <w:lang w:val="en-US" w:eastAsia="zh-CN"/>
              </w:rPr>
            </w:pPr>
            <w:r>
              <w:rPr>
                <w:rFonts w:hint="default" w:ascii="Times New Roman" w:hAnsi="Times New Roman" w:eastAsia="宋体" w:cs="Times New Roman"/>
                <w:sz w:val="28"/>
                <w:szCs w:val="28"/>
                <w:lang w:val="en-US" w:eastAsia="zh-CN" w:bidi="ar-SA"/>
              </w:rPr>
              <w:t>Instrument</w:t>
            </w:r>
          </w:p>
        </w:tc>
        <w:tc>
          <w:tcPr>
            <w:tcW w:w="7009" w:type="dxa"/>
            <w:vAlign w:val="top"/>
          </w:tcPr>
          <w:p>
            <w:pPr>
              <w:pStyle w:val="5"/>
              <w:numPr>
                <w:ilvl w:val="0"/>
                <w:numId w:val="3"/>
              </w:numPr>
              <w:spacing w:line="360" w:lineRule="exact"/>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Do not use the instrument in a place with flammable gas (gasoline, etc.), as this may cause a fire.</w:t>
            </w:r>
          </w:p>
          <w:p>
            <w:pPr>
              <w:pStyle w:val="5"/>
              <w:numPr>
                <w:ilvl w:val="0"/>
                <w:numId w:val="3"/>
              </w:numPr>
              <w:spacing w:line="360" w:lineRule="exact"/>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Do not dismantle the instrument privately, or it will be damaged. </w:t>
            </w:r>
          </w:p>
          <w:p>
            <w:pPr>
              <w:pStyle w:val="5"/>
              <w:numPr>
                <w:ilvl w:val="0"/>
                <w:numId w:val="3"/>
              </w:numPr>
              <w:spacing w:line="360" w:lineRule="exact"/>
              <w:jc w:val="both"/>
              <w:rPr>
                <w:rFonts w:hint="default" w:ascii="Times New Roman" w:hAnsi="Times New Roman" w:cs="Times New Roman"/>
                <w:color w:val="231F20"/>
                <w:lang w:eastAsia="zh-CN"/>
              </w:rPr>
            </w:pPr>
            <w:r>
              <w:rPr>
                <w:rFonts w:hint="eastAsia" w:ascii="Times New Roman" w:hAnsi="Times New Roman" w:eastAsia="宋体" w:cs="Times New Roman"/>
                <w:sz w:val="24"/>
                <w:szCs w:val="24"/>
                <w:lang w:val="en-US" w:eastAsia="zh-CN"/>
              </w:rPr>
              <w:t>I</w:t>
            </w:r>
            <w:r>
              <w:rPr>
                <w:rFonts w:hint="default" w:ascii="Times New Roman" w:hAnsi="Times New Roman" w:eastAsia="宋体" w:cs="Times New Roman"/>
                <w:sz w:val="24"/>
                <w:szCs w:val="24"/>
                <w:lang w:val="en-US" w:eastAsia="zh-CN"/>
              </w:rPr>
              <w:t>f the instrument emits peculiar smell</w:t>
            </w:r>
            <w:r>
              <w:rPr>
                <w:rFonts w:hint="eastAsia" w:ascii="Times New Roman" w:hAnsi="Times New Roman" w:eastAsia="宋体" w:cs="Times New Roman"/>
                <w:sz w:val="24"/>
                <w:szCs w:val="24"/>
                <w:lang w:val="en-US" w:eastAsia="zh-CN"/>
              </w:rPr>
              <w:t xml:space="preserve"> like</w:t>
            </w:r>
            <w:r>
              <w:rPr>
                <w:rFonts w:hint="default" w:ascii="Times New Roman" w:hAnsi="Times New Roman" w:eastAsia="宋体" w:cs="Times New Roman"/>
                <w:sz w:val="24"/>
                <w:szCs w:val="24"/>
                <w:lang w:val="en-US" w:eastAsia="zh-CN"/>
              </w:rPr>
              <w:t xml:space="preserve"> burning</w:t>
            </w:r>
            <w:r>
              <w:rPr>
                <w:rFonts w:hint="eastAsia" w:ascii="Times New Roman" w:hAnsi="Times New Roman" w:eastAsia="宋体" w:cs="Times New Roman"/>
                <w:sz w:val="24"/>
                <w:szCs w:val="24"/>
                <w:lang w:val="en-US" w:eastAsia="zh-CN"/>
              </w:rPr>
              <w:t xml:space="preserve"> when using it</w:t>
            </w:r>
            <w:r>
              <w:rPr>
                <w:rFonts w:hint="default" w:ascii="Times New Roman" w:hAnsi="Times New Roman" w:eastAsia="宋体" w:cs="Times New Roman"/>
                <w:sz w:val="24"/>
                <w:szCs w:val="24"/>
                <w:lang w:val="en-US" w:eastAsia="zh-CN"/>
              </w:rPr>
              <w:t>, it should be stopped immediately and sent to the maintenance point for testing and maintenance.</w:t>
            </w:r>
          </w:p>
        </w:tc>
      </w:tr>
    </w:tbl>
    <w:p>
      <w:pPr>
        <w:pStyle w:val="5"/>
        <w:spacing w:line="240" w:lineRule="auto"/>
        <w:jc w:val="right"/>
        <w:rPr>
          <w:rFonts w:hint="default" w:ascii="Times New Roman" w:hAnsi="Times New Roman" w:eastAsia="宋体" w:cs="Times New Roman"/>
          <w:b/>
          <w:bCs/>
          <w:color w:val="231F20"/>
          <w:spacing w:val="-2"/>
          <w:sz w:val="21"/>
          <w:szCs w:val="21"/>
          <w:lang w:eastAsia="zh-CN"/>
        </w:rPr>
      </w:pPr>
    </w:p>
    <w:p>
      <w:pPr>
        <w:pStyle w:val="5"/>
        <w:spacing w:line="240" w:lineRule="auto"/>
        <w:jc w:val="right"/>
        <w:rPr>
          <w:rFonts w:hint="default" w:ascii="Times New Roman" w:hAnsi="Times New Roman" w:eastAsia="宋体" w:cs="Times New Roman"/>
          <w:b/>
          <w:bCs/>
          <w:color w:val="231F20"/>
          <w:spacing w:val="-2"/>
          <w:sz w:val="24"/>
          <w:szCs w:val="24"/>
          <w:lang w:eastAsia="zh-CN"/>
        </w:rPr>
      </w:pPr>
      <w:r>
        <w:rPr>
          <w:rFonts w:hint="default" w:ascii="Times New Roman" w:hAnsi="Times New Roman" w:eastAsia="宋体" w:cs="Times New Roman"/>
          <w:b/>
          <w:bCs/>
          <w:color w:val="231F20"/>
          <w:spacing w:val="-2"/>
          <w:sz w:val="24"/>
          <w:szCs w:val="24"/>
          <w:lang w:eastAsia="zh-CN"/>
        </w:rPr>
        <w:t>Please keep this manual carefully for your reference at any time.</w:t>
      </w:r>
    </w:p>
    <w:p>
      <w:pPr>
        <w:pStyle w:val="5"/>
        <w:spacing w:line="240" w:lineRule="auto"/>
        <w:jc w:val="right"/>
        <w:rPr>
          <w:rFonts w:hint="default" w:ascii="Times New Roman" w:hAnsi="Times New Roman" w:eastAsia="宋体" w:cs="Times New Roman"/>
          <w:b/>
          <w:bCs/>
          <w:color w:val="231F20"/>
          <w:spacing w:val="-2"/>
          <w:sz w:val="24"/>
          <w:szCs w:val="24"/>
          <w:lang w:eastAsia="zh-CN"/>
        </w:rPr>
        <w:sectPr>
          <w:headerReference r:id="rId3" w:type="default"/>
          <w:footerReference r:id="rId4" w:type="default"/>
          <w:pgSz w:w="11850" w:h="16783"/>
          <w:pgMar w:top="1440" w:right="1800" w:bottom="1440" w:left="1800" w:header="567" w:footer="992" w:gutter="0"/>
          <w:pgNumType w:fmt="upperRoman"/>
          <w:cols w:space="720" w:num="1"/>
        </w:sectPr>
      </w:pPr>
    </w:p>
    <w:p>
      <w:pPr>
        <w:jc w:val="center"/>
        <w:rPr>
          <w:rFonts w:hint="default" w:ascii="Times New Roman" w:hAnsi="Times New Roman" w:eastAsia="宋体" w:cs="Times New Roman"/>
          <w:b/>
          <w:bCs/>
          <w:sz w:val="40"/>
          <w:szCs w:val="44"/>
          <w:lang w:val="en-US" w:eastAsia="zh-CN"/>
        </w:rPr>
      </w:pPr>
      <w:r>
        <w:rPr>
          <w:rFonts w:hint="default" w:ascii="Times New Roman" w:hAnsi="Times New Roman" w:eastAsia="宋体" w:cs="Times New Roman"/>
          <w:b/>
          <w:bCs/>
          <w:sz w:val="40"/>
          <w:szCs w:val="44"/>
          <w:lang w:val="en-US" w:eastAsia="zh-CN"/>
        </w:rPr>
        <w:t>Contents</w:t>
      </w:r>
    </w:p>
    <w:p>
      <w:pPr>
        <w:jc w:val="center"/>
        <w:rPr>
          <w:rFonts w:hint="eastAsia" w:ascii="Times New Roman" w:hAnsi="Times New Roman" w:eastAsia="宋体" w:cs="Times New Roman"/>
          <w:b/>
          <w:bCs/>
          <w:sz w:val="40"/>
          <w:szCs w:val="44"/>
          <w:lang w:val="en-US" w:eastAsia="zh-CN"/>
        </w:rPr>
      </w:pPr>
    </w:p>
    <w:p>
      <w:pPr>
        <w:pStyle w:val="8"/>
        <w:tabs>
          <w:tab w:val="right" w:leader="dot" w:pos="8250"/>
        </w:tabs>
      </w:pPr>
      <w:r>
        <w:rPr>
          <w:rFonts w:hint="default" w:ascii="Times New Roman" w:hAnsi="Times New Roman" w:eastAsia="黑体" w:cs="Times New Roman"/>
          <w:b/>
          <w:bCs/>
          <w:sz w:val="32"/>
          <w:szCs w:val="32"/>
          <w:lang w:eastAsia="zh-CN"/>
        </w:rPr>
        <w:fldChar w:fldCharType="begin"/>
      </w:r>
      <w:r>
        <w:rPr>
          <w:rFonts w:hint="default" w:ascii="Times New Roman" w:hAnsi="Times New Roman" w:eastAsia="黑体" w:cs="Times New Roman"/>
          <w:b/>
          <w:bCs/>
          <w:sz w:val="32"/>
          <w:szCs w:val="32"/>
          <w:lang w:eastAsia="zh-CN"/>
        </w:rPr>
        <w:instrText xml:space="preserve">TOC \o "1-3" \h \u </w:instrText>
      </w:r>
      <w:r>
        <w:rPr>
          <w:rFonts w:hint="default" w:ascii="Times New Roman" w:hAnsi="Times New Roman" w:eastAsia="黑体" w:cs="Times New Roman"/>
          <w:b/>
          <w:bCs/>
          <w:sz w:val="32"/>
          <w:szCs w:val="32"/>
          <w:lang w:eastAsia="zh-CN"/>
        </w:rPr>
        <w:fldChar w:fldCharType="separate"/>
      </w: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_Toc21998 </w:instrText>
      </w:r>
      <w:r>
        <w:rPr>
          <w:rFonts w:hint="default" w:ascii="Times New Roman" w:hAnsi="Times New Roman" w:eastAsia="黑体" w:cs="Times New Roman"/>
          <w:bCs/>
          <w:szCs w:val="32"/>
          <w:lang w:eastAsia="zh-CN"/>
        </w:rPr>
        <w:fldChar w:fldCharType="separate"/>
      </w:r>
      <w:r>
        <w:rPr>
          <w:rFonts w:hint="default" w:ascii="Times New Roman" w:hAnsi="Times New Roman" w:eastAsia="宋体" w:cs="Times New Roman"/>
          <w:lang w:eastAsia="zh-CN"/>
        </w:rPr>
        <w:t xml:space="preserve">Instruction </w:t>
      </w:r>
      <w:r>
        <w:tab/>
      </w:r>
      <w:r>
        <w:fldChar w:fldCharType="begin"/>
      </w:r>
      <w:r>
        <w:instrText xml:space="preserve"> PAGEREF _Toc21998 </w:instrText>
      </w:r>
      <w:r>
        <w:fldChar w:fldCharType="separate"/>
      </w:r>
      <w:r>
        <w:t>1</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_Toc2962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 xml:space="preserve">Cautions </w:t>
      </w:r>
      <w:r>
        <w:tab/>
      </w:r>
      <w:r>
        <w:fldChar w:fldCharType="begin"/>
      </w:r>
      <w:r>
        <w:instrText xml:space="preserve"> PAGEREF _Toc2962 </w:instrText>
      </w:r>
      <w:r>
        <w:fldChar w:fldCharType="separate"/>
      </w:r>
      <w:r>
        <w:t>1</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_Toc26048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 xml:space="preserve">1. Interface Description </w:t>
      </w:r>
      <w:bookmarkStart w:id="58" w:name="_GoBack"/>
      <w:bookmarkEnd w:id="58"/>
      <w:r>
        <w:tab/>
      </w:r>
      <w:r>
        <w:fldChar w:fldCharType="begin"/>
      </w:r>
      <w:r>
        <w:instrText xml:space="preserve"> PAGEREF _Toc26048 </w:instrText>
      </w:r>
      <w:r>
        <w:fldChar w:fldCharType="separate"/>
      </w:r>
      <w:r>
        <w:t>2</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_Toc2581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 xml:space="preserve">2. Operating Instruction </w:t>
      </w:r>
      <w:r>
        <w:tab/>
      </w:r>
      <w:r>
        <w:fldChar w:fldCharType="begin"/>
      </w:r>
      <w:r>
        <w:instrText xml:space="preserve"> PAGEREF _Toc2581 </w:instrText>
      </w:r>
      <w:r>
        <w:fldChar w:fldCharType="separate"/>
      </w:r>
      <w:r>
        <w:t>3</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_Toc22506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eastAsia="zh-CN"/>
        </w:rPr>
        <w:t>2.1 Power On&amp; Off</w:t>
      </w:r>
      <w:r>
        <w:tab/>
      </w:r>
      <w:r>
        <w:fldChar w:fldCharType="begin"/>
      </w:r>
      <w:r>
        <w:instrText xml:space="preserve"> PAGEREF _Toc22506 </w:instrText>
      </w:r>
      <w:r>
        <w:fldChar w:fldCharType="separate"/>
      </w:r>
      <w:r>
        <w:t>3</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_Toc922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eastAsia="zh-CN"/>
        </w:rPr>
        <w:t xml:space="preserve">2.2 </w:t>
      </w:r>
      <w:r>
        <w:rPr>
          <w:rFonts w:hint="eastAsia" w:ascii="Times New Roman" w:hAnsi="Times New Roman" w:cs="Times New Roman"/>
          <w:szCs w:val="30"/>
          <w:lang w:eastAsia="zh-CN"/>
        </w:rPr>
        <w:t>Calibration</w:t>
      </w:r>
      <w:r>
        <w:tab/>
      </w:r>
      <w:r>
        <w:fldChar w:fldCharType="begin"/>
      </w:r>
      <w:r>
        <w:instrText xml:space="preserve"> PAGEREF _Toc922 </w:instrText>
      </w:r>
      <w:r>
        <w:fldChar w:fldCharType="separate"/>
      </w:r>
      <w:r>
        <w:t>4</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_Toc12270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eastAsia="zh-CN"/>
        </w:rPr>
        <w:t xml:space="preserve">2.3 </w:t>
      </w:r>
      <w:r>
        <w:rPr>
          <w:rFonts w:hint="eastAsia" w:ascii="Times New Roman" w:hAnsi="Times New Roman" w:cs="Times New Roman"/>
          <w:szCs w:val="30"/>
          <w:lang w:eastAsia="zh-CN"/>
        </w:rPr>
        <w:t>Measurement</w:t>
      </w:r>
      <w:r>
        <w:tab/>
      </w:r>
      <w:r>
        <w:fldChar w:fldCharType="begin"/>
      </w:r>
      <w:r>
        <w:instrText xml:space="preserve"> PAGEREF _Toc12270 </w:instrText>
      </w:r>
      <w:r>
        <w:fldChar w:fldCharType="separate"/>
      </w:r>
      <w:r>
        <w:t>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_Toc4088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2.3.1 Measurement Instruction</w:t>
      </w:r>
      <w:r>
        <w:tab/>
      </w:r>
      <w:r>
        <w:fldChar w:fldCharType="begin"/>
      </w:r>
      <w:r>
        <w:instrText xml:space="preserve"> PAGEREF _Toc4088 </w:instrText>
      </w:r>
      <w:r>
        <w:fldChar w:fldCharType="separate"/>
      </w:r>
      <w:r>
        <w:t>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_Toc10039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2.3.2 Standard Measurement</w:t>
      </w:r>
      <w:r>
        <w:tab/>
      </w:r>
      <w:r>
        <w:fldChar w:fldCharType="begin"/>
      </w:r>
      <w:r>
        <w:instrText xml:space="preserve"> PAGEREF _Toc10039 </w:instrText>
      </w:r>
      <w:r>
        <w:fldChar w:fldCharType="separate"/>
      </w:r>
      <w:r>
        <w:t>9</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_Toc18455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 xml:space="preserve">2.3.3 </w:t>
      </w:r>
      <w:r>
        <w:rPr>
          <w:rFonts w:hint="eastAsia" w:ascii="Times New Roman" w:hAnsi="Times New Roman" w:cs="Times New Roman"/>
          <w:szCs w:val="30"/>
          <w:lang w:val="en-US" w:eastAsia="zh-CN"/>
        </w:rPr>
        <w:t>Traffic Signs Measurement</w:t>
      </w:r>
      <w:r>
        <w:tab/>
      </w:r>
      <w:r>
        <w:fldChar w:fldCharType="begin"/>
      </w:r>
      <w:r>
        <w:instrText xml:space="preserve"> PAGEREF _Toc18455 </w:instrText>
      </w:r>
      <w:r>
        <w:fldChar w:fldCharType="separate"/>
      </w:r>
      <w:r>
        <w:t>11</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_Toc19342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2.3.4 Sample Measurement</w:t>
      </w:r>
      <w:r>
        <w:tab/>
      </w:r>
      <w:r>
        <w:fldChar w:fldCharType="begin"/>
      </w:r>
      <w:r>
        <w:instrText xml:space="preserve"> PAGEREF _Toc19342 </w:instrText>
      </w:r>
      <w:r>
        <w:fldChar w:fldCharType="separate"/>
      </w:r>
      <w:r>
        <w:t>13</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_Toc278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2.3.5 Average Measurement</w:t>
      </w:r>
      <w:r>
        <w:tab/>
      </w:r>
      <w:r>
        <w:fldChar w:fldCharType="begin"/>
      </w:r>
      <w:r>
        <w:instrText xml:space="preserve"> PAGEREF _Toc278 </w:instrText>
      </w:r>
      <w:r>
        <w:fldChar w:fldCharType="separate"/>
      </w:r>
      <w:r>
        <w:t>15</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_Toc2602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2.4 Connecting PC</w:t>
      </w:r>
      <w:r>
        <w:tab/>
      </w:r>
      <w:r>
        <w:fldChar w:fldCharType="begin"/>
      </w:r>
      <w:r>
        <w:instrText xml:space="preserve"> PAGEREF _Toc2602 </w:instrText>
      </w:r>
      <w:r>
        <w:fldChar w:fldCharType="separate"/>
      </w:r>
      <w:r>
        <w:t>16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_Toc30102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eastAsia="zh-CN"/>
        </w:rPr>
        <w:t>2.4.1 USB Connection</w:t>
      </w:r>
      <w:r>
        <w:tab/>
      </w:r>
      <w:r>
        <w:fldChar w:fldCharType="begin"/>
      </w:r>
      <w:r>
        <w:instrText xml:space="preserve"> PAGEREF _Toc30102 </w:instrText>
      </w:r>
      <w:r>
        <w:fldChar w:fldCharType="separate"/>
      </w:r>
      <w:r>
        <w:t>16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_Toc21577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eastAsia="zh-CN"/>
        </w:rPr>
        <w:t>2.4.2 Bluetooth Connection</w:t>
      </w:r>
      <w:r>
        <w:tab/>
      </w:r>
      <w:r>
        <w:fldChar w:fldCharType="begin"/>
      </w:r>
      <w:r>
        <w:instrText xml:space="preserve"> PAGEREF _Toc21577 </w:instrText>
      </w:r>
      <w:r>
        <w:fldChar w:fldCharType="separate"/>
      </w:r>
      <w:r>
        <w:t>16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_Toc30332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2.5 Print</w:t>
      </w:r>
      <w:r>
        <w:tab/>
      </w:r>
      <w:r>
        <w:fldChar w:fldCharType="begin"/>
      </w:r>
      <w:r>
        <w:instrText xml:space="preserve"> PAGEREF _Toc30332 </w:instrText>
      </w:r>
      <w:r>
        <w:fldChar w:fldCharType="separate"/>
      </w:r>
      <w:r>
        <w:t>17</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_Toc12654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 Main Menu</w:t>
      </w:r>
      <w:r>
        <w:tab/>
      </w:r>
      <w:r>
        <w:fldChar w:fldCharType="begin"/>
      </w:r>
      <w:r>
        <w:instrText xml:space="preserve"> PAGEREF _Toc12654 </w:instrText>
      </w:r>
      <w:r>
        <w:fldChar w:fldCharType="separate"/>
      </w:r>
      <w:r>
        <w:t>18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_Toc18089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3.1 Data Manage</w:t>
      </w:r>
      <w:r>
        <w:tab/>
      </w:r>
      <w:r>
        <w:fldChar w:fldCharType="begin"/>
      </w:r>
      <w:r>
        <w:instrText xml:space="preserve"> PAGEREF _Toc18089 </w:instrText>
      </w:r>
      <w:r>
        <w:fldChar w:fldCharType="separate"/>
      </w:r>
      <w:r>
        <w:t>18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_Toc29882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3.1.1 Check Record</w:t>
      </w:r>
      <w:r>
        <w:tab/>
      </w:r>
      <w:r>
        <w:fldChar w:fldCharType="begin"/>
      </w:r>
      <w:r>
        <w:instrText xml:space="preserve"> PAGEREF _Toc29882 </w:instrText>
      </w:r>
      <w:r>
        <w:fldChar w:fldCharType="separate"/>
      </w:r>
      <w:r>
        <w:t>19</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_Toc8560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3.1.2 Delete Record</w:t>
      </w:r>
      <w:r>
        <w:tab/>
      </w:r>
      <w:r>
        <w:fldChar w:fldCharType="begin"/>
      </w:r>
      <w:r>
        <w:instrText xml:space="preserve"> PAGEREF _Toc8560 </w:instrText>
      </w:r>
      <w:r>
        <w:fldChar w:fldCharType="separate"/>
      </w:r>
      <w:r>
        <w:t>21</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_Toc13826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3.1.3 Search Record</w:t>
      </w:r>
      <w:r>
        <w:tab/>
      </w:r>
      <w:r>
        <w:fldChar w:fldCharType="begin"/>
      </w:r>
      <w:r>
        <w:instrText xml:space="preserve"> PAGEREF _Toc13826 </w:instrText>
      </w:r>
      <w:r>
        <w:fldChar w:fldCharType="separate"/>
      </w:r>
      <w:r>
        <w:t>22</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_Toc10716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3.1.4 Standard Input</w:t>
      </w:r>
      <w:r>
        <w:tab/>
      </w:r>
      <w:r>
        <w:fldChar w:fldCharType="begin"/>
      </w:r>
      <w:r>
        <w:instrText xml:space="preserve"> PAGEREF _Toc10716 </w:instrText>
      </w:r>
      <w:r>
        <w:fldChar w:fldCharType="separate"/>
      </w:r>
      <w:r>
        <w:t>25</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_Toc29834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3.2 Calibration</w:t>
      </w:r>
      <w:r>
        <w:tab/>
      </w:r>
      <w:r>
        <w:fldChar w:fldCharType="begin"/>
      </w:r>
      <w:r>
        <w:instrText xml:space="preserve"> PAGEREF _Toc29834 </w:instrText>
      </w:r>
      <w:r>
        <w:fldChar w:fldCharType="separate"/>
      </w:r>
      <w:r>
        <w:t>26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_Toc12545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3.3 Illuminant Setting</w:t>
      </w:r>
      <w:r>
        <w:tab/>
      </w:r>
      <w:r>
        <w:fldChar w:fldCharType="begin"/>
      </w:r>
      <w:r>
        <w:instrText xml:space="preserve"> PAGEREF _Toc12545 </w:instrText>
      </w:r>
      <w:r>
        <w:fldChar w:fldCharType="separate"/>
      </w:r>
      <w:r>
        <w:t>26</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_Toc14469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3.4 Average Measurement</w:t>
      </w:r>
      <w:r>
        <w:tab/>
      </w:r>
      <w:r>
        <w:fldChar w:fldCharType="begin"/>
      </w:r>
      <w:r>
        <w:instrText xml:space="preserve"> PAGEREF _Toc14469 </w:instrText>
      </w:r>
      <w:r>
        <w:fldChar w:fldCharType="separate"/>
      </w:r>
      <w:r>
        <w:t>28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_Toc29674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3.5 Color Space</w:t>
      </w:r>
      <w:r>
        <w:tab/>
      </w:r>
      <w:r>
        <w:fldChar w:fldCharType="begin"/>
      </w:r>
      <w:r>
        <w:instrText xml:space="preserve"> PAGEREF _Toc29674 </w:instrText>
      </w:r>
      <w:r>
        <w:fldChar w:fldCharType="separate"/>
      </w:r>
      <w:r>
        <w:t>28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_Toc29145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3.6 Color Index</w:t>
      </w:r>
      <w:r>
        <w:tab/>
      </w:r>
      <w:r>
        <w:fldChar w:fldCharType="begin"/>
      </w:r>
      <w:r>
        <w:instrText xml:space="preserve"> PAGEREF _Toc29145 </w:instrText>
      </w:r>
      <w:r>
        <w:fldChar w:fldCharType="separate"/>
      </w:r>
      <w:r>
        <w:t>28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_Toc13795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3.6.1 Set Color Index</w:t>
      </w:r>
      <w:r>
        <w:tab/>
      </w:r>
      <w:r>
        <w:fldChar w:fldCharType="begin"/>
      </w:r>
      <w:r>
        <w:instrText xml:space="preserve"> PAGEREF _Toc13795 </w:instrText>
      </w:r>
      <w:r>
        <w:fldChar w:fldCharType="separate"/>
      </w:r>
      <w:r>
        <w:t>29</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_Toc1458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3.6.2 Parameter Factors and Metameric Setting</w:t>
      </w:r>
      <w:r>
        <w:tab/>
      </w:r>
      <w:r>
        <w:fldChar w:fldCharType="begin"/>
      </w:r>
      <w:r>
        <w:instrText xml:space="preserve"> PAGEREF _Toc1458 </w:instrText>
      </w:r>
      <w:r>
        <w:fldChar w:fldCharType="separate"/>
      </w:r>
      <w:r>
        <w:t>30</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_Toc561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3.7 Display Settings</w:t>
      </w:r>
      <w:r>
        <w:tab/>
      </w:r>
      <w:r>
        <w:fldChar w:fldCharType="begin"/>
      </w:r>
      <w:r>
        <w:instrText xml:space="preserve"> PAGEREF _Toc561 </w:instrText>
      </w:r>
      <w:r>
        <w:fldChar w:fldCharType="separate"/>
      </w:r>
      <w:r>
        <w:t>32</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_Toc18912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3.8 System Settings</w:t>
      </w:r>
      <w:r>
        <w:tab/>
      </w:r>
      <w:r>
        <w:fldChar w:fldCharType="begin"/>
      </w:r>
      <w:r>
        <w:instrText xml:space="preserve"> PAGEREF _Toc18912 </w:instrText>
      </w:r>
      <w:r>
        <w:fldChar w:fldCharType="separate"/>
      </w:r>
      <w:r>
        <w:t>33</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_Toc30842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 Auto Save</w:t>
      </w:r>
      <w:r>
        <w:tab/>
      </w:r>
      <w:r>
        <w:fldChar w:fldCharType="begin"/>
      </w:r>
      <w:r>
        <w:instrText xml:space="preserve"> PAGEREF _Toc30842 </w:instrText>
      </w:r>
      <w:r>
        <w:fldChar w:fldCharType="separate"/>
      </w:r>
      <w:r>
        <w:t>34</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_Toc25639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 xml:space="preserve">3.8.2 Measuring </w:t>
      </w:r>
      <w:r>
        <w:rPr>
          <w:rFonts w:hint="eastAsia" w:ascii="Times New Roman" w:hAnsi="Times New Roman" w:cs="Times New Roman"/>
          <w:szCs w:val="30"/>
          <w:lang w:val="en-US" w:eastAsia="zh-CN"/>
        </w:rPr>
        <w:t>A</w:t>
      </w:r>
      <w:r>
        <w:rPr>
          <w:rFonts w:hint="default" w:ascii="Times New Roman" w:hAnsi="Times New Roman" w:cs="Times New Roman"/>
          <w:szCs w:val="30"/>
          <w:lang w:val="en-US" w:eastAsia="zh-CN"/>
        </w:rPr>
        <w:t>perture</w:t>
      </w:r>
      <w:r>
        <w:tab/>
      </w:r>
      <w:r>
        <w:fldChar w:fldCharType="begin"/>
      </w:r>
      <w:r>
        <w:instrText xml:space="preserve"> PAGEREF _Toc25639 </w:instrText>
      </w:r>
      <w:r>
        <w:fldChar w:fldCharType="separate"/>
      </w:r>
      <w:r>
        <w:t>35</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_Toc24932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3.8.3 Bluetooth</w:t>
      </w:r>
      <w:r>
        <w:tab/>
      </w:r>
      <w:r>
        <w:fldChar w:fldCharType="begin"/>
      </w:r>
      <w:r>
        <w:instrText xml:space="preserve"> PAGEREF _Toc24932 </w:instrText>
      </w:r>
      <w:r>
        <w:fldChar w:fldCharType="separate"/>
      </w:r>
      <w:r>
        <w:t>37</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_Toc29909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3.8.4 Buzzer</w:t>
      </w:r>
      <w:r>
        <w:tab/>
      </w:r>
      <w:r>
        <w:fldChar w:fldCharType="begin"/>
      </w:r>
      <w:r>
        <w:instrText xml:space="preserve"> PAGEREF _Toc29909 </w:instrText>
      </w:r>
      <w:r>
        <w:fldChar w:fldCharType="separate"/>
      </w:r>
      <w:r>
        <w:t>37</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_Toc30005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3.8.5 Traffic Sign Measurement</w:t>
      </w:r>
      <w:r>
        <w:tab/>
      </w:r>
      <w:r>
        <w:fldChar w:fldCharType="begin"/>
      </w:r>
      <w:r>
        <w:instrText xml:space="preserve"> PAGEREF _Toc30005 </w:instrText>
      </w:r>
      <w:r>
        <w:fldChar w:fldCharType="separate"/>
      </w:r>
      <w:r>
        <w:t>37</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_Toc28522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3.8.6 Calibration Validity</w:t>
      </w:r>
      <w:r>
        <w:tab/>
      </w:r>
      <w:r>
        <w:fldChar w:fldCharType="begin"/>
      </w:r>
      <w:r>
        <w:instrText xml:space="preserve"> PAGEREF _Toc28522 </w:instrText>
      </w:r>
      <w:r>
        <w:fldChar w:fldCharType="separate"/>
      </w:r>
      <w:r>
        <w:t>37</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_Toc19584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3.8.7 Control Mode</w:t>
      </w:r>
      <w:r>
        <w:tab/>
      </w:r>
      <w:r>
        <w:fldChar w:fldCharType="begin"/>
      </w:r>
      <w:r>
        <w:instrText xml:space="preserve"> PAGEREF _Toc19584 </w:instrText>
      </w:r>
      <w:r>
        <w:fldChar w:fldCharType="separate"/>
      </w:r>
      <w:r>
        <w:t>38</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_Toc22799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3.8.8 Language Settings</w:t>
      </w:r>
      <w:r>
        <w:tab/>
      </w:r>
      <w:r>
        <w:fldChar w:fldCharType="begin"/>
      </w:r>
      <w:r>
        <w:instrText xml:space="preserve"> PAGEREF _Toc22799 </w:instrText>
      </w:r>
      <w:r>
        <w:fldChar w:fldCharType="separate"/>
      </w:r>
      <w:r>
        <w:t>40</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_Toc29469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3.8.9 Time &amp; Date Settings</w:t>
      </w:r>
      <w:r>
        <w:tab/>
      </w:r>
      <w:r>
        <w:fldChar w:fldCharType="begin"/>
      </w:r>
      <w:r>
        <w:instrText xml:space="preserve"> PAGEREF _Toc29469 </w:instrText>
      </w:r>
      <w:r>
        <w:fldChar w:fldCharType="separate"/>
      </w:r>
      <w:r>
        <w:t>40</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_Toc9261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3.8.10 Backlight Time</w:t>
      </w:r>
      <w:r>
        <w:tab/>
      </w:r>
      <w:r>
        <w:fldChar w:fldCharType="begin"/>
      </w:r>
      <w:r>
        <w:instrText xml:space="preserve"> PAGEREF _Toc9261 </w:instrText>
      </w:r>
      <w:r>
        <w:fldChar w:fldCharType="separate"/>
      </w:r>
      <w:r>
        <w:t>41</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_Toc6145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3.8.11 System Tolerance</w:t>
      </w:r>
      <w:r>
        <w:tab/>
      </w:r>
      <w:r>
        <w:fldChar w:fldCharType="begin"/>
      </w:r>
      <w:r>
        <w:instrText xml:space="preserve"> PAGEREF _Toc6145 </w:instrText>
      </w:r>
      <w:r>
        <w:fldChar w:fldCharType="separate"/>
      </w:r>
      <w:r>
        <w:t>41</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_Toc22891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3.8.12 Screen Brightness</w:t>
      </w:r>
      <w:r>
        <w:tab/>
      </w:r>
      <w:r>
        <w:fldChar w:fldCharType="begin"/>
      </w:r>
      <w:r>
        <w:instrText xml:space="preserve"> PAGEREF _Toc22891 </w:instrText>
      </w:r>
      <w:r>
        <w:fldChar w:fldCharType="separate"/>
      </w:r>
      <w:r>
        <w:t>42</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_Toc26798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3.8.13 Restore Factory Setting</w:t>
      </w:r>
      <w:r>
        <w:tab/>
      </w:r>
      <w:r>
        <w:fldChar w:fldCharType="begin"/>
      </w:r>
      <w:r>
        <w:instrText xml:space="preserve"> PAGEREF _Toc26798 </w:instrText>
      </w:r>
      <w:r>
        <w:fldChar w:fldCharType="separate"/>
      </w:r>
      <w:r>
        <w:t>42</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_Toc465 </w:instrText>
      </w:r>
      <w:r>
        <w:rPr>
          <w:rFonts w:hint="default" w:ascii="Times New Roman" w:hAnsi="Times New Roman" w:eastAsia="黑体" w:cs="Times New Roman"/>
          <w:bCs/>
          <w:szCs w:val="32"/>
          <w:lang w:eastAsia="zh-CN"/>
        </w:rPr>
        <w:fldChar w:fldCharType="separate"/>
      </w:r>
      <w:r>
        <w:rPr>
          <w:rFonts w:hint="eastAsia" w:ascii="Times New Roman" w:hAnsi="Times New Roman" w:cs="Times New Roman"/>
          <w:szCs w:val="30"/>
          <w:lang w:val="en-US" w:eastAsia="zh-CN"/>
        </w:rPr>
        <w:t>3.8.14 Work Mode</w:t>
      </w:r>
      <w:r>
        <w:tab/>
      </w:r>
      <w:r>
        <w:fldChar w:fldCharType="begin"/>
      </w:r>
      <w:r>
        <w:instrText xml:space="preserve"> PAGEREF _Toc465 </w:instrText>
      </w:r>
      <w:r>
        <w:fldChar w:fldCharType="separate"/>
      </w:r>
      <w:r>
        <w:t>42</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_Toc23893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4. The daily maintenance of the instrument</w:t>
      </w:r>
      <w:r>
        <w:tab/>
      </w:r>
      <w:r>
        <w:fldChar w:fldCharType="begin"/>
      </w:r>
      <w:r>
        <w:instrText xml:space="preserve"> PAGEREF _Toc23893 </w:instrText>
      </w:r>
      <w:r>
        <w:fldChar w:fldCharType="separate"/>
      </w:r>
      <w:r>
        <w:t>43</w:t>
      </w:r>
      <w:r>
        <w:fldChar w:fldCharType="end"/>
      </w:r>
      <w:r>
        <w:rPr>
          <w:rFonts w:hint="default" w:ascii="Times New Roman" w:hAnsi="Times New Roman" w:eastAsia="黑体" w:cs="Times New Roman"/>
          <w:bCs/>
          <w:szCs w:val="32"/>
          <w:lang w:eastAsia="zh-CN"/>
        </w:rPr>
        <w:fldChar w:fldCharType="end"/>
      </w:r>
    </w:p>
    <w:p>
      <w:pPr>
        <w:pStyle w:val="8"/>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_Toc8942 </w:instrText>
      </w:r>
      <w:r>
        <w:rPr>
          <w:rFonts w:hint="default" w:ascii="Times New Roman" w:hAnsi="Times New Roman" w:eastAsia="黑体" w:cs="Times New Roman"/>
          <w:bCs/>
          <w:szCs w:val="32"/>
          <w:lang w:eastAsia="zh-CN"/>
        </w:rPr>
        <w:fldChar w:fldCharType="separate"/>
      </w:r>
      <w:r>
        <w:rPr>
          <w:rFonts w:hint="eastAsia" w:ascii="Times New Roman" w:hAnsi="Times New Roman" w:eastAsia="宋体" w:cs="Times New Roman"/>
          <w:lang w:val="en-US" w:eastAsia="zh-CN"/>
        </w:rPr>
        <w:t>5.Technical Parameters</w:t>
      </w:r>
      <w:r>
        <w:tab/>
      </w:r>
      <w:r>
        <w:fldChar w:fldCharType="begin"/>
      </w:r>
      <w:r>
        <w:instrText xml:space="preserve"> PAGEREF _Toc8942 </w:instrText>
      </w:r>
      <w:r>
        <w:fldChar w:fldCharType="separate"/>
      </w:r>
      <w:r>
        <w:t>44</w:t>
      </w:r>
      <w:r>
        <w:fldChar w:fldCharType="end"/>
      </w:r>
      <w:r>
        <w:rPr>
          <w:rFonts w:hint="default" w:ascii="Times New Roman" w:hAnsi="Times New Roman" w:eastAsia="黑体" w:cs="Times New Roman"/>
          <w:bCs/>
          <w:szCs w:val="32"/>
          <w:lang w:eastAsia="zh-CN"/>
        </w:rPr>
        <w:fldChar w:fldCharType="end"/>
      </w:r>
    </w:p>
    <w:p>
      <w:pPr>
        <w:pStyle w:val="9"/>
        <w:tabs>
          <w:tab w:val="right" w:leader="dot" w:pos="8250"/>
        </w:tabs>
      </w:pPr>
      <w:r>
        <w:rPr>
          <w:rFonts w:hint="default" w:ascii="Times New Roman" w:hAnsi="Times New Roman" w:eastAsia="黑体" w:cs="Times New Roman"/>
          <w:bCs/>
          <w:szCs w:val="32"/>
          <w:lang w:eastAsia="zh-CN"/>
        </w:rPr>
        <w:fldChar w:fldCharType="begin"/>
      </w:r>
      <w:r>
        <w:rPr>
          <w:rFonts w:hint="default" w:ascii="Times New Roman" w:hAnsi="Times New Roman" w:eastAsia="黑体" w:cs="Times New Roman"/>
          <w:bCs/>
          <w:szCs w:val="32"/>
          <w:lang w:eastAsia="zh-CN"/>
        </w:rPr>
        <w:instrText xml:space="preserve"> HYPERLINK \l _Toc8933 </w:instrText>
      </w:r>
      <w:r>
        <w:rPr>
          <w:rFonts w:hint="default" w:ascii="Times New Roman" w:hAnsi="Times New Roman" w:eastAsia="黑体" w:cs="Times New Roman"/>
          <w:bCs/>
          <w:szCs w:val="32"/>
          <w:lang w:eastAsia="zh-CN"/>
        </w:rPr>
        <w:fldChar w:fldCharType="separate"/>
      </w:r>
      <w:r>
        <w:rPr>
          <w:rFonts w:hint="default" w:ascii="Times New Roman" w:hAnsi="Times New Roman" w:cs="Times New Roman"/>
          <w:szCs w:val="30"/>
          <w:lang w:val="en-US" w:eastAsia="zh-CN"/>
        </w:rPr>
        <w:t>5.1 Product Features</w:t>
      </w:r>
      <w:r>
        <w:tab/>
      </w:r>
      <w:r>
        <w:fldChar w:fldCharType="begin"/>
      </w:r>
      <w:r>
        <w:instrText xml:space="preserve"> PAGEREF _Toc8933 </w:instrText>
      </w:r>
      <w:r>
        <w:fldChar w:fldCharType="separate"/>
      </w:r>
      <w:r>
        <w:t>44</w:t>
      </w:r>
      <w:r>
        <w:fldChar w:fldCharType="end"/>
      </w:r>
      <w:r>
        <w:rPr>
          <w:rFonts w:hint="default" w:ascii="Times New Roman" w:hAnsi="Times New Roman" w:eastAsia="黑体" w:cs="Times New Roman"/>
          <w:bCs/>
          <w:szCs w:val="32"/>
          <w:lang w:eastAsia="zh-CN"/>
        </w:rPr>
        <w:fldChar w:fldCharType="end"/>
      </w:r>
    </w:p>
    <w:p>
      <w:pPr>
        <w:pStyle w:val="5"/>
        <w:tabs>
          <w:tab w:val="center" w:pos="3630"/>
        </w:tabs>
        <w:rPr>
          <w:rFonts w:hint="eastAsia"/>
          <w:lang w:eastAsia="zh-CN"/>
        </w:rPr>
        <w:sectPr>
          <w:headerReference r:id="rId5" w:type="default"/>
          <w:footerReference r:id="rId6" w:type="default"/>
          <w:pgSz w:w="11850" w:h="16783"/>
          <w:pgMar w:top="1440" w:right="1800" w:bottom="1440" w:left="1800" w:header="567" w:footer="850" w:gutter="0"/>
          <w:pgNumType w:fmt="upperRoman"/>
          <w:cols w:space="720" w:num="1"/>
        </w:sectPr>
      </w:pPr>
      <w:r>
        <w:rPr>
          <w:rFonts w:hint="default" w:ascii="Times New Roman" w:hAnsi="Times New Roman" w:eastAsia="黑体" w:cs="Times New Roman"/>
          <w:bCs/>
          <w:szCs w:val="32"/>
          <w:lang w:eastAsia="zh-CN"/>
        </w:rPr>
        <w:fldChar w:fldCharType="end"/>
      </w:r>
    </w:p>
    <w:p>
      <w:pPr>
        <w:pStyle w:val="5"/>
        <w:tabs>
          <w:tab w:val="center" w:pos="3630"/>
        </w:tabs>
        <w:rPr>
          <w:rStyle w:val="12"/>
          <w:rFonts w:hint="default" w:ascii="Times New Roman" w:hAnsi="Times New Roman" w:eastAsia="宋体" w:cs="Times New Roman"/>
          <w:lang w:eastAsia="zh-CN"/>
        </w:rPr>
      </w:pPr>
      <w:bookmarkStart w:id="4" w:name="_Toc21998"/>
      <w:r>
        <w:rPr>
          <w:rStyle w:val="12"/>
          <w:rFonts w:hint="default" w:ascii="Times New Roman" w:hAnsi="Times New Roman" w:eastAsia="宋体" w:cs="Times New Roman"/>
          <w:lang w:eastAsia="zh-CN"/>
        </w:rPr>
        <w:t xml:space="preserve">Instruction </w:t>
      </w:r>
    </w:p>
    <w:bookmarkEnd w:id="4"/>
    <w:p>
      <w:pPr>
        <w:pStyle w:val="5"/>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 xml:space="preserve">YS series </w:t>
      </w:r>
      <w:r>
        <w:rPr>
          <w:rFonts w:hint="eastAsia" w:ascii="Times New Roman" w:hAnsi="Times New Roman" w:eastAsia="宋体" w:cs="Times New Roman"/>
          <w:sz w:val="24"/>
          <w:szCs w:val="24"/>
          <w:lang w:val="en-US" w:eastAsia="zh-CN"/>
        </w:rPr>
        <w:t xml:space="preserve">grating </w:t>
      </w:r>
      <w:r>
        <w:rPr>
          <w:rFonts w:hint="default" w:ascii="Times New Roman" w:hAnsi="Times New Roman" w:eastAsia="宋体" w:cs="Times New Roman"/>
          <w:sz w:val="24"/>
          <w:szCs w:val="24"/>
          <w:lang w:eastAsia="zh-CN"/>
        </w:rPr>
        <w:t>spectrophotometer</w:t>
      </w:r>
      <w:r>
        <w:rPr>
          <w:rFonts w:hint="eastAsia" w:ascii="Times New Roman" w:hAnsi="Times New Roman" w:eastAsia="宋体" w:cs="Times New Roman"/>
          <w:sz w:val="24"/>
          <w:szCs w:val="24"/>
          <w:lang w:val="en-US" w:eastAsia="zh-CN"/>
        </w:rPr>
        <w:t>s</w:t>
      </w:r>
      <w:r>
        <w:rPr>
          <w:rFonts w:hint="default" w:ascii="Times New Roman" w:hAnsi="Times New Roman" w:eastAsia="宋体" w:cs="Times New Roman"/>
          <w:sz w:val="24"/>
          <w:szCs w:val="24"/>
          <w:lang w:eastAsia="zh-CN"/>
        </w:rPr>
        <w:t xml:space="preserve"> are independently developed by 3nh company, who has complete intellectual property rights.</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 xml:space="preserve">The instrument </w:t>
      </w:r>
      <w:r>
        <w:rPr>
          <w:rFonts w:hint="eastAsia" w:ascii="Times New Roman" w:hAnsi="Times New Roman" w:eastAsia="宋体" w:cs="Times New Roman"/>
          <w:sz w:val="24"/>
          <w:szCs w:val="24"/>
          <w:lang w:val="en-US" w:eastAsia="zh-CN"/>
        </w:rPr>
        <w:t xml:space="preserve">is a high-precision spectrocolorimeter with </w:t>
      </w:r>
      <w:r>
        <w:rPr>
          <w:rFonts w:hint="default" w:ascii="Times New Roman" w:hAnsi="Times New Roman" w:eastAsia="宋体" w:cs="Times New Roman"/>
          <w:sz w:val="24"/>
          <w:szCs w:val="24"/>
          <w:lang w:eastAsia="zh-CN"/>
        </w:rPr>
        <w:t>the character of stable working, accurate color measurement, powerful functions, tak</w:t>
      </w:r>
      <w:r>
        <w:rPr>
          <w:rFonts w:hint="eastAsia" w:ascii="Times New Roman" w:hAnsi="Times New Roman" w:eastAsia="宋体" w:cs="Times New Roman"/>
          <w:sz w:val="24"/>
          <w:szCs w:val="24"/>
          <w:lang w:val="en-US" w:eastAsia="zh-CN"/>
        </w:rPr>
        <w:t>ing</w:t>
      </w:r>
      <w:r>
        <w:rPr>
          <w:rFonts w:hint="default" w:ascii="Times New Roman" w:hAnsi="Times New Roman" w:eastAsia="宋体" w:cs="Times New Roman"/>
          <w:sz w:val="24"/>
          <w:szCs w:val="24"/>
          <w:lang w:eastAsia="zh-CN"/>
        </w:rPr>
        <w:t xml:space="preserve"> the leading position in the color industry. They are widely used in plastic, electronics, paints, textile, printing, automobile, medical, cosmetic and food industries or science research institutes and laboratories. </w:t>
      </w:r>
    </w:p>
    <w:p>
      <w:pPr>
        <w:pStyle w:val="5"/>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Under the condition of 45/0 geometric optical illumination,</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the instruments can measure reflectance data of sample or</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 xml:space="preserve">fluorescent sample, and can measure and indicate all color difference formulas and color indexes in various of color spaces accurately. The instruments are equipped with high-end color management software which can be connected to PC to achieve more extension functions. </w:t>
      </w:r>
    </w:p>
    <w:p>
      <w:pPr>
        <w:pStyle w:val="5"/>
        <w:tabs>
          <w:tab w:val="center" w:pos="3630"/>
        </w:tabs>
        <w:rPr>
          <w:rStyle w:val="12"/>
          <w:rFonts w:hint="eastAsia" w:ascii="Times New Roman" w:hAnsi="Times New Roman" w:eastAsia="宋体" w:cs="Times New Roman"/>
          <w:lang w:val="en-US" w:eastAsia="zh-CN"/>
        </w:rPr>
      </w:pPr>
    </w:p>
    <w:p>
      <w:pPr>
        <w:pStyle w:val="5"/>
        <w:tabs>
          <w:tab w:val="center" w:pos="3630"/>
        </w:tabs>
        <w:rPr>
          <w:rStyle w:val="12"/>
          <w:rFonts w:hint="default" w:ascii="Times New Roman" w:hAnsi="Times New Roman" w:eastAsia="宋体" w:cs="Times New Roman"/>
          <w:lang w:val="en-US" w:eastAsia="zh-CN"/>
        </w:rPr>
      </w:pPr>
      <w:bookmarkStart w:id="5" w:name="_Toc2962"/>
      <w:r>
        <w:rPr>
          <w:rStyle w:val="12"/>
          <w:rFonts w:hint="eastAsia" w:ascii="Times New Roman" w:hAnsi="Times New Roman" w:eastAsia="宋体" w:cs="Times New Roman"/>
          <w:lang w:val="en-US" w:eastAsia="zh-CN"/>
        </w:rPr>
        <w:t xml:space="preserve">Cautions </w:t>
      </w:r>
    </w:p>
    <w:bookmarkEnd w:id="5"/>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16"/>
          <w:szCs w:val="16"/>
          <w:lang w:eastAsia="zh-CN"/>
        </w:rPr>
        <w:t>●</w:t>
      </w:r>
      <w:r>
        <w:rPr>
          <w:rFonts w:hint="eastAsia" w:ascii="Times New Roman" w:hAnsi="Times New Roman" w:eastAsia="宋体" w:cs="Times New Roman"/>
          <w:sz w:val="24"/>
          <w:szCs w:val="24"/>
          <w:lang w:eastAsia="zh-CN"/>
        </w:rPr>
        <w:t xml:space="preserve"> The spectrophotometer is a precise measuring instrument. Please avoid drastic changes of external environ</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lang w:eastAsia="zh-CN"/>
        </w:rPr>
        <w:t xml:space="preserve">ent when measuring. These changes, including the </w:t>
      </w:r>
      <w:r>
        <w:rPr>
          <w:rFonts w:hint="eastAsia" w:ascii="Times New Roman" w:hAnsi="Times New Roman" w:eastAsia="宋体" w:cs="Times New Roman"/>
          <w:sz w:val="24"/>
          <w:szCs w:val="24"/>
          <w:lang w:val="en-US" w:eastAsia="zh-CN"/>
        </w:rPr>
        <w:t xml:space="preserve">flash </w:t>
      </w:r>
      <w:r>
        <w:rPr>
          <w:rFonts w:hint="eastAsia" w:ascii="Times New Roman" w:hAnsi="Times New Roman" w:eastAsia="宋体" w:cs="Times New Roman"/>
          <w:sz w:val="24"/>
          <w:szCs w:val="24"/>
          <w:lang w:eastAsia="zh-CN"/>
        </w:rPr>
        <w:t xml:space="preserve">of surrounding light and the rapid change of temperature, will affect measurement accuracy. </w:t>
      </w: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16"/>
          <w:szCs w:val="16"/>
          <w:lang w:eastAsia="zh-CN"/>
        </w:rPr>
        <w:t>●</w:t>
      </w:r>
      <w:r>
        <w:rPr>
          <w:rFonts w:hint="eastAsia" w:ascii="Times New Roman" w:hAnsi="Times New Roman" w:eastAsia="宋体" w:cs="Times New Roman"/>
          <w:sz w:val="24"/>
          <w:szCs w:val="24"/>
          <w:lang w:eastAsia="zh-CN"/>
        </w:rPr>
        <w:t xml:space="preserve"> Keep the instrument </w:t>
      </w:r>
      <w:r>
        <w:rPr>
          <w:rFonts w:hint="eastAsia" w:ascii="Times New Roman" w:hAnsi="Times New Roman" w:eastAsia="宋体" w:cs="Times New Roman"/>
          <w:sz w:val="24"/>
          <w:szCs w:val="24"/>
          <w:lang w:val="en-US" w:eastAsia="zh-CN"/>
        </w:rPr>
        <w:t>stable</w:t>
      </w:r>
      <w:r>
        <w:rPr>
          <w:rFonts w:hint="eastAsia" w:ascii="Times New Roman" w:hAnsi="Times New Roman" w:eastAsia="宋体" w:cs="Times New Roman"/>
          <w:sz w:val="24"/>
          <w:szCs w:val="24"/>
          <w:lang w:eastAsia="zh-CN"/>
        </w:rPr>
        <w:t>; make sure the measuring aperture touch the surface of the test sample plac</w:t>
      </w:r>
      <w:r>
        <w:rPr>
          <w:rFonts w:hint="eastAsia" w:ascii="Times New Roman" w:hAnsi="Times New Roman" w:eastAsia="宋体" w:cs="Times New Roman"/>
          <w:sz w:val="24"/>
          <w:szCs w:val="24"/>
          <w:lang w:val="en-US" w:eastAsia="zh-CN"/>
        </w:rPr>
        <w:t>i</w:t>
      </w:r>
      <w:r>
        <w:rPr>
          <w:rFonts w:hint="eastAsia" w:ascii="Times New Roman" w:hAnsi="Times New Roman" w:eastAsia="宋体" w:cs="Times New Roman"/>
          <w:sz w:val="24"/>
          <w:szCs w:val="24"/>
          <w:lang w:eastAsia="zh-CN"/>
        </w:rPr>
        <w:t xml:space="preserve">dly, and no shaking or shifting when measuring. </w:t>
      </w:r>
    </w:p>
    <w:p>
      <w:pPr>
        <w:pStyle w:val="5"/>
        <w:jc w:val="both"/>
        <w:rPr>
          <w:rFonts w:hint="eastAsia" w:ascii="Times New Roman" w:hAnsi="Times New Roman" w:eastAsia="宋体" w:cs="Times New Roman"/>
          <w:sz w:val="16"/>
          <w:szCs w:val="16"/>
          <w:lang w:eastAsia="zh-CN"/>
        </w:rPr>
      </w:pPr>
      <w:r>
        <w:rPr>
          <w:rFonts w:hint="eastAsia" w:ascii="Times New Roman" w:hAnsi="Times New Roman" w:eastAsia="宋体" w:cs="Times New Roman"/>
          <w:sz w:val="16"/>
          <w:szCs w:val="16"/>
          <w:lang w:eastAsia="zh-CN"/>
        </w:rPr>
        <w:t>●</w:t>
      </w:r>
      <w:r>
        <w:rPr>
          <w:rFonts w:hint="eastAsia" w:ascii="Times New Roman" w:hAnsi="Times New Roman" w:eastAsia="宋体" w:cs="Times New Roman"/>
          <w:sz w:val="24"/>
          <w:szCs w:val="24"/>
          <w:lang w:eastAsia="zh-CN"/>
        </w:rPr>
        <w:t xml:space="preserve">The instrument is not waterproof. Do not use it in high humidity environment or in water. </w:t>
      </w:r>
    </w:p>
    <w:p>
      <w:pPr>
        <w:pStyle w:val="5"/>
        <w:jc w:val="both"/>
        <w:rPr>
          <w:rFonts w:hint="eastAsia" w:ascii="Times New Roman" w:hAnsi="Times New Roman" w:eastAsia="宋体" w:cs="Times New Roman"/>
          <w:sz w:val="16"/>
          <w:szCs w:val="16"/>
          <w:lang w:eastAsia="zh-CN"/>
        </w:rPr>
      </w:pPr>
      <w:r>
        <w:rPr>
          <w:rFonts w:hint="eastAsia" w:ascii="Times New Roman" w:hAnsi="Times New Roman" w:eastAsia="宋体" w:cs="Times New Roman"/>
          <w:sz w:val="16"/>
          <w:szCs w:val="16"/>
          <w:lang w:eastAsia="zh-CN"/>
        </w:rPr>
        <w:t xml:space="preserve">● </w:t>
      </w:r>
      <w:r>
        <w:rPr>
          <w:rFonts w:hint="eastAsia" w:ascii="Times New Roman" w:hAnsi="Times New Roman" w:eastAsia="宋体" w:cs="Times New Roman"/>
          <w:sz w:val="16"/>
          <w:szCs w:val="16"/>
          <w:lang w:val="en-US" w:eastAsia="zh-CN"/>
        </w:rPr>
        <w:t xml:space="preserve"> </w:t>
      </w:r>
      <w:r>
        <w:rPr>
          <w:rFonts w:hint="eastAsia" w:ascii="Times New Roman" w:hAnsi="Times New Roman" w:eastAsia="宋体" w:cs="Times New Roman"/>
          <w:sz w:val="24"/>
          <w:szCs w:val="24"/>
          <w:lang w:eastAsia="zh-CN"/>
        </w:rPr>
        <w:t>Keep the instrument clean. Avoid dust, powder or solid particle</w:t>
      </w:r>
      <w:r>
        <w:rPr>
          <w:rFonts w:hint="eastAsia" w:ascii="Times New Roman" w:hAnsi="Times New Roman" w:eastAsia="宋体" w:cs="Times New Roman"/>
          <w:sz w:val="24"/>
          <w:szCs w:val="24"/>
          <w:lang w:val="en-US" w:eastAsia="zh-CN"/>
        </w:rPr>
        <w:t xml:space="preserve"> entering the measuring aperture and the instrument. </w:t>
      </w:r>
      <w:r>
        <w:rPr>
          <w:rFonts w:hint="eastAsia" w:ascii="Times New Roman" w:hAnsi="Times New Roman" w:eastAsia="宋体" w:cs="Times New Roman"/>
          <w:sz w:val="24"/>
          <w:szCs w:val="24"/>
          <w:lang w:eastAsia="zh-CN"/>
        </w:rPr>
        <w:t xml:space="preserve">Please prevent the colorimeter from fierce collision or crash. </w:t>
      </w:r>
    </w:p>
    <w:p>
      <w:pPr>
        <w:pStyle w:val="5"/>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16"/>
          <w:szCs w:val="16"/>
          <w:lang w:eastAsia="zh-CN"/>
        </w:rPr>
        <w:t>●</w:t>
      </w:r>
      <w:r>
        <w:rPr>
          <w:rFonts w:hint="eastAsia" w:ascii="Times New Roman" w:hAnsi="Times New Roman" w:eastAsia="宋体" w:cs="Times New Roman"/>
          <w:sz w:val="24"/>
          <w:szCs w:val="24"/>
          <w:lang w:eastAsia="zh-CN"/>
        </w:rPr>
        <w:t xml:space="preserve"> </w:t>
      </w:r>
      <w:r>
        <w:rPr>
          <w:rFonts w:hint="eastAsia" w:ascii="Times New Roman" w:hAnsi="Times New Roman" w:eastAsia="宋体" w:cs="Times New Roman"/>
          <w:sz w:val="24"/>
          <w:szCs w:val="24"/>
          <w:lang w:val="en-US" w:eastAsia="zh-CN"/>
        </w:rPr>
        <w:t>W</w:t>
      </w:r>
      <w:r>
        <w:rPr>
          <w:rFonts w:hint="eastAsia" w:ascii="Times New Roman" w:hAnsi="Times New Roman" w:eastAsia="宋体" w:cs="Times New Roman"/>
          <w:sz w:val="24"/>
          <w:szCs w:val="24"/>
          <w:lang w:eastAsia="zh-CN"/>
        </w:rPr>
        <w:t>hite calibration cavity</w:t>
      </w:r>
      <w:r>
        <w:rPr>
          <w:rFonts w:hint="eastAsia" w:ascii="Times New Roman" w:hAnsi="Times New Roman" w:eastAsia="宋体" w:cs="Times New Roman"/>
          <w:sz w:val="24"/>
          <w:szCs w:val="24"/>
          <w:lang w:val="en-US" w:eastAsia="zh-CN"/>
        </w:rPr>
        <w:t xml:space="preserve"> should be cleaned regularly with wiping cloth to ensure the surface clean, and kept it in a dark cool dry place.</w:t>
      </w: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16"/>
          <w:szCs w:val="16"/>
          <w:lang w:eastAsia="zh-CN"/>
        </w:rPr>
        <w:t xml:space="preserve">● </w:t>
      </w:r>
      <w:r>
        <w:rPr>
          <w:rFonts w:hint="eastAsia" w:ascii="Times New Roman" w:hAnsi="Times New Roman" w:eastAsia="宋体" w:cs="Times New Roman"/>
          <w:sz w:val="16"/>
          <w:szCs w:val="16"/>
          <w:lang w:val="en-US" w:eastAsia="zh-CN"/>
        </w:rPr>
        <w:t xml:space="preserve"> </w:t>
      </w:r>
      <w:r>
        <w:rPr>
          <w:rFonts w:hint="eastAsia" w:ascii="Times New Roman" w:hAnsi="Times New Roman" w:eastAsia="宋体" w:cs="Times New Roman"/>
          <w:sz w:val="24"/>
          <w:szCs w:val="24"/>
          <w:lang w:eastAsia="zh-CN"/>
        </w:rPr>
        <w:t xml:space="preserve">Please take out the battery to prevent the instrument from damage if you don’t use it for a long time. </w:t>
      </w: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16"/>
          <w:szCs w:val="16"/>
          <w:lang w:eastAsia="zh-CN"/>
        </w:rPr>
        <w:t xml:space="preserve">● </w:t>
      </w:r>
      <w:r>
        <w:rPr>
          <w:rFonts w:hint="eastAsia" w:ascii="Times New Roman" w:hAnsi="Times New Roman" w:eastAsia="宋体" w:cs="Times New Roman"/>
          <w:sz w:val="16"/>
          <w:szCs w:val="16"/>
          <w:lang w:val="en-US" w:eastAsia="zh-CN"/>
        </w:rPr>
        <w:t xml:space="preserve"> </w:t>
      </w:r>
      <w:r>
        <w:rPr>
          <w:rFonts w:hint="eastAsia" w:ascii="Times New Roman" w:hAnsi="Times New Roman" w:eastAsia="宋体" w:cs="Times New Roman"/>
          <w:sz w:val="24"/>
          <w:szCs w:val="24"/>
          <w:lang w:eastAsia="zh-CN"/>
        </w:rPr>
        <w:t xml:space="preserve">Please keep the instrument in a cool dry place. </w:t>
      </w: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16"/>
          <w:szCs w:val="16"/>
          <w:lang w:eastAsia="zh-CN"/>
        </w:rPr>
        <w:t xml:space="preserve">● </w:t>
      </w:r>
      <w:r>
        <w:rPr>
          <w:rFonts w:hint="eastAsia" w:ascii="Times New Roman" w:hAnsi="Times New Roman" w:eastAsia="宋体" w:cs="Times New Roman"/>
          <w:sz w:val="16"/>
          <w:szCs w:val="16"/>
          <w:lang w:val="en-US" w:eastAsia="zh-CN"/>
        </w:rPr>
        <w:t xml:space="preserve"> </w:t>
      </w:r>
      <w:r>
        <w:rPr>
          <w:rFonts w:hint="eastAsia" w:ascii="Times New Roman" w:hAnsi="Times New Roman" w:eastAsia="宋体" w:cs="Times New Roman"/>
          <w:sz w:val="24"/>
          <w:szCs w:val="24"/>
          <w:lang w:eastAsia="zh-CN"/>
        </w:rPr>
        <w:t xml:space="preserve">Any unauthorized changes to the instrument are not permitted, or it will </w:t>
      </w:r>
    </w:p>
    <w:p>
      <w:pPr>
        <w:pStyle w:val="5"/>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affect the measuring accuracy, even cause irreversible damage. </w:t>
      </w:r>
    </w:p>
    <w:p>
      <w:pPr>
        <w:pStyle w:val="5"/>
        <w:spacing w:line="240" w:lineRule="auto"/>
        <w:rPr>
          <w:rFonts w:hint="eastAsia" w:ascii="Times New Roman" w:eastAsia="宋体"/>
          <w:sz w:val="20"/>
          <w:lang w:eastAsia="zh-CN"/>
        </w:rPr>
      </w:pPr>
    </w:p>
    <w:p>
      <w:pPr>
        <w:pStyle w:val="5"/>
        <w:spacing w:line="240" w:lineRule="auto"/>
        <w:rPr>
          <w:rFonts w:hint="eastAsia" w:ascii="Times New Roman" w:eastAsia="宋体"/>
          <w:sz w:val="20"/>
          <w:lang w:eastAsia="zh-CN"/>
        </w:rPr>
      </w:pPr>
    </w:p>
    <w:p>
      <w:pPr>
        <w:pStyle w:val="5"/>
        <w:spacing w:line="240" w:lineRule="auto"/>
        <w:rPr>
          <w:rFonts w:hint="eastAsia" w:ascii="Times New Roman" w:eastAsia="宋体"/>
          <w:sz w:val="20"/>
          <w:lang w:eastAsia="zh-CN"/>
        </w:rPr>
      </w:pPr>
    </w:p>
    <w:p>
      <w:pPr>
        <w:pStyle w:val="5"/>
        <w:numPr>
          <w:ilvl w:val="0"/>
          <w:numId w:val="4"/>
        </w:numPr>
        <w:tabs>
          <w:tab w:val="center" w:pos="3630"/>
        </w:tabs>
        <w:rPr>
          <w:rStyle w:val="12"/>
          <w:rFonts w:hint="eastAsia" w:ascii="Times New Roman" w:hAnsi="Times New Roman" w:eastAsia="宋体" w:cs="Times New Roman"/>
          <w:lang w:val="en-US" w:eastAsia="zh-CN"/>
        </w:rPr>
      </w:pPr>
      <w:bookmarkStart w:id="6" w:name="_Toc26048"/>
      <w:r>
        <w:rPr>
          <w:rStyle w:val="12"/>
          <w:rFonts w:hint="eastAsia" w:ascii="Times New Roman" w:hAnsi="Times New Roman" w:eastAsia="宋体" w:cs="Times New Roman"/>
          <w:lang w:val="en-US" w:eastAsia="zh-CN"/>
        </w:rPr>
        <w:t xml:space="preserve">Interface Description </w:t>
      </w:r>
    </w:p>
    <w:bookmarkEnd w:id="6"/>
    <w:p>
      <w:pPr>
        <w:spacing w:line="240" w:lineRule="auto"/>
        <w:rPr>
          <w:lang w:eastAsia="zh-CN"/>
        </w:rPr>
      </w:pPr>
    </w:p>
    <w:p>
      <w:pPr>
        <w:pStyle w:val="5"/>
        <w:spacing w:line="240" w:lineRule="auto"/>
        <w:jc w:val="center"/>
        <w:rPr>
          <w:rFonts w:hint="eastAsia" w:ascii="Times New Roman" w:hAnsi="Times New Roman" w:eastAsia="宋体" w:cs="Times New Roman"/>
          <w:sz w:val="20"/>
          <w:szCs w:val="20"/>
          <w:lang w:eastAsia="zh-CN"/>
        </w:rPr>
      </w:pPr>
      <w:r>
        <w:rPr>
          <w:sz w:val="22"/>
        </w:rPr>
        <mc:AlternateContent>
          <mc:Choice Requires="wps">
            <w:drawing>
              <wp:anchor distT="0" distB="0" distL="114300" distR="114300" simplePos="0" relativeHeight="251685888" behindDoc="0" locked="0" layoutInCell="1" allowOverlap="1">
                <wp:simplePos x="0" y="0"/>
                <wp:positionH relativeFrom="column">
                  <wp:posOffset>262255</wp:posOffset>
                </wp:positionH>
                <wp:positionV relativeFrom="paragraph">
                  <wp:posOffset>3436620</wp:posOffset>
                </wp:positionV>
                <wp:extent cx="749935" cy="373380"/>
                <wp:effectExtent l="0" t="0" r="12065" b="7620"/>
                <wp:wrapNone/>
                <wp:docPr id="92" name="文本框 92"/>
                <wp:cNvGraphicFramePr/>
                <a:graphic xmlns:a="http://schemas.openxmlformats.org/drawingml/2006/main">
                  <a:graphicData uri="http://schemas.microsoft.com/office/word/2010/wordprocessingShape">
                    <wps:wsp>
                      <wps:cNvSpPr txBox="1"/>
                      <wps:spPr>
                        <a:xfrm>
                          <a:off x="0" y="0"/>
                          <a:ext cx="749935" cy="37338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Calibration Board</w:t>
                            </w:r>
                          </w:p>
                        </w:txbxContent>
                      </wps:txbx>
                      <wps:bodyPr upright="1"/>
                    </wps:wsp>
                  </a:graphicData>
                </a:graphic>
              </wp:anchor>
            </w:drawing>
          </mc:Choice>
          <mc:Fallback>
            <w:pict>
              <v:shape id="_x0000_s1026" o:spid="_x0000_s1026" o:spt="202" type="#_x0000_t202" style="position:absolute;left:0pt;margin-left:20.65pt;margin-top:270.6pt;height:29.4pt;width:59.05pt;z-index:251685888;mso-width-relative:page;mso-height-relative:page;" fillcolor="#FFFFFF" filled="t" stroked="f" coordsize="21600,21600" o:gfxdata="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5lgjrX&#10;AAAACQEAAA8AAAAAAAAAAQAgAAAAIgAAAGRycy9kb3ducmV2LnhtbFBLAQIUABQAAAAIAIdO4kBq&#10;G9BqrwEAADMDAAAOAAAAAAAAAAEAIAAAACYBAABkcnMvZTJvRG9jLnhtbFBLBQYAAAAABgAGAFkB&#10;AABHBQ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Calibration Board</w:t>
                      </w:r>
                    </w:p>
                  </w:txbxContent>
                </v:textbox>
              </v:shape>
            </w:pict>
          </mc:Fallback>
        </mc:AlternateContent>
      </w:r>
      <w:r>
        <w:rPr>
          <w:sz w:val="22"/>
        </w:rPr>
        <mc:AlternateContent>
          <mc:Choice Requires="wps">
            <w:drawing>
              <wp:anchor distT="0" distB="0" distL="114300" distR="114300" simplePos="0" relativeHeight="251684864" behindDoc="0" locked="0" layoutInCell="1" allowOverlap="1">
                <wp:simplePos x="0" y="0"/>
                <wp:positionH relativeFrom="column">
                  <wp:posOffset>1089025</wp:posOffset>
                </wp:positionH>
                <wp:positionV relativeFrom="paragraph">
                  <wp:posOffset>3515360</wp:posOffset>
                </wp:positionV>
                <wp:extent cx="902970" cy="5715"/>
                <wp:effectExtent l="0" t="0" r="0" b="0"/>
                <wp:wrapNone/>
                <wp:docPr id="90" name="直接连接符 90"/>
                <wp:cNvGraphicFramePr/>
                <a:graphic xmlns:a="http://schemas.openxmlformats.org/drawingml/2006/main">
                  <a:graphicData uri="http://schemas.microsoft.com/office/word/2010/wordprocessingShape">
                    <wps:wsp>
                      <wps:cNvCnPr/>
                      <wps:spPr>
                        <a:xfrm flipV="1">
                          <a:off x="0" y="0"/>
                          <a:ext cx="902970" cy="57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5.75pt;margin-top:276.8pt;height:0.45pt;width:71.1pt;z-index:251684864;mso-width-relative:page;mso-height-relative:page;" filled="f" stroked="t" coordsize="21600,21600" o:gfxdata="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qQPf2AAAAAsB&#10;AAAPAAAAAAAAAAEAIAAAACIAAABkcnMvZG93bnJldi54bWxQSwECFAAUAAAACACHTuJA66GJAuIB&#10;AACkAwAADgAAAAAAAAABACAAAAAnAQAAZHJzL2Uyb0RvYy54bWxQSwUGAAAAAAYABgBZAQAAewUA&#10;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81792" behindDoc="0" locked="0" layoutInCell="1" allowOverlap="1">
                <wp:simplePos x="0" y="0"/>
                <wp:positionH relativeFrom="column">
                  <wp:posOffset>3382645</wp:posOffset>
                </wp:positionH>
                <wp:positionV relativeFrom="paragraph">
                  <wp:posOffset>3228975</wp:posOffset>
                </wp:positionV>
                <wp:extent cx="952500" cy="165735"/>
                <wp:effectExtent l="635" t="4445" r="18415" b="20320"/>
                <wp:wrapNone/>
                <wp:docPr id="95" name="直接连接符 95"/>
                <wp:cNvGraphicFramePr/>
                <a:graphic xmlns:a="http://schemas.openxmlformats.org/drawingml/2006/main">
                  <a:graphicData uri="http://schemas.microsoft.com/office/word/2010/wordprocessingShape">
                    <wps:wsp>
                      <wps:cNvCnPr>
                        <a:endCxn id="96" idx="1"/>
                      </wps:cNvCnPr>
                      <wps:spPr>
                        <a:xfrm>
                          <a:off x="0" y="0"/>
                          <a:ext cx="952500" cy="1657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6.35pt;margin-top:254.25pt;height:13.05pt;width:75pt;z-index:251681792;mso-width-relative:page;mso-height-relative:page;" filled="f" stroked="t" coordsize="21600,21600" o:gfxdata="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ahrXYAAAACwEAAA8AAAAAAAAAAQAgAAAAIgAAAGRycy9kb3ducmV2LnhtbFBLAQIUABQAAAAI&#10;AIdO4kAPhWVQ7QEAAMQDAAAOAAAAAAAAAAEAIAAAACcBAABkcnMvZTJvRG9jLnhtbFBLBQYAAAAA&#10;BgAGAFkBAACGBQA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80768" behindDoc="0" locked="0" layoutInCell="1" allowOverlap="1">
                <wp:simplePos x="0" y="0"/>
                <wp:positionH relativeFrom="column">
                  <wp:posOffset>4335145</wp:posOffset>
                </wp:positionH>
                <wp:positionV relativeFrom="paragraph">
                  <wp:posOffset>3291205</wp:posOffset>
                </wp:positionV>
                <wp:extent cx="771525" cy="206375"/>
                <wp:effectExtent l="0" t="0" r="9525" b="3175"/>
                <wp:wrapNone/>
                <wp:docPr id="96" name="文本框 96"/>
                <wp:cNvGraphicFramePr/>
                <a:graphic xmlns:a="http://schemas.openxmlformats.org/drawingml/2006/main">
                  <a:graphicData uri="http://schemas.microsoft.com/office/word/2010/wordprocessingShape">
                    <wps:wsp>
                      <wps:cNvSpPr txBox="1"/>
                      <wps:spPr>
                        <a:xfrm>
                          <a:off x="0" y="0"/>
                          <a:ext cx="771525" cy="20637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Black Plate</w:t>
                            </w:r>
                          </w:p>
                        </w:txbxContent>
                      </wps:txbx>
                      <wps:bodyPr upright="1"/>
                    </wps:wsp>
                  </a:graphicData>
                </a:graphic>
              </wp:anchor>
            </w:drawing>
          </mc:Choice>
          <mc:Fallback>
            <w:pict>
              <v:shape id="_x0000_s1026" o:spid="_x0000_s1026" o:spt="202" type="#_x0000_t202" style="position:absolute;left:0pt;margin-left:341.35pt;margin-top:259.15pt;height:16.25pt;width:60.75pt;z-index:251680768;mso-width-relative:page;mso-height-relative:page;" fillcolor="#FFFFFF" filled="t" stroked="f" coordsize="21600,21600" o:gfxdata="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wAY02QAA&#10;AAsBAAAPAAAAAAAAAAEAIAAAACIAAABkcnMvZG93bnJldi54bWxQSwECFAAUAAAACACHTuJAb/X6&#10;eqsBAAAzAwAADgAAAAAAAAABACAAAAAoAQAAZHJzL2Uyb0RvYy54bWxQSwUGAAAAAAYABgBZAQAA&#10;RQU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Black Plate</w:t>
                      </w:r>
                    </w:p>
                  </w:txbxContent>
                </v:textbox>
              </v:shape>
            </w:pict>
          </mc:Fallback>
        </mc:AlternateContent>
      </w:r>
      <w:r>
        <w:rPr>
          <w:sz w:val="22"/>
        </w:rPr>
        <mc:AlternateContent>
          <mc:Choice Requires="wps">
            <w:drawing>
              <wp:anchor distT="0" distB="0" distL="114300" distR="114300" simplePos="0" relativeHeight="251682816" behindDoc="0" locked="0" layoutInCell="1" allowOverlap="1">
                <wp:simplePos x="0" y="0"/>
                <wp:positionH relativeFrom="column">
                  <wp:posOffset>119380</wp:posOffset>
                </wp:positionH>
                <wp:positionV relativeFrom="paragraph">
                  <wp:posOffset>2844165</wp:posOffset>
                </wp:positionV>
                <wp:extent cx="771525" cy="206375"/>
                <wp:effectExtent l="0" t="0" r="9525" b="3175"/>
                <wp:wrapNone/>
                <wp:docPr id="86" name="文本框 86"/>
                <wp:cNvGraphicFramePr/>
                <a:graphic xmlns:a="http://schemas.openxmlformats.org/drawingml/2006/main">
                  <a:graphicData uri="http://schemas.microsoft.com/office/word/2010/wordprocessingShape">
                    <wps:wsp>
                      <wps:cNvSpPr txBox="1"/>
                      <wps:spPr>
                        <a:xfrm>
                          <a:off x="0" y="0"/>
                          <a:ext cx="771525" cy="20637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White Plate</w:t>
                            </w:r>
                          </w:p>
                        </w:txbxContent>
                      </wps:txbx>
                      <wps:bodyPr upright="1"/>
                    </wps:wsp>
                  </a:graphicData>
                </a:graphic>
              </wp:anchor>
            </w:drawing>
          </mc:Choice>
          <mc:Fallback>
            <w:pict>
              <v:shape id="_x0000_s1026" o:spid="_x0000_s1026" o:spt="202" type="#_x0000_t202" style="position:absolute;left:0pt;margin-left:9.4pt;margin-top:223.95pt;height:16.25pt;width:60.75pt;z-index:251682816;mso-width-relative:page;mso-height-relative:page;" fillcolor="#FFFFFF" filled="t" stroked="f" coordsize="21600,21600" o:gfxdata="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VnCmdgA&#10;AAAKAQAADwAAAAAAAAABACAAAAAiAAAAZHJzL2Rvd25yZXYueG1sUEsBAhQAFAAAAAgAh07iQMdA&#10;tKqtAQAAMwMAAA4AAAAAAAAAAQAgAAAAJwEAAGRycy9lMm9Eb2MueG1sUEsFBgAAAAAGAAYAWQEA&#10;AEYFA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White Plate</w:t>
                      </w:r>
                    </w:p>
                  </w:txbxContent>
                </v:textbox>
              </v:shape>
            </w:pict>
          </mc:Fallback>
        </mc:AlternateContent>
      </w:r>
      <w:r>
        <w:rPr>
          <w:sz w:val="22"/>
        </w:rPr>
        <mc:AlternateContent>
          <mc:Choice Requires="wps">
            <w:drawing>
              <wp:anchor distT="0" distB="0" distL="114300" distR="114300" simplePos="0" relativeHeight="251696128" behindDoc="0" locked="0" layoutInCell="1" allowOverlap="1">
                <wp:simplePos x="0" y="0"/>
                <wp:positionH relativeFrom="column">
                  <wp:posOffset>4291330</wp:posOffset>
                </wp:positionH>
                <wp:positionV relativeFrom="paragraph">
                  <wp:posOffset>823595</wp:posOffset>
                </wp:positionV>
                <wp:extent cx="509905" cy="248285"/>
                <wp:effectExtent l="1905" t="4445" r="2540" b="13970"/>
                <wp:wrapNone/>
                <wp:docPr id="166" name="直接连接符 166"/>
                <wp:cNvGraphicFramePr/>
                <a:graphic xmlns:a="http://schemas.openxmlformats.org/drawingml/2006/main">
                  <a:graphicData uri="http://schemas.microsoft.com/office/word/2010/wordprocessingShape">
                    <wps:wsp>
                      <wps:cNvCnPr>
                        <a:endCxn id="102" idx="1"/>
                      </wps:cNvCnPr>
                      <wps:spPr>
                        <a:xfrm flipV="1">
                          <a:off x="5434330" y="2152015"/>
                          <a:ext cx="50990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7.9pt;margin-top:64.85pt;height:19.55pt;width:40.15pt;z-index:251696128;mso-width-relative:page;mso-height-relative:page;" filled="f" stroked="t" coordsize="21600,21600" o:gfxdata="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fLTQ2QAAAAsBAAAPAAAAAAAAAAEAIAAAACIAAABkcnMvZG93bnJldi54bWxQSwECFAAU&#10;AAAACACHTuJAl0FHhvABAACqAwAADgAAAAAAAAABACAAAAAoAQAAZHJzL2Uyb0RvYy54bWxQSwUG&#10;AAAAAAYABgBZAQAAigU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4801235</wp:posOffset>
                </wp:positionH>
                <wp:positionV relativeFrom="paragraph">
                  <wp:posOffset>716280</wp:posOffset>
                </wp:positionV>
                <wp:extent cx="713740" cy="213995"/>
                <wp:effectExtent l="0" t="0" r="10160" b="14605"/>
                <wp:wrapNone/>
                <wp:docPr id="102" name="文本框 102"/>
                <wp:cNvGraphicFramePr/>
                <a:graphic xmlns:a="http://schemas.openxmlformats.org/drawingml/2006/main">
                  <a:graphicData uri="http://schemas.microsoft.com/office/word/2010/wordprocessingShape">
                    <wps:wsp>
                      <wps:cNvSpPr txBox="1"/>
                      <wps:spPr>
                        <a:xfrm>
                          <a:off x="0" y="0"/>
                          <a:ext cx="713740" cy="21399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Aperture</w:t>
                            </w:r>
                          </w:p>
                        </w:txbxContent>
                      </wps:txbx>
                      <wps:bodyPr upright="1"/>
                    </wps:wsp>
                  </a:graphicData>
                </a:graphic>
              </wp:anchor>
            </w:drawing>
          </mc:Choice>
          <mc:Fallback>
            <w:pict>
              <v:shape id="_x0000_s1026" o:spid="_x0000_s1026" o:spt="202" type="#_x0000_t202" style="position:absolute;left:0pt;margin-left:378.05pt;margin-top:56.4pt;height:16.85pt;width:56.2pt;z-index:251676672;mso-width-relative:page;mso-height-relative:page;" fillcolor="#FFFFFF" filled="t" stroked="f" coordsize="21600,21600" o:gfxdata="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9Jfu&#10;2QAAAAsBAAAPAAAAAAAAAAEAIAAAACIAAABkcnMvZG93bnJldi54bWxQSwECFAAUAAAACACHTuJA&#10;kTlcGq4BAAA1AwAADgAAAAAAAAABACAAAAAoAQAAZHJzL2Uyb0RvYy54bWxQSwUGAAAAAAYABgBZ&#10;AQAASAU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Aperture</w:t>
                      </w:r>
                    </w:p>
                  </w:txbxContent>
                </v:textbox>
              </v:shape>
            </w:pict>
          </mc:Fallback>
        </mc:AlternateContent>
      </w:r>
      <w:r>
        <w:rPr>
          <w:sz w:val="22"/>
        </w:rPr>
        <mc:AlternateContent>
          <mc:Choice Requires="wps">
            <w:drawing>
              <wp:anchor distT="0" distB="0" distL="114300" distR="114300" simplePos="0" relativeHeight="251695104" behindDoc="0" locked="0" layoutInCell="1" allowOverlap="1">
                <wp:simplePos x="0" y="0"/>
                <wp:positionH relativeFrom="column">
                  <wp:posOffset>4338955</wp:posOffset>
                </wp:positionH>
                <wp:positionV relativeFrom="paragraph">
                  <wp:posOffset>2035810</wp:posOffset>
                </wp:positionV>
                <wp:extent cx="485775" cy="792480"/>
                <wp:effectExtent l="3810" t="2540" r="5715" b="5080"/>
                <wp:wrapNone/>
                <wp:docPr id="165" name="直接连接符 165"/>
                <wp:cNvGraphicFramePr/>
                <a:graphic xmlns:a="http://schemas.openxmlformats.org/drawingml/2006/main">
                  <a:graphicData uri="http://schemas.microsoft.com/office/word/2010/wordprocessingShape">
                    <wps:wsp>
                      <wps:cNvCnPr>
                        <a:endCxn id="97" idx="0"/>
                      </wps:cNvCnPr>
                      <wps:spPr>
                        <a:xfrm>
                          <a:off x="5481955" y="3364230"/>
                          <a:ext cx="485775" cy="792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1.65pt;margin-top:160.3pt;height:62.4pt;width:38.25pt;z-index:251695104;mso-width-relative:page;mso-height-relative:page;" filled="f" stroked="t" coordsize="21600,21600" o:gfxdata="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2qSLaAAAACwEAAA8AAAAAAAAAAQAgAAAAIgAAAGRycy9kb3ducmV2LnhtbFBLAQIUABQAAAAI&#10;AIdO4kB/DAIG6wEAAJ8DAAAOAAAAAAAAAAEAIAAAACkBAABkcnMvZTJvRG9jLnhtbFBLBQYAAAAA&#10;BgAGAFkBAACG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9744" behindDoc="0" locked="0" layoutInCell="1" allowOverlap="1">
                <wp:simplePos x="0" y="0"/>
                <wp:positionH relativeFrom="column">
                  <wp:posOffset>4292600</wp:posOffset>
                </wp:positionH>
                <wp:positionV relativeFrom="paragraph">
                  <wp:posOffset>2828290</wp:posOffset>
                </wp:positionV>
                <wp:extent cx="1064260" cy="250825"/>
                <wp:effectExtent l="0" t="0" r="2540" b="15875"/>
                <wp:wrapNone/>
                <wp:docPr id="97" name="文本框 97"/>
                <wp:cNvGraphicFramePr/>
                <a:graphic xmlns:a="http://schemas.openxmlformats.org/drawingml/2006/main">
                  <a:graphicData uri="http://schemas.microsoft.com/office/word/2010/wordprocessingShape">
                    <wps:wsp>
                      <wps:cNvSpPr txBox="1"/>
                      <wps:spPr>
                        <a:xfrm>
                          <a:off x="0" y="0"/>
                          <a:ext cx="1064260" cy="25082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Aperture Switch</w:t>
                            </w:r>
                          </w:p>
                        </w:txbxContent>
                      </wps:txbx>
                      <wps:bodyPr upright="1"/>
                    </wps:wsp>
                  </a:graphicData>
                </a:graphic>
              </wp:anchor>
            </w:drawing>
          </mc:Choice>
          <mc:Fallback>
            <w:pict>
              <v:shape id="_x0000_s1026" o:spid="_x0000_s1026" o:spt="202" type="#_x0000_t202" style="position:absolute;left:0pt;margin-left:338pt;margin-top:222.7pt;height:19.75pt;width:83.8pt;z-index:251679744;mso-width-relative:page;mso-height-relative:page;" fillcolor="#FFFFFF" filled="t" stroked="f" coordsize="21600,21600" o:gfxdata="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Et6zV2QAA&#10;AAsBAAAPAAAAAAAAAAEAIAAAACIAAABkcnMvZG93bnJldi54bWxQSwECFAAUAAAACACHTuJAy7/G&#10;IKsBAAA0AwAADgAAAAAAAAABACAAAAAoAQAAZHJzL2Uyb0RvYy54bWxQSwUGAAAAAAYABgBZAQAA&#10;RQU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Aperture Switch</w:t>
                      </w:r>
                    </w:p>
                  </w:txbxContent>
                </v:textbox>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733425</wp:posOffset>
                </wp:positionH>
                <wp:positionV relativeFrom="paragraph">
                  <wp:posOffset>2941955</wp:posOffset>
                </wp:positionV>
                <wp:extent cx="1217295" cy="6985"/>
                <wp:effectExtent l="0" t="0" r="0" b="0"/>
                <wp:wrapNone/>
                <wp:docPr id="94" name="直接连接符 94"/>
                <wp:cNvGraphicFramePr/>
                <a:graphic xmlns:a="http://schemas.openxmlformats.org/drawingml/2006/main">
                  <a:graphicData uri="http://schemas.microsoft.com/office/word/2010/wordprocessingShape">
                    <wps:wsp>
                      <wps:cNvCnPr/>
                      <wps:spPr>
                        <a:xfrm flipV="1">
                          <a:off x="0" y="0"/>
                          <a:ext cx="1217295"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7.75pt;margin-top:231.65pt;height:0.55pt;width:95.85pt;z-index:251677696;mso-width-relative:page;mso-height-relative:page;" filled="f" stroked="t" coordsize="21600,21600" o:gfxdata="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VANSTYAAAA&#10;CwEAAA8AAAAAAAAAAQAgAAAAIgAAAGRycy9kb3ducmV2LnhtbFBLAQIUABQAAAAIAIdO4kAUgKu9&#10;5AEAAKUDAAAOAAAAAAAAAAEAIAAAACcBAABkcnMvZTJvRG9jLnhtbFBLBQYAAAAABgAGAFkBAAB9&#10;BQA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75648" behindDoc="0" locked="0" layoutInCell="1" allowOverlap="1">
                <wp:simplePos x="0" y="0"/>
                <wp:positionH relativeFrom="column">
                  <wp:posOffset>2200910</wp:posOffset>
                </wp:positionH>
                <wp:positionV relativeFrom="paragraph">
                  <wp:posOffset>1611630</wp:posOffset>
                </wp:positionV>
                <wp:extent cx="934085" cy="250825"/>
                <wp:effectExtent l="0" t="0" r="18415" b="15875"/>
                <wp:wrapNone/>
                <wp:docPr id="104" name="文本框 104"/>
                <wp:cNvGraphicFramePr/>
                <a:graphic xmlns:a="http://schemas.openxmlformats.org/drawingml/2006/main">
                  <a:graphicData uri="http://schemas.microsoft.com/office/word/2010/wordprocessingShape">
                    <wps:wsp>
                      <wps:cNvSpPr txBox="1"/>
                      <wps:spPr>
                        <a:xfrm>
                          <a:off x="0" y="0"/>
                          <a:ext cx="934085" cy="25082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Testing Button</w:t>
                            </w:r>
                          </w:p>
                        </w:txbxContent>
                      </wps:txbx>
                      <wps:bodyPr upright="1"/>
                    </wps:wsp>
                  </a:graphicData>
                </a:graphic>
              </wp:anchor>
            </w:drawing>
          </mc:Choice>
          <mc:Fallback>
            <w:pict>
              <v:shape id="_x0000_s1026" o:spid="_x0000_s1026" o:spt="202" type="#_x0000_t202" style="position:absolute;left:0pt;margin-left:173.3pt;margin-top:126.9pt;height:19.75pt;width:73.55pt;z-index:251675648;mso-width-relative:page;mso-height-relative:page;" fillcolor="#FFFFFF" filled="t" stroked="f" coordsize="21600,21600" o:gfxdata="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ov+r9gA&#10;AAALAQAADwAAAAAAAAABACAAAAAiAAAAZHJzL2Rvd25yZXYueG1sUEsBAhQAFAAAAAgAh07iQNfL&#10;Y5OtAQAANQMAAA4AAAAAAAAAAQAgAAAAJwEAAGRycy9lMm9Eb2MueG1sUEsFBgAAAAAGAAYAWQEA&#10;AEYFA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Testing Button</w:t>
                      </w:r>
                    </w:p>
                  </w:txbxContent>
                </v:textbox>
              </v:shape>
            </w:pict>
          </mc:Fallback>
        </mc:AlternateContent>
      </w:r>
      <w:r>
        <w:rPr>
          <w:sz w:val="22"/>
        </w:rPr>
        <mc:AlternateContent>
          <mc:Choice Requires="wps">
            <w:drawing>
              <wp:anchor distT="0" distB="0" distL="114300" distR="114300" simplePos="0" relativeHeight="251694080" behindDoc="0" locked="0" layoutInCell="1" allowOverlap="1">
                <wp:simplePos x="0" y="0"/>
                <wp:positionH relativeFrom="column">
                  <wp:posOffset>40640</wp:posOffset>
                </wp:positionH>
                <wp:positionV relativeFrom="paragraph">
                  <wp:posOffset>1666875</wp:posOffset>
                </wp:positionV>
                <wp:extent cx="440690" cy="368935"/>
                <wp:effectExtent l="3175" t="3810" r="13335" b="8255"/>
                <wp:wrapNone/>
                <wp:docPr id="164" name="直接连接符 164"/>
                <wp:cNvGraphicFramePr/>
                <a:graphic xmlns:a="http://schemas.openxmlformats.org/drawingml/2006/main">
                  <a:graphicData uri="http://schemas.microsoft.com/office/word/2010/wordprocessingShape">
                    <wps:wsp>
                      <wps:cNvCnPr/>
                      <wps:spPr>
                        <a:xfrm>
                          <a:off x="1183640" y="2995295"/>
                          <a:ext cx="440690" cy="368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pt;margin-top:131.25pt;height:29.05pt;width:34.7pt;z-index:251694080;mso-width-relative:page;mso-height-relative:page;" filled="f" stroked="t" coordsize="21600,21600" o:gfxdata="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fg/4nXAAAACAEAAA8AAAAAAAAA&#10;AQAgAAAAIgAAAGRycy9kb3ducmV2LnhtbFBLAQIUABQAAAAIAIdO4kAM7PTU2QEAAHcDAAAOAAAA&#10;AAAAAAEAIAAAACYBAABkcnMvZTJvRG9jLnhtbFBLBQYAAAAABgAGAFkBAABxBQAAAAA=&#10;">
                <v:fill on="f" focussize="0,0"/>
                <v:stroke weight="0.5pt" color="#000000 [3213]" miterlimit="8" joinstyle="miter"/>
                <v:imagedata o:title=""/>
                <o:lock v:ext="edit" aspectratio="f"/>
              </v:line>
            </w:pict>
          </mc:Fallback>
        </mc:AlternateContent>
      </w:r>
      <w:r>
        <w:rPr>
          <w:sz w:val="22"/>
        </w:rPr>
        <mc:AlternateContent>
          <mc:Choice Requires="wps">
            <w:drawing>
              <wp:anchor distT="0" distB="0" distL="114300" distR="114300" simplePos="0" relativeHeight="251670528" behindDoc="0" locked="0" layoutInCell="1" allowOverlap="1">
                <wp:simplePos x="0" y="0"/>
                <wp:positionH relativeFrom="column">
                  <wp:posOffset>-388620</wp:posOffset>
                </wp:positionH>
                <wp:positionV relativeFrom="paragraph">
                  <wp:posOffset>1297305</wp:posOffset>
                </wp:positionV>
                <wp:extent cx="876300" cy="258445"/>
                <wp:effectExtent l="0" t="0" r="0" b="8255"/>
                <wp:wrapNone/>
                <wp:docPr id="106" name="文本框 106"/>
                <wp:cNvGraphicFramePr/>
                <a:graphic xmlns:a="http://schemas.openxmlformats.org/drawingml/2006/main">
                  <a:graphicData uri="http://schemas.microsoft.com/office/word/2010/wordprocessingShape">
                    <wps:wsp>
                      <wps:cNvSpPr txBox="1"/>
                      <wps:spPr>
                        <a:xfrm>
                          <a:off x="0" y="0"/>
                          <a:ext cx="876300" cy="25844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Power switch</w:t>
                            </w:r>
                          </w:p>
                        </w:txbxContent>
                      </wps:txbx>
                      <wps:bodyPr upright="1"/>
                    </wps:wsp>
                  </a:graphicData>
                </a:graphic>
              </wp:anchor>
            </w:drawing>
          </mc:Choice>
          <mc:Fallback>
            <w:pict>
              <v:shape id="_x0000_s1026" o:spid="_x0000_s1026" o:spt="202" type="#_x0000_t202" style="position:absolute;left:0pt;margin-left:-30.6pt;margin-top:102.15pt;height:20.35pt;width:69pt;z-index:251670528;mso-width-relative:page;mso-height-relative:page;" fillcolor="#FFFFFF" filled="t" stroked="f" coordsize="21600,21600" o:gfxdata="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9Z5h3WAAAA&#10;CQEAAA8AAAAAAAAAAQAgAAAAIgAAAGRycy9kb3ducmV2LnhtbFBLAQIUABQAAAAIAIdO4kD445tL&#10;rQEAADUDAAAOAAAAAAAAAAEAIAAAACUBAABkcnMvZTJvRG9jLnhtbFBLBQYAAAAABgAGAFkBAABE&#10;BQ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Power switch</w:t>
                      </w:r>
                    </w:p>
                  </w:txbxContent>
                </v:textbox>
              </v:shape>
            </w:pict>
          </mc:Fallback>
        </mc:AlternateContent>
      </w:r>
      <w:r>
        <w:rPr>
          <w:sz w:val="22"/>
        </w:rPr>
        <mc:AlternateContent>
          <mc:Choice Requires="wps">
            <w:drawing>
              <wp:anchor distT="0" distB="0" distL="114300" distR="114300" simplePos="0" relativeHeight="251672576" behindDoc="0" locked="0" layoutInCell="1" allowOverlap="1">
                <wp:simplePos x="0" y="0"/>
                <wp:positionH relativeFrom="column">
                  <wp:posOffset>2283460</wp:posOffset>
                </wp:positionH>
                <wp:positionV relativeFrom="paragraph">
                  <wp:posOffset>319405</wp:posOffset>
                </wp:positionV>
                <wp:extent cx="934085" cy="250825"/>
                <wp:effectExtent l="0" t="0" r="18415" b="15875"/>
                <wp:wrapNone/>
                <wp:docPr id="105" name="文本框 105"/>
                <wp:cNvGraphicFramePr/>
                <a:graphic xmlns:a="http://schemas.openxmlformats.org/drawingml/2006/main">
                  <a:graphicData uri="http://schemas.microsoft.com/office/word/2010/wordprocessingShape">
                    <wps:wsp>
                      <wps:cNvSpPr txBox="1"/>
                      <wps:spPr>
                        <a:xfrm>
                          <a:off x="0" y="0"/>
                          <a:ext cx="934085" cy="25082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Indicator Light</w:t>
                            </w:r>
                          </w:p>
                        </w:txbxContent>
                      </wps:txbx>
                      <wps:bodyPr upright="1"/>
                    </wps:wsp>
                  </a:graphicData>
                </a:graphic>
              </wp:anchor>
            </w:drawing>
          </mc:Choice>
          <mc:Fallback>
            <w:pict>
              <v:shape id="_x0000_s1026" o:spid="_x0000_s1026" o:spt="202" type="#_x0000_t202" style="position:absolute;left:0pt;margin-left:179.8pt;margin-top:25.15pt;height:19.75pt;width:73.55pt;z-index:251672576;mso-width-relative:page;mso-height-relative:page;" fillcolor="#FFFFFF" filled="t" stroked="f" coordsize="21600,21600" o:gfxdata="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RjBb9cA&#10;AAAIAQAADwAAAAAAAAABACAAAAAiAAAAZHJzL2Rvd25yZXYueG1sUEsBAhQAFAAAAAgAh07iQCIv&#10;QtmuAQAANQMAAA4AAAAAAAAAAQAgAAAAJgEAAGRycy9lMm9Eb2MueG1sUEsFBgAAAAAGAAYAWQEA&#10;AEYFA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Indicator Light</w:t>
                      </w:r>
                    </w:p>
                  </w:txbxContent>
                </v:textbox>
              </v:shape>
            </w:pict>
          </mc:Fallback>
        </mc:AlternateContent>
      </w:r>
      <w:r>
        <w:rPr>
          <w:sz w:val="22"/>
        </w:rPr>
        <mc:AlternateContent>
          <mc:Choice Requires="wps">
            <w:drawing>
              <wp:anchor distT="0" distB="0" distL="114300" distR="114300" simplePos="0" relativeHeight="251673600" behindDoc="0" locked="0" layoutInCell="1" allowOverlap="1">
                <wp:simplePos x="0" y="0"/>
                <wp:positionH relativeFrom="column">
                  <wp:posOffset>2350135</wp:posOffset>
                </wp:positionH>
                <wp:positionV relativeFrom="paragraph">
                  <wp:posOffset>646430</wp:posOffset>
                </wp:positionV>
                <wp:extent cx="779145" cy="1270"/>
                <wp:effectExtent l="0" t="0" r="0" b="0"/>
                <wp:wrapNone/>
                <wp:docPr id="103" name="直接连接符 103"/>
                <wp:cNvGraphicFramePr/>
                <a:graphic xmlns:a="http://schemas.openxmlformats.org/drawingml/2006/main">
                  <a:graphicData uri="http://schemas.microsoft.com/office/word/2010/wordprocessingShape">
                    <wps:wsp>
                      <wps:cNvCnPr/>
                      <wps:spPr>
                        <a:xfrm>
                          <a:off x="0" y="0"/>
                          <a:ext cx="779145"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5.05pt;margin-top:50.9pt;height:0.1pt;width:61.35pt;z-index:251673600;mso-width-relative:page;mso-height-relative:page;" filled="f" stroked="t" coordsize="21600,21600" o:gfxdata="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iUmVJ1wAAAAkBAAAP&#10;AAAAAAAAAAEAIAAAACIAAABkcnMvZG93bnJldi54bWxQSwECFAAUAAAACACHTuJAUwvYJOABAACc&#10;AwAADgAAAAAAAAABACAAAAAmAQAAZHJzL2Uyb0RvYy54bWxQSwUGAAAAAAYABgBZAQAAeAUA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71552" behindDoc="0" locked="0" layoutInCell="1" allowOverlap="1">
                <wp:simplePos x="0" y="0"/>
                <wp:positionH relativeFrom="column">
                  <wp:posOffset>-513715</wp:posOffset>
                </wp:positionH>
                <wp:positionV relativeFrom="paragraph">
                  <wp:posOffset>1874520</wp:posOffset>
                </wp:positionV>
                <wp:extent cx="876300" cy="258445"/>
                <wp:effectExtent l="0" t="0" r="0" b="8255"/>
                <wp:wrapNone/>
                <wp:docPr id="107" name="文本框 107"/>
                <wp:cNvGraphicFramePr/>
                <a:graphic xmlns:a="http://schemas.openxmlformats.org/drawingml/2006/main">
                  <a:graphicData uri="http://schemas.microsoft.com/office/word/2010/wordprocessingShape">
                    <wps:wsp>
                      <wps:cNvSpPr txBox="1"/>
                      <wps:spPr>
                        <a:xfrm>
                          <a:off x="0" y="0"/>
                          <a:ext cx="876300" cy="258445"/>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USB</w:t>
                            </w:r>
                          </w:p>
                        </w:txbxContent>
                      </wps:txbx>
                      <wps:bodyPr upright="1"/>
                    </wps:wsp>
                  </a:graphicData>
                </a:graphic>
              </wp:anchor>
            </w:drawing>
          </mc:Choice>
          <mc:Fallback>
            <w:pict>
              <v:shape id="_x0000_s1026" o:spid="_x0000_s1026" o:spt="202" type="#_x0000_t202" style="position:absolute;left:0pt;margin-left:-40.45pt;margin-top:147.6pt;height:20.35pt;width:69pt;z-index:251671552;mso-width-relative:page;mso-height-relative:page;" fillcolor="#FFFFFF" filled="t" stroked="f" coordsize="21600,21600" o:gfxdata="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3y3qtcA&#10;AAAJAQAADwAAAAAAAAABACAAAAAiAAAAZHJzL2Rvd25yZXYueG1sUEsBAhQAFAAAAAgAh07iQA0H&#10;ugGuAQAANQMAAA4AAAAAAAAAAQAgAAAAJgEAAGRycy9lMm9Eb2MueG1sUEsFBgAAAAAGAAYAWQEA&#10;AEYFA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USB</w:t>
                      </w:r>
                    </w:p>
                  </w:txbxContent>
                </v:textbox>
              </v:shape>
            </w:pict>
          </mc:Fallback>
        </mc:AlternateContent>
      </w:r>
      <w:r>
        <w:rPr>
          <w:sz w:val="22"/>
        </w:rPr>
        <mc:AlternateContent>
          <mc:Choice Requires="wps">
            <w:drawing>
              <wp:anchor distT="0" distB="0" distL="114300" distR="114300" simplePos="0" relativeHeight="251687936" behindDoc="0" locked="0" layoutInCell="1" allowOverlap="1">
                <wp:simplePos x="0" y="0"/>
                <wp:positionH relativeFrom="column">
                  <wp:posOffset>-350520</wp:posOffset>
                </wp:positionH>
                <wp:positionV relativeFrom="paragraph">
                  <wp:posOffset>2192655</wp:posOffset>
                </wp:positionV>
                <wp:extent cx="890270" cy="1270"/>
                <wp:effectExtent l="0" t="0" r="0" b="0"/>
                <wp:wrapNone/>
                <wp:docPr id="87" name="直接连接符 87"/>
                <wp:cNvGraphicFramePr/>
                <a:graphic xmlns:a="http://schemas.openxmlformats.org/drawingml/2006/main">
                  <a:graphicData uri="http://schemas.microsoft.com/office/word/2010/wordprocessingShape">
                    <wps:wsp>
                      <wps:cNvCnPr/>
                      <wps:spPr>
                        <a:xfrm>
                          <a:off x="0" y="0"/>
                          <a:ext cx="89027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172.65pt;height:0.1pt;width:70.1pt;z-index:251687936;mso-width-relative:page;mso-height-relative:page;" filled="f" stroked="t" coordsize="21600,21600" o:gfxdata="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v0pBD2AAAAAoBAAAPAAAA&#10;AAAAAAEAIAAAACIAAABkcnMvZG93bnJldi54bWxQSwECFAAUAAAACACHTuJAD555XdwBAACaAwAA&#10;DgAAAAAAAAABACAAAAAnAQAAZHJzL2Uyb0RvYy54bWxQSwUGAAAAAAYABgBZAQAAdQUAAA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86912" behindDoc="0" locked="0" layoutInCell="1" allowOverlap="1">
                <wp:simplePos x="0" y="0"/>
                <wp:positionH relativeFrom="column">
                  <wp:posOffset>1731010</wp:posOffset>
                </wp:positionH>
                <wp:positionV relativeFrom="paragraph">
                  <wp:posOffset>1740535</wp:posOffset>
                </wp:positionV>
                <wp:extent cx="467995" cy="1270"/>
                <wp:effectExtent l="0" t="0" r="0" b="0"/>
                <wp:wrapNone/>
                <wp:docPr id="89" name="直接连接符 89"/>
                <wp:cNvGraphicFramePr/>
                <a:graphic xmlns:a="http://schemas.openxmlformats.org/drawingml/2006/main">
                  <a:graphicData uri="http://schemas.microsoft.com/office/word/2010/wordprocessingShape">
                    <wps:wsp>
                      <wps:cNvCnPr/>
                      <wps:spPr>
                        <a:xfrm>
                          <a:off x="0" y="0"/>
                          <a:ext cx="467995"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6.3pt;margin-top:137.05pt;height:0.1pt;width:36.85pt;z-index:251686912;mso-width-relative:page;mso-height-relative:page;" filled="f" stroked="t" coordsize="21600,21600" o:gfxdata="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irQO9gAAAALAQAA&#10;DwAAAAAAAAABACAAAAAiAAAAZHJzL2Rvd25yZXYueG1sUEsBAhQAFAAAAAgAh07iQG346trgAQAA&#10;mgMAAA4AAAAAAAAAAQAgAAAAJwEAAGRycy9lMm9Eb2MueG1sUEsFBgAAAAAGAAYAWQEAAHkFAAAA&#10;AA==&#10;">
                <v:fill on="f" focussize="0,0"/>
                <v:stroke color="#000000" joinstyle="round"/>
                <v:imagedata o:title=""/>
                <o:lock v:ext="edit" aspectratio="f"/>
              </v:line>
            </w:pict>
          </mc:Fallback>
        </mc:AlternateContent>
      </w:r>
      <w:r>
        <w:rPr>
          <w:sz w:val="22"/>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433070</wp:posOffset>
                </wp:positionV>
                <wp:extent cx="1045210" cy="243840"/>
                <wp:effectExtent l="0" t="0" r="2540" b="3810"/>
                <wp:wrapNone/>
                <wp:docPr id="99" name="文本框 99"/>
                <wp:cNvGraphicFramePr/>
                <a:graphic xmlns:a="http://schemas.openxmlformats.org/drawingml/2006/main">
                  <a:graphicData uri="http://schemas.microsoft.com/office/word/2010/wordprocessingShape">
                    <wps:wsp>
                      <wps:cNvSpPr txBox="1"/>
                      <wps:spPr>
                        <a:xfrm>
                          <a:off x="0" y="0"/>
                          <a:ext cx="1045210" cy="24384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TFT LCD screen</w:t>
                            </w:r>
                          </w:p>
                        </w:txbxContent>
                      </wps:txbx>
                      <wps:bodyPr upright="1"/>
                    </wps:wsp>
                  </a:graphicData>
                </a:graphic>
              </wp:anchor>
            </w:drawing>
          </mc:Choice>
          <mc:Fallback>
            <w:pict>
              <v:shape id="_x0000_s1026" o:spid="_x0000_s1026" o:spt="202" type="#_x0000_t202" style="position:absolute;left:0pt;margin-left:2.25pt;margin-top:34.1pt;height:19.2pt;width:82.3pt;z-index:251668480;mso-width-relative:page;mso-height-relative:page;" fillcolor="#FFFFFF" filled="t" stroked="f" coordsize="21600,21600" o:gfxdata="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TyTa/UAAAA&#10;BgEAAA8AAAAAAAAAAQAgAAAAIgAAAGRycy9kb3ducmV2LnhtbFBLAQIUABQAAAAIAIdO4kBLSWLt&#10;rwEAADQDAAAOAAAAAAAAAAEAIAAAACMBAABkcnMvZTJvRG9jLnhtbFBLBQYAAAAABgAGAFkBAABE&#10;BQAAAAA=&#10;">
                <v:fill on="t"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eastAsia="宋体"/>
                          <w:sz w:val="18"/>
                          <w:szCs w:val="18"/>
                          <w:lang w:val="en-US" w:eastAsia="zh-CN"/>
                        </w:rPr>
                      </w:pPr>
                      <w:r>
                        <w:rPr>
                          <w:rFonts w:hint="eastAsia" w:eastAsia="宋体"/>
                          <w:sz w:val="18"/>
                          <w:szCs w:val="18"/>
                          <w:lang w:val="en-US" w:eastAsia="zh-CN"/>
                        </w:rPr>
                        <w:t>TFT LCD screen</w:t>
                      </w:r>
                    </w:p>
                  </w:txbxContent>
                </v:textbox>
              </v:shape>
            </w:pict>
          </mc:Fallback>
        </mc:AlternateContent>
      </w:r>
      <w:r>
        <w:rPr>
          <w:sz w:val="22"/>
        </w:rPr>
        <mc:AlternateContent>
          <mc:Choice Requires="wps">
            <w:drawing>
              <wp:anchor distT="0" distB="0" distL="114300" distR="114300" simplePos="0" relativeHeight="251669504" behindDoc="0" locked="0" layoutInCell="1" allowOverlap="1">
                <wp:simplePos x="0" y="0"/>
                <wp:positionH relativeFrom="column">
                  <wp:posOffset>582295</wp:posOffset>
                </wp:positionH>
                <wp:positionV relativeFrom="paragraph">
                  <wp:posOffset>686435</wp:posOffset>
                </wp:positionV>
                <wp:extent cx="1503680" cy="6350"/>
                <wp:effectExtent l="0" t="0" r="0" b="0"/>
                <wp:wrapNone/>
                <wp:docPr id="109" name="直接连接符 109"/>
                <wp:cNvGraphicFramePr/>
                <a:graphic xmlns:a="http://schemas.openxmlformats.org/drawingml/2006/main">
                  <a:graphicData uri="http://schemas.microsoft.com/office/word/2010/wordprocessingShape">
                    <wps:wsp>
                      <wps:cNvCnPr/>
                      <wps:spPr>
                        <a:xfrm flipV="1">
                          <a:off x="0" y="0"/>
                          <a:ext cx="1503680" cy="6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5.85pt;margin-top:54.05pt;height:0.5pt;width:118.4pt;z-index:251669504;mso-width-relative:page;mso-height-relative:page;" filled="f" stroked="t" coordsize="21600,21600" o:gfxdata="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aH/Ga&#10;1wAAAAkBAAAPAAAAAAAAAAEAIAAAACIAAABkcnMvZG93bnJldi54bWxQSwECFAAUAAAACACHTuJA&#10;pRsWaekBAACnAwAADgAAAAAAAAABACAAAAAmAQAAZHJzL2Uyb0RvYy54bWxQSwUGAAAAAAYABgBZ&#10;AQAAgQUAAAAA&#10;">
                <v:fill on="f" focussize="0,0"/>
                <v:stroke color="#000000" joinstyle="round"/>
                <v:imagedata o:title=""/>
                <o:lock v:ext="edit" aspectratio="f"/>
              </v:line>
            </w:pict>
          </mc:Fallback>
        </mc:AlternateContent>
      </w:r>
      <w:r>
        <w:rPr>
          <w:lang w:eastAsia="zh-CN"/>
        </w:rPr>
        <w:drawing>
          <wp:inline distT="0" distB="0" distL="114300" distR="114300">
            <wp:extent cx="2740660" cy="1980565"/>
            <wp:effectExtent l="0" t="0" r="2540" b="635"/>
            <wp:docPr id="10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图片1"/>
                    <pic:cNvPicPr>
                      <a:picLocks noChangeAspect="1"/>
                    </pic:cNvPicPr>
                  </pic:nvPicPr>
                  <pic:blipFill>
                    <a:blip r:embed="rId11"/>
                    <a:stretch>
                      <a:fillRect/>
                    </a:stretch>
                  </pic:blipFill>
                  <pic:spPr>
                    <a:xfrm>
                      <a:off x="0" y="0"/>
                      <a:ext cx="2740660" cy="1980565"/>
                    </a:xfrm>
                    <a:prstGeom prst="rect">
                      <a:avLst/>
                    </a:prstGeom>
                    <a:noFill/>
                    <a:ln w="9525">
                      <a:noFill/>
                    </a:ln>
                  </pic:spPr>
                </pic:pic>
              </a:graphicData>
            </a:graphic>
          </wp:inline>
        </w:drawing>
      </w:r>
      <w:r>
        <w:rPr>
          <w:lang w:eastAsia="zh-CN"/>
        </w:rPr>
        <w:drawing>
          <wp:inline distT="0" distB="0" distL="114300" distR="114300">
            <wp:extent cx="1898015" cy="2160905"/>
            <wp:effectExtent l="203835" t="173990" r="222250" b="179705"/>
            <wp:docPr id="100"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图片2"/>
                    <pic:cNvPicPr>
                      <a:picLocks noChangeAspect="1"/>
                    </pic:cNvPicPr>
                  </pic:nvPicPr>
                  <pic:blipFill>
                    <a:blip r:embed="rId12"/>
                    <a:stretch>
                      <a:fillRect/>
                    </a:stretch>
                  </pic:blipFill>
                  <pic:spPr>
                    <a:xfrm rot="720000">
                      <a:off x="0" y="0"/>
                      <a:ext cx="1898015" cy="2160905"/>
                    </a:xfrm>
                    <a:prstGeom prst="rect">
                      <a:avLst/>
                    </a:prstGeom>
                    <a:noFill/>
                    <a:ln w="9525">
                      <a:noFill/>
                    </a:ln>
                  </pic:spPr>
                </pic:pic>
              </a:graphicData>
            </a:graphic>
          </wp:inline>
        </w:drawing>
      </w:r>
      <w:r>
        <w:rPr>
          <w:lang w:eastAsia="zh-CN"/>
        </w:rPr>
        <w:drawing>
          <wp:inline distT="0" distB="0" distL="114300" distR="114300">
            <wp:extent cx="2630170" cy="1548130"/>
            <wp:effectExtent l="0" t="0" r="17780" b="13970"/>
            <wp:docPr id="79"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图片3"/>
                    <pic:cNvPicPr>
                      <a:picLocks noChangeAspect="1"/>
                    </pic:cNvPicPr>
                  </pic:nvPicPr>
                  <pic:blipFill>
                    <a:blip r:embed="rId13"/>
                    <a:srcRect b="24223"/>
                    <a:stretch>
                      <a:fillRect/>
                    </a:stretch>
                  </pic:blipFill>
                  <pic:spPr>
                    <a:xfrm>
                      <a:off x="0" y="0"/>
                      <a:ext cx="2630170" cy="154813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Figure 1 Instrument Structure Diagram</w:t>
      </w:r>
    </w:p>
    <w:p>
      <w:pPr>
        <w:pStyle w:val="5"/>
        <w:jc w:val="center"/>
        <w:rPr>
          <w:rFonts w:hint="eastAsia" w:ascii="Times New Roman" w:hAnsi="Times New Roman" w:eastAsia="宋体" w:cs="Times New Roman"/>
          <w:sz w:val="20"/>
          <w:szCs w:val="20"/>
          <w:lang w:eastAsia="zh-CN"/>
        </w:rPr>
      </w:pPr>
    </w:p>
    <w:p>
      <w:pPr>
        <w:pStyle w:val="5"/>
        <w:jc w:val="left"/>
        <w:rPr>
          <w:rFonts w:hint="eastAsia" w:ascii="Times New Roman" w:hAnsi="Times New Roman" w:eastAsia="宋体" w:cs="Times New Roman"/>
          <w:b/>
          <w:bCs/>
          <w:sz w:val="30"/>
          <w:szCs w:val="30"/>
          <w:lang w:eastAsia="zh-CN"/>
        </w:rPr>
      </w:pPr>
      <w:r>
        <w:rPr>
          <w:rFonts w:hint="eastAsia" w:ascii="Times New Roman" w:hAnsi="Times New Roman" w:eastAsia="宋体" w:cs="Times New Roman"/>
          <w:b/>
          <w:bCs/>
          <w:sz w:val="30"/>
          <w:szCs w:val="30"/>
          <w:lang w:eastAsia="zh-CN"/>
        </w:rPr>
        <w:t xml:space="preserve">Port Description </w:t>
      </w:r>
    </w:p>
    <w:p>
      <w:pPr>
        <w:pStyle w:val="5"/>
        <w:jc w:val="both"/>
        <w:rPr>
          <w:rFonts w:hint="eastAsia" w:ascii="Times New Roman" w:hAnsi="Times New Roman" w:eastAsia="宋体" w:cs="Times New Roman"/>
          <w:b/>
          <w:bCs/>
          <w:sz w:val="24"/>
          <w:szCs w:val="24"/>
          <w:lang w:eastAsia="zh-CN"/>
        </w:rPr>
      </w:pP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z w:val="24"/>
          <w:szCs w:val="24"/>
          <w:lang w:eastAsia="zh-CN"/>
        </w:rPr>
        <w:t>Power Switch 1/0:</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sz w:val="24"/>
          <w:szCs w:val="24"/>
          <w:lang w:eastAsia="zh-CN"/>
        </w:rPr>
        <w:t xml:space="preserve">Push the switch to “1” to turn on the instrument.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Push the switch to “0” to turn it off.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sz w:val="24"/>
          <w:szCs w:val="24"/>
          <w:lang w:eastAsia="zh-CN"/>
        </w:rPr>
      </w:pP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eastAsia="zh-CN"/>
        </w:rPr>
        <w:t>Display:</w:t>
      </w:r>
      <w:r>
        <w:rPr>
          <w:rFonts w:hint="eastAsia"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val="0"/>
          <w:bCs w:val="0"/>
          <w:sz w:val="24"/>
          <w:szCs w:val="24"/>
          <w:lang w:eastAsia="zh-CN"/>
        </w:rPr>
        <w:t>Used to display measurement data and instrument operation</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eastAsia="zh-CN"/>
        </w:rPr>
        <w:t>navigatio</w:t>
      </w:r>
      <w:r>
        <w:rPr>
          <w:rFonts w:hint="eastAsia" w:ascii="Times New Roman" w:hAnsi="Times New Roman" w:eastAsia="宋体" w:cs="Times New Roman"/>
          <w:b w:val="0"/>
          <w:bCs w:val="0"/>
          <w:sz w:val="24"/>
          <w:szCs w:val="24"/>
          <w:lang w:val="en-US" w:eastAsia="zh-CN"/>
        </w:rPr>
        <w:t>n.</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val="en-US" w:eastAsia="zh-CN"/>
        </w:rPr>
      </w:pP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Switch / Testing button:</w:t>
      </w:r>
      <w:r>
        <w:rPr>
          <w:rFonts w:hint="eastAsia"/>
          <w:sz w:val="24"/>
          <w:szCs w:val="24"/>
          <w:lang w:eastAsia="zh-CN"/>
        </w:rPr>
        <w:t xml:space="preserve"> </w:t>
      </w:r>
      <w:r>
        <w:rPr>
          <w:rFonts w:hint="eastAsia" w:ascii="Times New Roman" w:hAnsi="Times New Roman" w:eastAsia="宋体" w:cs="Times New Roman"/>
          <w:b w:val="0"/>
          <w:bCs w:val="0"/>
          <w:sz w:val="24"/>
          <w:szCs w:val="24"/>
          <w:lang w:eastAsia="zh-CN"/>
        </w:rPr>
        <w:t xml:space="preserve">Long press for 3 seconds to turn ON/OFF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power, short press for measurement.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Indicator light:</w:t>
      </w:r>
      <w:r>
        <w:rPr>
          <w:rFonts w:hint="eastAsia" w:ascii="Times New Roman" w:hAnsi="Times New Roman" w:eastAsia="宋体" w:cs="Times New Roman"/>
          <w:b w:val="0"/>
          <w:bCs w:val="0"/>
          <w:sz w:val="24"/>
          <w:szCs w:val="24"/>
          <w:lang w:eastAsia="zh-CN"/>
        </w:rPr>
        <w:t xml:space="preserve"> LED light includes green, yellow and red.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 Turn to red when battery in charge and turn to green when battery is full.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 Without doing black/white calibration or out of validation, LED light turns to red when switching on the instrument and measurement could not be performed.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 LED light turns to yellow during measuring and turns to green when finished. If the instrument shakes or the test data is abnormal during the measurement, it turns to red when finished and the measuring date needs to be checked.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 LED light turns to yellow when doing the black/white calibration, and </w:t>
      </w:r>
    </w:p>
    <w:p>
      <w:pPr>
        <w:pStyle w:val="5"/>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 xml:space="preserve">turns to green for calibration succeeded, to red for calibration failed. </w:t>
      </w:r>
    </w:p>
    <w:p>
      <w:pPr>
        <w:pStyle w:val="5"/>
        <w:ind w:left="960" w:hanging="960" w:hangingChars="400"/>
        <w:rPr>
          <w:rFonts w:hint="eastAsia" w:eastAsia="宋体"/>
          <w:bCs/>
          <w:color w:val="FF0000"/>
          <w:sz w:val="24"/>
          <w:szCs w:val="24"/>
          <w:lang w:eastAsia="zh-CN"/>
        </w:rPr>
      </w:pPr>
      <w:r>
        <w:rPr>
          <w:rFonts w:hint="eastAsia" w:eastAsia="宋体"/>
          <w:bCs/>
          <w:color w:val="FF0000"/>
          <w:sz w:val="24"/>
          <w:szCs w:val="24"/>
          <w:lang w:eastAsia="zh-CN"/>
        </w:rPr>
        <w:t xml:space="preserve"> </w:t>
      </w: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eastAsia="zh-CN"/>
        </w:rPr>
        <w:t>DC Power Port / USB :</w:t>
      </w:r>
      <w:r>
        <w:rPr>
          <w:rFonts w:hint="eastAsia" w:ascii="Times New Roman" w:hAnsi="Times New Roman" w:eastAsia="宋体" w:cs="Times New Roman"/>
          <w:b w:val="0"/>
          <w:bCs w:val="0"/>
          <w:sz w:val="24"/>
          <w:szCs w:val="24"/>
          <w:lang w:eastAsia="zh-CN"/>
        </w:rPr>
        <w:t xml:space="preserve"> A common interface. The instrument will judge the connection status automatically. DC Power Port </w:t>
      </w:r>
      <w:r>
        <w:rPr>
          <w:rFonts w:hint="eastAsia" w:ascii="Times New Roman" w:hAnsi="Times New Roman" w:eastAsia="宋体" w:cs="Times New Roman"/>
          <w:b w:val="0"/>
          <w:bCs w:val="0"/>
          <w:sz w:val="24"/>
          <w:szCs w:val="24"/>
          <w:lang w:val="en-US" w:eastAsia="zh-CN"/>
        </w:rPr>
        <w:t xml:space="preserve">is </w:t>
      </w:r>
      <w:r>
        <w:rPr>
          <w:rFonts w:hint="eastAsia" w:ascii="Times New Roman" w:hAnsi="Times New Roman" w:eastAsia="宋体" w:cs="Times New Roman"/>
          <w:b w:val="0"/>
          <w:bCs w:val="0"/>
          <w:sz w:val="24"/>
          <w:szCs w:val="24"/>
          <w:lang w:eastAsia="zh-CN"/>
        </w:rPr>
        <w:t>connect</w:t>
      </w:r>
      <w:r>
        <w:rPr>
          <w:rFonts w:hint="eastAsia" w:ascii="Times New Roman" w:hAnsi="Times New Roman" w:eastAsia="宋体" w:cs="Times New Roman"/>
          <w:b w:val="0"/>
          <w:bCs w:val="0"/>
          <w:sz w:val="24"/>
          <w:szCs w:val="24"/>
          <w:lang w:val="en-US" w:eastAsia="zh-CN"/>
        </w:rPr>
        <w:t>ed</w:t>
      </w:r>
      <w:r>
        <w:rPr>
          <w:rFonts w:hint="eastAsia" w:ascii="Times New Roman" w:hAnsi="Times New Roman" w:eastAsia="宋体" w:cs="Times New Roman"/>
          <w:b w:val="0"/>
          <w:bCs w:val="0"/>
          <w:sz w:val="24"/>
          <w:szCs w:val="24"/>
          <w:lang w:eastAsia="zh-CN"/>
        </w:rPr>
        <w:t xml:space="preserve"> with AC adapter for charging. The adapter specification is 5V</w:t>
      </w:r>
      <w:r>
        <w:rPr>
          <w:rFonts w:hint="eastAsia" w:ascii="Times New Roman" w:hAnsi="Times New Roman" w:eastAsia="宋体" w:cs="Times New Roman"/>
          <w:b w:val="0"/>
          <w:bCs w:val="0"/>
          <w:sz w:val="24"/>
          <w:szCs w:val="24"/>
          <w:lang w:val="en-US" w:eastAsia="zh-CN"/>
        </w:rPr>
        <w:t xml:space="preserve">, 2A. USB port is used to transfer data to PC. </w:t>
      </w:r>
    </w:p>
    <w:p>
      <w:pPr>
        <w:pStyle w:val="5"/>
        <w:jc w:val="both"/>
        <w:rPr>
          <w:rFonts w:hint="eastAsia" w:ascii="Times New Roman" w:hAnsi="Times New Roman" w:eastAsia="宋体" w:cs="Times New Roman"/>
          <w:b w:val="0"/>
          <w:bCs w:val="0"/>
          <w:sz w:val="24"/>
          <w:szCs w:val="24"/>
          <w:lang w:eastAsia="zh-CN"/>
        </w:rPr>
      </w:pPr>
    </w:p>
    <w:p>
      <w:pPr>
        <w:pStyle w:val="5"/>
        <w:jc w:val="both"/>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Aperture switch:</w:t>
      </w:r>
      <w:r>
        <w:rPr>
          <w:rFonts w:hint="eastAsia" w:ascii="Times New Roman" w:hAnsi="Times New Roman" w:eastAsia="宋体" w:cs="Times New Roman"/>
          <w:b w:val="0"/>
          <w:bCs w:val="0"/>
          <w:sz w:val="24"/>
          <w:szCs w:val="24"/>
          <w:lang w:eastAsia="zh-CN"/>
        </w:rPr>
        <w:t xml:space="preserve"> used for changing the measuring aperture, setting this switch to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eastAsia="zh-CN"/>
        </w:rPr>
        <w:t>MAV</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eastAsia="zh-CN"/>
        </w:rPr>
        <w:t>, turn to</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eastAsia="zh-CN"/>
        </w:rPr>
        <w:t>Φ</w:t>
      </w:r>
      <w:r>
        <w:rPr>
          <w:rFonts w:hint="eastAsia" w:ascii="Times New Roman" w:hAnsi="Times New Roman" w:eastAsia="宋体" w:cs="Times New Roman"/>
          <w:b w:val="0"/>
          <w:bCs w:val="0"/>
          <w:sz w:val="24"/>
          <w:szCs w:val="24"/>
          <w:lang w:eastAsia="zh-CN"/>
        </w:rPr>
        <w:t xml:space="preserve">8mm aperture, while setting this switch to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eastAsia="zh-CN"/>
        </w:rPr>
        <w:t>SAV</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eastAsia="zh-CN"/>
        </w:rPr>
        <w:t xml:space="preserve">, turn to </w:t>
      </w:r>
      <w:r>
        <w:rPr>
          <w:rFonts w:hint="default" w:ascii="Times New Roman" w:hAnsi="Times New Roman" w:eastAsia="宋体" w:cs="Times New Roman"/>
          <w:b w:val="0"/>
          <w:bCs w:val="0"/>
          <w:sz w:val="24"/>
          <w:szCs w:val="24"/>
          <w:lang w:eastAsia="zh-CN"/>
        </w:rPr>
        <w:t>Φ</w:t>
      </w:r>
      <w:r>
        <w:rPr>
          <w:rFonts w:hint="eastAsia" w:ascii="Times New Roman" w:hAnsi="Times New Roman" w:eastAsia="宋体" w:cs="Times New Roman"/>
          <w:b w:val="0"/>
          <w:bCs w:val="0"/>
          <w:sz w:val="24"/>
          <w:szCs w:val="24"/>
          <w:lang w:eastAsia="zh-CN"/>
        </w:rPr>
        <w:t>4mm aperture.</w:t>
      </w:r>
    </w:p>
    <w:p>
      <w:pPr>
        <w:pStyle w:val="5"/>
        <w:jc w:val="both"/>
        <w:rPr>
          <w:rFonts w:hint="eastAsia" w:ascii="Times New Roman" w:hAnsi="Times New Roman" w:eastAsia="宋体" w:cs="Times New Roman"/>
          <w:b/>
          <w:bCs/>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val="en-US" w:eastAsia="zh-CN"/>
        </w:rPr>
        <w:t>Calibration board:</w:t>
      </w:r>
      <w:r>
        <w:rPr>
          <w:rFonts w:hint="eastAsia" w:ascii="Times New Roman" w:hAnsi="Times New Roman" w:eastAsia="宋体" w:cs="Times New Roman"/>
          <w:b w:val="0"/>
          <w:bCs w:val="0"/>
          <w:sz w:val="24"/>
          <w:szCs w:val="24"/>
          <w:lang w:val="en-US" w:eastAsia="zh-CN"/>
        </w:rPr>
        <w:t xml:space="preserve"> includes a white plate and a black plate. The white plate is used for white calibration, and the black plate is used for black calibration. For specific operation please refer to the section of black and white calibration.</w:t>
      </w:r>
    </w:p>
    <w:p>
      <w:pPr>
        <w:pStyle w:val="5"/>
        <w:jc w:val="both"/>
        <w:rPr>
          <w:rFonts w:hint="default" w:ascii="Times New Roman" w:hAnsi="Times New Roman" w:eastAsia="宋体" w:cs="Times New Roman"/>
          <w:b w:val="0"/>
          <w:bCs w:val="0"/>
          <w:sz w:val="24"/>
          <w:szCs w:val="24"/>
          <w:lang w:val="en-US" w:eastAsia="zh-CN"/>
        </w:rPr>
      </w:pPr>
    </w:p>
    <w:p>
      <w:pPr>
        <w:pStyle w:val="5"/>
        <w:numPr>
          <w:ilvl w:val="0"/>
          <w:numId w:val="4"/>
        </w:numPr>
        <w:tabs>
          <w:tab w:val="center" w:pos="3630"/>
        </w:tabs>
        <w:rPr>
          <w:rStyle w:val="12"/>
          <w:rFonts w:hint="eastAsia" w:ascii="Times New Roman" w:hAnsi="Times New Roman" w:eastAsia="宋体" w:cs="Times New Roman"/>
          <w:lang w:val="en-US" w:eastAsia="zh-CN"/>
        </w:rPr>
      </w:pPr>
      <w:bookmarkStart w:id="7" w:name="_Toc2581"/>
      <w:r>
        <w:rPr>
          <w:rStyle w:val="12"/>
          <w:rFonts w:hint="eastAsia" w:ascii="Times New Roman" w:hAnsi="Times New Roman" w:eastAsia="宋体" w:cs="Times New Roman"/>
          <w:lang w:val="en-US" w:eastAsia="zh-CN"/>
        </w:rPr>
        <w:t xml:space="preserve">Operating Instruction </w:t>
      </w:r>
    </w:p>
    <w:bookmarkEnd w:id="7"/>
    <w:p>
      <w:pPr>
        <w:pStyle w:val="5"/>
        <w:numPr>
          <w:ilvl w:val="0"/>
          <w:numId w:val="0"/>
        </w:numPr>
        <w:tabs>
          <w:tab w:val="center" w:pos="3630"/>
        </w:tabs>
        <w:rPr>
          <w:rStyle w:val="12"/>
          <w:rFonts w:hint="eastAsia" w:ascii="Times New Roman" w:hAnsi="Times New Roman" w:eastAsia="宋体" w:cs="Times New Roman"/>
          <w:lang w:val="en-US" w:eastAsia="zh-CN"/>
        </w:rPr>
      </w:pPr>
    </w:p>
    <w:p>
      <w:pPr>
        <w:pStyle w:val="3"/>
        <w:numPr>
          <w:ilvl w:val="1"/>
          <w:numId w:val="2"/>
        </w:numPr>
        <w:spacing w:before="120" w:beforeLines="50" w:after="120" w:afterLines="50" w:line="360" w:lineRule="auto"/>
        <w:rPr>
          <w:rFonts w:hint="default" w:ascii="Times New Roman" w:hAnsi="Times New Roman" w:cs="Times New Roman"/>
          <w:sz w:val="30"/>
          <w:szCs w:val="30"/>
          <w:lang w:eastAsia="zh-CN"/>
        </w:rPr>
      </w:pPr>
      <w:bookmarkStart w:id="8" w:name="_Toc22506"/>
      <w:r>
        <w:rPr>
          <w:rFonts w:hint="default" w:ascii="Times New Roman" w:hAnsi="Times New Roman" w:cs="Times New Roman"/>
          <w:sz w:val="30"/>
          <w:szCs w:val="30"/>
          <w:lang w:eastAsia="zh-CN"/>
        </w:rPr>
        <w:t>Power On&amp; Off</w:t>
      </w:r>
      <w:bookmarkEnd w:id="8"/>
      <w:r>
        <w:rPr>
          <w:rFonts w:hint="default" w:ascii="Times New Roman" w:hAnsi="Times New Roman" w:cs="Times New Roman"/>
          <w:sz w:val="30"/>
          <w:szCs w:val="30"/>
          <w:lang w:eastAsia="zh-CN"/>
        </w:rPr>
        <w:t xml:space="preserv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The instrument supports both hard power on &amp; off and soft power on &amp; off.</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As per Figure 1, Setting power switch to </w:t>
      </w:r>
      <w:r>
        <w:rPr>
          <w:rFonts w:hint="default" w:ascii="Times New Roman" w:hAnsi="Times New Roman" w:eastAsia="宋体" w:cs="Times New Roman"/>
          <w:b w:val="0"/>
          <w:bCs w:val="0"/>
          <w:sz w:val="24"/>
          <w:szCs w:val="24"/>
          <w:lang w:val="en-US" w:eastAsia="zh-CN"/>
        </w:rPr>
        <w:t>“0”</w:t>
      </w:r>
      <w:r>
        <w:rPr>
          <w:rFonts w:hint="eastAsia" w:ascii="Times New Roman" w:hAnsi="Times New Roman" w:eastAsia="宋体" w:cs="Times New Roman"/>
          <w:b w:val="0"/>
          <w:bCs w:val="0"/>
          <w:sz w:val="24"/>
          <w:szCs w:val="24"/>
          <w:lang w:val="en-US" w:eastAsia="zh-CN"/>
        </w:rPr>
        <w:t xml:space="preserve"> turns the power OFF, and setting it to </w:t>
      </w:r>
      <w:r>
        <w:rPr>
          <w:rFonts w:hint="default"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val="en-US" w:eastAsia="zh-CN"/>
        </w:rPr>
        <w:t xml:space="preserve"> turns the power ON. The instrument will enter into soft turn off after long time no operation (Please look into chart 3.8.10 for backlight time), press</w:t>
      </w:r>
      <w:r>
        <w:rPr>
          <w:rFonts w:hint="default" w:ascii="Times New Roman" w:hAnsi="Times New Roman" w:eastAsia="宋体" w:cs="Times New Roman"/>
          <w:b w:val="0"/>
          <w:bCs w:val="0"/>
          <w:sz w:val="24"/>
          <w:szCs w:val="24"/>
          <w:lang w:val="en-US" w:eastAsia="zh-CN"/>
        </w:rPr>
        <w:t xml:space="preserve"> “Power/Test”</w:t>
      </w:r>
      <w:r>
        <w:rPr>
          <w:rFonts w:hint="eastAsia" w:ascii="Times New Roman" w:hAnsi="Times New Roman" w:eastAsia="宋体" w:cs="Times New Roman"/>
          <w:b w:val="0"/>
          <w:bCs w:val="0"/>
          <w:sz w:val="24"/>
          <w:szCs w:val="24"/>
          <w:lang w:val="en-US" w:eastAsia="zh-CN"/>
        </w:rPr>
        <w:t xml:space="preserve"> button for 3 seconds to turn on. Press </w:t>
      </w:r>
      <w:r>
        <w:rPr>
          <w:rFonts w:hint="default" w:ascii="Times New Roman" w:hAnsi="Times New Roman" w:eastAsia="宋体" w:cs="Times New Roman"/>
          <w:b w:val="0"/>
          <w:bCs w:val="0"/>
          <w:sz w:val="24"/>
          <w:szCs w:val="24"/>
          <w:lang w:val="en-US" w:eastAsia="zh-CN"/>
        </w:rPr>
        <w:t>“Power/Test”</w:t>
      </w:r>
      <w:r>
        <w:rPr>
          <w:rFonts w:hint="eastAsia" w:ascii="Times New Roman" w:hAnsi="Times New Roman" w:eastAsia="宋体" w:cs="Times New Roman"/>
          <w:b w:val="0"/>
          <w:bCs w:val="0"/>
          <w:sz w:val="24"/>
          <w:szCs w:val="24"/>
          <w:lang w:val="en-US" w:eastAsia="zh-CN"/>
        </w:rPr>
        <w:t xml:space="preserve"> button for 3 seconds to soft turn off the instrument.  </w:t>
      </w:r>
    </w:p>
    <w:p>
      <w:pPr>
        <w:pStyle w:val="5"/>
        <w:jc w:val="both"/>
        <w:rPr>
          <w:rFonts w:hint="eastAsia" w:ascii="Times New Roman" w:hAnsi="Times New Roman" w:eastAsia="宋体" w:cs="Times New Roman"/>
          <w:b w:val="0"/>
          <w:bCs w:val="0"/>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After the instrument turns on, it will enter into the display as show in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Figure 2 if the black/white calibration is out of validation or the turn-on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calibration is set. Or it will enter into the display as show in Figure 3 to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measurement interface. </w:t>
      </w:r>
    </w:p>
    <w:p>
      <w:pPr>
        <w:pStyle w:val="5"/>
        <w:jc w:val="both"/>
        <w:rPr>
          <w:rFonts w:hint="eastAsia" w:ascii="Times New Roman" w:hAnsi="Times New Roman" w:eastAsia="宋体" w:cs="Times New Roman"/>
          <w:b w:val="0"/>
          <w:bCs w:val="0"/>
          <w:sz w:val="24"/>
          <w:szCs w:val="24"/>
          <w:lang w:val="en-US" w:eastAsia="zh-CN"/>
        </w:rPr>
      </w:pPr>
    </w:p>
    <w:p>
      <w:pPr>
        <w:spacing w:line="240" w:lineRule="auto"/>
        <w:jc w:val="center"/>
        <w:rPr>
          <w:rFonts w:hint="eastAsia"/>
          <w:sz w:val="24"/>
          <w:szCs w:val="24"/>
          <w:lang w:eastAsia="zh-CN"/>
        </w:rPr>
      </w:pPr>
      <w:r>
        <w:drawing>
          <wp:inline distT="0" distB="0" distL="114300" distR="114300">
            <wp:extent cx="3811905" cy="2512060"/>
            <wp:effectExtent l="0" t="0" r="17145" b="2540"/>
            <wp:docPr id="80" name="图片 4" descr="C:\Users\Administrator\Desktop\YS450英文截图\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descr="C:\Users\Administrator\Desktop\YS450英文截图\2.png2"/>
                    <pic:cNvPicPr>
                      <a:picLocks noChangeAspect="1"/>
                    </pic:cNvPicPr>
                  </pic:nvPicPr>
                  <pic:blipFill>
                    <a:blip r:embed="rId14"/>
                    <a:stretch>
                      <a:fillRect/>
                    </a:stretch>
                  </pic:blipFill>
                  <pic:spPr>
                    <a:xfrm>
                      <a:off x="0" y="0"/>
                      <a:ext cx="3811905" cy="251206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2 White and Black Calibration </w:t>
      </w:r>
    </w:p>
    <w:p>
      <w:pPr>
        <w:jc w:val="both"/>
        <w:rPr>
          <w:rFonts w:hint="eastAsia"/>
          <w:lang w:eastAsia="zh-CN"/>
        </w:rPr>
      </w:pPr>
    </w:p>
    <w:p>
      <w:pPr>
        <w:spacing w:line="240" w:lineRule="auto"/>
        <w:jc w:val="center"/>
        <w:rPr>
          <w:rFonts w:hint="eastAsia"/>
          <w:lang w:eastAsia="zh-CN"/>
        </w:rPr>
      </w:pPr>
      <w:r>
        <w:drawing>
          <wp:inline distT="0" distB="0" distL="114300" distR="114300">
            <wp:extent cx="3778885" cy="2498090"/>
            <wp:effectExtent l="0" t="0" r="12065" b="16510"/>
            <wp:docPr id="81" name="图片 5" descr="C:\Users\Administrator\Desktop\YS450英文截图\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C:\Users\Administrator\Desktop\YS450英文截图\3.png3"/>
                    <pic:cNvPicPr>
                      <a:picLocks noChangeAspect="1"/>
                    </pic:cNvPicPr>
                  </pic:nvPicPr>
                  <pic:blipFill>
                    <a:blip r:embed="rId15"/>
                    <a:stretch>
                      <a:fillRect/>
                    </a:stretch>
                  </pic:blipFill>
                  <pic:spPr>
                    <a:xfrm>
                      <a:off x="0" y="0"/>
                      <a:ext cx="3778885" cy="249809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3 Standard Measurement </w:t>
      </w:r>
    </w:p>
    <w:p>
      <w:pPr>
        <w:pStyle w:val="5"/>
        <w:jc w:val="center"/>
        <w:rPr>
          <w:rFonts w:hint="eastAsia" w:ascii="Times New Roman" w:hAnsi="Times New Roman" w:eastAsia="宋体" w:cs="Times New Roman"/>
          <w:sz w:val="24"/>
          <w:szCs w:val="24"/>
          <w:lang w:eastAsia="zh-CN"/>
        </w:rPr>
      </w:pPr>
    </w:p>
    <w:p>
      <w:pPr>
        <w:pStyle w:val="3"/>
        <w:numPr>
          <w:ilvl w:val="1"/>
          <w:numId w:val="2"/>
        </w:numPr>
        <w:spacing w:before="120" w:beforeLines="50" w:after="120" w:afterLines="50" w:line="360" w:lineRule="auto"/>
        <w:rPr>
          <w:rFonts w:hint="eastAsia" w:ascii="Times New Roman" w:hAnsi="Times New Roman" w:cs="Times New Roman"/>
          <w:sz w:val="30"/>
          <w:szCs w:val="30"/>
          <w:lang w:eastAsia="zh-CN"/>
        </w:rPr>
      </w:pPr>
      <w:bookmarkStart w:id="9" w:name="_Toc922"/>
      <w:r>
        <w:rPr>
          <w:rFonts w:hint="eastAsia" w:ascii="Times New Roman" w:hAnsi="Times New Roman" w:cs="Times New Roman"/>
          <w:sz w:val="30"/>
          <w:szCs w:val="30"/>
          <w:lang w:eastAsia="zh-CN"/>
        </w:rPr>
        <w:t>Calibration</w:t>
      </w:r>
      <w:bookmarkEnd w:id="9"/>
      <w:r>
        <w:rPr>
          <w:rFonts w:hint="eastAsia" w:ascii="Times New Roman" w:hAnsi="Times New Roman" w:cs="Times New Roman"/>
          <w:sz w:val="30"/>
          <w:szCs w:val="30"/>
          <w:lang w:eastAsia="zh-CN"/>
        </w:rPr>
        <w:t xml:space="preserv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In the measurement interface, 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186690" cy="180340"/>
            <wp:effectExtent l="0" t="0" r="3810" b="10160"/>
            <wp:docPr id="55"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图片1"/>
                    <pic:cNvPicPr>
                      <a:picLocks noChangeAspect="1"/>
                    </pic:cNvPicPr>
                  </pic:nvPicPr>
                  <pic:blipFill>
                    <a:blip r:embed="rId16"/>
                    <a:stretch>
                      <a:fillRect/>
                    </a:stretch>
                  </pic:blipFill>
                  <pic:spPr>
                    <a:xfrm>
                      <a:off x="0" y="0"/>
                      <a:ext cx="18669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to enter main menu, others please click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208280" cy="180340"/>
            <wp:effectExtent l="0" t="0" r="1270" b="10160"/>
            <wp:docPr id="56"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or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283210" cy="180340"/>
            <wp:effectExtent l="0" t="0" r="2540" b="10160"/>
            <wp:docPr id="83"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to enter main menu, as shown in Figure 4. </w:t>
      </w:r>
    </w:p>
    <w:p>
      <w:pPr>
        <w:pStyle w:val="5"/>
        <w:jc w:val="both"/>
        <w:rPr>
          <w:rFonts w:hint="eastAsia" w:ascii="Times New Roman" w:hAnsi="Times New Roman" w:eastAsia="宋体" w:cs="Times New Roman"/>
          <w:b w:val="0"/>
          <w:bCs w:val="0"/>
          <w:sz w:val="24"/>
          <w:szCs w:val="24"/>
          <w:lang w:val="en-US" w:eastAsia="zh-CN"/>
        </w:rPr>
      </w:pPr>
    </w:p>
    <w:p>
      <w:pPr>
        <w:spacing w:line="240" w:lineRule="auto"/>
        <w:jc w:val="center"/>
        <w:rPr>
          <w:rFonts w:hint="eastAsia" w:eastAsia="宋体"/>
          <w:sz w:val="24"/>
          <w:szCs w:val="24"/>
          <w:lang w:eastAsia="zh-CN"/>
        </w:rPr>
      </w:pPr>
      <w:r>
        <w:drawing>
          <wp:inline distT="0" distB="0" distL="114300" distR="114300">
            <wp:extent cx="3778885" cy="2510790"/>
            <wp:effectExtent l="0" t="0" r="12065" b="3810"/>
            <wp:docPr id="54" name="图片 9" descr="C:\Users\Administrator\Desktop\YS450英文截图\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C:\Users\Administrator\Desktop\YS450英文截图\4.png4"/>
                    <pic:cNvPicPr>
                      <a:picLocks noChangeAspect="1"/>
                    </pic:cNvPicPr>
                  </pic:nvPicPr>
                  <pic:blipFill>
                    <a:blip r:embed="rId19"/>
                    <a:stretch>
                      <a:fillRect/>
                    </a:stretch>
                  </pic:blipFill>
                  <pic:spPr>
                    <a:xfrm>
                      <a:off x="0" y="0"/>
                      <a:ext cx="3778885" cy="251079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bookmarkStart w:id="10" w:name="_Toc518639086"/>
      <w:r>
        <w:rPr>
          <w:rFonts w:hint="eastAsia" w:ascii="Times New Roman" w:hAnsi="Times New Roman" w:eastAsia="宋体" w:cs="Times New Roman"/>
          <w:sz w:val="20"/>
          <w:szCs w:val="20"/>
          <w:lang w:eastAsia="zh-CN"/>
        </w:rPr>
        <w:t xml:space="preserve">Figure 4 Main Menu </w:t>
      </w:r>
    </w:p>
    <w:bookmarkEnd w:id="10"/>
    <w:p>
      <w:pPr>
        <w:pStyle w:val="5"/>
        <w:jc w:val="both"/>
        <w:rPr>
          <w:rFonts w:hint="eastAsia" w:ascii="Times New Roman" w:hAnsi="Times New Roman" w:eastAsia="宋体" w:cs="Times New Roman"/>
          <w:b w:val="0"/>
          <w:bCs w:val="0"/>
          <w:sz w:val="24"/>
          <w:szCs w:val="24"/>
          <w:lang w:val="en-US" w:eastAsia="zh-CN"/>
        </w:rPr>
      </w:pP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Select </w:t>
      </w:r>
      <w:r>
        <w:rPr>
          <w:rFonts w:hint="default" w:ascii="Times New Roman" w:hAnsi="Times New Roman" w:eastAsia="宋体" w:cs="Times New Roman"/>
          <w:b w:val="0"/>
          <w:bCs w:val="0"/>
          <w:sz w:val="24"/>
          <w:szCs w:val="24"/>
          <w:lang w:val="en-US" w:eastAsia="zh-CN"/>
        </w:rPr>
        <w:t>“Calibration”</w:t>
      </w:r>
      <w:r>
        <w:rPr>
          <w:rFonts w:hint="eastAsia" w:ascii="Times New Roman" w:hAnsi="Times New Roman" w:eastAsia="宋体" w:cs="Times New Roman"/>
          <w:b w:val="0"/>
          <w:bCs w:val="0"/>
          <w:sz w:val="24"/>
          <w:szCs w:val="24"/>
          <w:lang w:val="en-US" w:eastAsia="zh-CN"/>
        </w:rPr>
        <w:t xml:space="preserve"> to enter white and black calibration interface as shown in Figure 5. It will show if the calibration is valid or not, and the remaining time if it is valid. </w:t>
      </w:r>
    </w:p>
    <w:p>
      <w:pPr>
        <w:spacing w:line="240" w:lineRule="auto"/>
        <w:jc w:val="center"/>
        <w:rPr>
          <w:rFonts w:hint="eastAsia" w:eastAsia="宋体"/>
          <w:sz w:val="24"/>
          <w:szCs w:val="24"/>
          <w:lang w:eastAsia="zh-CN"/>
        </w:rPr>
      </w:pPr>
      <w:r>
        <w:drawing>
          <wp:inline distT="0" distB="0" distL="114300" distR="114300">
            <wp:extent cx="3803650" cy="2517140"/>
            <wp:effectExtent l="0" t="0" r="6350" b="16510"/>
            <wp:docPr id="57" name="图片 10" descr="C:\Users\Administrator\Desktop\YS450英文截图\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C:\Users\Administrator\Desktop\YS450英文截图\5.png5"/>
                    <pic:cNvPicPr>
                      <a:picLocks noChangeAspect="1"/>
                    </pic:cNvPicPr>
                  </pic:nvPicPr>
                  <pic:blipFill>
                    <a:blip r:embed="rId20"/>
                    <a:stretch>
                      <a:fillRect/>
                    </a:stretch>
                  </pic:blipFill>
                  <pic:spPr>
                    <a:xfrm>
                      <a:off x="0" y="0"/>
                      <a:ext cx="3803650" cy="251714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5 White and Black Calibration </w:t>
      </w:r>
    </w:p>
    <w:p>
      <w:pPr>
        <w:pStyle w:val="5"/>
        <w:jc w:val="both"/>
        <w:rPr>
          <w:rFonts w:hint="eastAsia" w:ascii="Times New Roman" w:hAnsi="Times New Roman" w:eastAsia="宋体" w:cs="Times New Roman"/>
          <w:b w:val="0"/>
          <w:bCs w:val="0"/>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Click </w:t>
      </w:r>
      <w:r>
        <w:rPr>
          <w:rFonts w:hint="default" w:ascii="Times New Roman" w:hAnsi="Times New Roman" w:cs="Times New Roman"/>
          <w:sz w:val="24"/>
          <w:szCs w:val="24"/>
          <w:lang w:eastAsia="zh-CN"/>
        </w:rPr>
        <w:t xml:space="preserve">“ </w:t>
      </w:r>
      <w:r>
        <w:rPr>
          <w:rFonts w:hint="default" w:ascii="Times New Roman" w:hAnsi="Times New Roman" w:eastAsia="宋体" w:cs="Times New Roman"/>
          <w:lang w:eastAsia="zh-CN"/>
        </w:rPr>
        <w:drawing>
          <wp:inline distT="0" distB="0" distL="114300" distR="114300">
            <wp:extent cx="207645" cy="180340"/>
            <wp:effectExtent l="0" t="0" r="1905" b="10160"/>
            <wp:docPr id="84"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descr="图片4"/>
                    <pic:cNvPicPr>
                      <a:picLocks noChangeAspect="1"/>
                    </pic:cNvPicPr>
                  </pic:nvPicPr>
                  <pic:blipFill>
                    <a:blip r:embed="rId21"/>
                    <a:stretch>
                      <a:fillRect/>
                    </a:stretch>
                  </pic:blipFill>
                  <pic:spPr>
                    <a:xfrm>
                      <a:off x="0" y="0"/>
                      <a:ext cx="207645" cy="180340"/>
                    </a:xfrm>
                    <a:prstGeom prst="rect">
                      <a:avLst/>
                    </a:prstGeom>
                    <a:noFill/>
                    <a:ln w="9525">
                      <a:noFill/>
                    </a:ln>
                  </pic:spPr>
                </pic:pic>
              </a:graphicData>
            </a:graphic>
          </wp:inline>
        </w:drawing>
      </w:r>
      <w:r>
        <w:rPr>
          <w:rFonts w:hint="default" w:ascii="Times New Roman" w:hAnsi="Times New Roman" w:eastAsia="宋体" w:cs="Times New Roman"/>
          <w:lang w:eastAsia="zh-CN"/>
        </w:rPr>
        <w:t xml:space="preserve"> </w:t>
      </w:r>
      <w:r>
        <w:rPr>
          <w:rFonts w:hint="default" w:ascii="Times New Roman" w:hAnsi="Times New Roman" w:cs="Times New Roman"/>
          <w:sz w:val="24"/>
          <w:szCs w:val="24"/>
          <w:lang w:eastAsia="zh-CN"/>
        </w:rPr>
        <w:t>”</w:t>
      </w:r>
      <w:r>
        <w:rPr>
          <w:rFonts w:hint="eastAsia" w:ascii="Times New Roman" w:hAnsi="Times New Roman" w:eastAsia="宋体" w:cs="Times New Roman"/>
          <w:b w:val="0"/>
          <w:bCs w:val="0"/>
          <w:sz w:val="24"/>
          <w:szCs w:val="24"/>
          <w:lang w:val="en-US" w:eastAsia="zh-CN"/>
        </w:rPr>
        <w:t xml:space="preserve"> to continue and enter </w:t>
      </w:r>
      <w:r>
        <w:rPr>
          <w:rFonts w:hint="default" w:ascii="Times New Roman" w:hAnsi="Times New Roman" w:eastAsia="宋体" w:cs="Times New Roman"/>
          <w:b w:val="0"/>
          <w:bCs w:val="0"/>
          <w:sz w:val="24"/>
          <w:szCs w:val="24"/>
          <w:lang w:val="en-US" w:eastAsia="zh-CN"/>
        </w:rPr>
        <w:t>“White Calibration”</w:t>
      </w:r>
      <w:r>
        <w:rPr>
          <w:rFonts w:hint="eastAsia" w:ascii="Times New Roman" w:hAnsi="Times New Roman" w:eastAsia="宋体" w:cs="Times New Roman"/>
          <w:b w:val="0"/>
          <w:bCs w:val="0"/>
          <w:sz w:val="24"/>
          <w:szCs w:val="24"/>
          <w:lang w:val="en-US" w:eastAsia="zh-CN"/>
        </w:rPr>
        <w:t xml:space="preserve"> as shown in Figure 2. According to warning, confirm the serial number of white calibration plate correspond to the instrument and correct aperture setting, then put the measuring aperture on white plate and press </w:t>
      </w:r>
      <w:r>
        <w:rPr>
          <w:rFonts w:hint="default" w:ascii="Times New Roman" w:hAnsi="Times New Roman" w:eastAsia="宋体" w:cs="Times New Roman"/>
          <w:b w:val="0"/>
          <w:bCs w:val="0"/>
          <w:sz w:val="24"/>
          <w:szCs w:val="24"/>
          <w:lang w:val="en-US" w:eastAsia="zh-CN"/>
        </w:rPr>
        <w:t>“Testing”</w:t>
      </w:r>
      <w:r>
        <w:rPr>
          <w:rFonts w:hint="eastAsia" w:ascii="Times New Roman" w:hAnsi="Times New Roman" w:eastAsia="宋体" w:cs="Times New Roman"/>
          <w:b w:val="0"/>
          <w:bCs w:val="0"/>
          <w:sz w:val="24"/>
          <w:szCs w:val="24"/>
          <w:lang w:val="en-US" w:eastAsia="zh-CN"/>
        </w:rPr>
        <w:t xml:space="preserve"> button for white calibration, or click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283210" cy="180340"/>
            <wp:effectExtent l="0" t="0" r="2540" b="10160"/>
            <wp:docPr id="58"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to cancel and quit the calibration. </w:t>
      </w:r>
    </w:p>
    <w:p>
      <w:pPr>
        <w:rPr>
          <w:rFonts w:hint="eastAsia" w:eastAsia="宋体"/>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After white calibration, it will prompt you to black calibration as shown in Figure 6. According to warning, put the measuring aperture on black plate and press “Testing” button for black calibration, or click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283210" cy="180340"/>
            <wp:effectExtent l="0" t="0" r="2540" b="10160"/>
            <wp:docPr id="8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b w:val="0"/>
          <w:bCs w:val="0"/>
          <w:sz w:val="24"/>
          <w:szCs w:val="24"/>
          <w:lang w:val="en-US" w:eastAsia="zh-CN"/>
        </w:rPr>
        <w:t xml:space="preserve"> to cancel and quit the calibration. </w:t>
      </w:r>
    </w:p>
    <w:p>
      <w:pPr>
        <w:spacing w:line="240" w:lineRule="auto"/>
        <w:jc w:val="center"/>
        <w:rPr>
          <w:rFonts w:hint="eastAsia" w:eastAsia="宋体"/>
          <w:sz w:val="24"/>
          <w:szCs w:val="24"/>
          <w:lang w:eastAsia="zh-CN"/>
        </w:rPr>
      </w:pPr>
      <w:r>
        <w:drawing>
          <wp:inline distT="0" distB="0" distL="114300" distR="114300">
            <wp:extent cx="3808730" cy="2520950"/>
            <wp:effectExtent l="0" t="0" r="1270" b="12700"/>
            <wp:docPr id="59" name="图片 14" descr="C:\Users\Administrator\Desktop\YS450英文截图\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descr="C:\Users\Administrator\Desktop\YS450英文截图\6.png6"/>
                    <pic:cNvPicPr>
                      <a:picLocks noChangeAspect="1"/>
                    </pic:cNvPicPr>
                  </pic:nvPicPr>
                  <pic:blipFill>
                    <a:blip r:embed="rId22"/>
                    <a:stretch>
                      <a:fillRect/>
                    </a:stretch>
                  </pic:blipFill>
                  <pic:spPr>
                    <a:xfrm>
                      <a:off x="0" y="0"/>
                      <a:ext cx="3808730" cy="252095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6 Black Calibration </w:t>
      </w:r>
    </w:p>
    <w:p>
      <w:pPr>
        <w:pStyle w:val="5"/>
        <w:jc w:val="both"/>
        <w:rPr>
          <w:rFonts w:hint="eastAsia" w:ascii="Times New Roman" w:hAnsi="Times New Roman" w:eastAsia="宋体" w:cs="Times New Roman"/>
          <w:sz w:val="24"/>
          <w:szCs w:val="24"/>
          <w:lang w:eastAsia="zh-CN"/>
        </w:rPr>
      </w:pPr>
    </w:p>
    <w:p>
      <w:pPr>
        <w:pStyle w:val="5"/>
        <w:jc w:val="both"/>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After black calibration finished, it will automatically enter the main menu, follow the menu to do correspond operations, and click</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drawing>
          <wp:inline distT="0" distB="0" distL="114300" distR="114300">
            <wp:extent cx="283210" cy="180340"/>
            <wp:effectExtent l="0" t="0" r="2540" b="10160"/>
            <wp:docPr id="60"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 xml:space="preserve"> back to</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“Standard Measure</w:t>
      </w:r>
      <w:r>
        <w:rPr>
          <w:rFonts w:hint="eastAsia"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lang w:eastAsia="zh-CN"/>
        </w:rPr>
        <w:t xml:space="preserve">ent”. </w:t>
      </w:r>
    </w:p>
    <w:p>
      <w:pPr>
        <w:pStyle w:val="5"/>
        <w:jc w:val="both"/>
        <w:rPr>
          <w:rFonts w:hint="eastAsia" w:ascii="Times New Roman" w:hAnsi="Times New Roman" w:eastAsia="宋体" w:cs="Times New Roman"/>
          <w:sz w:val="24"/>
          <w:szCs w:val="24"/>
          <w:lang w:eastAsia="zh-CN"/>
        </w:rPr>
      </w:pPr>
    </w:p>
    <w:p>
      <w:pPr>
        <w:pStyle w:val="3"/>
        <w:numPr>
          <w:ilvl w:val="1"/>
          <w:numId w:val="2"/>
        </w:numPr>
        <w:spacing w:before="120" w:beforeLines="50" w:after="120" w:afterLines="50" w:line="360" w:lineRule="auto"/>
        <w:rPr>
          <w:rFonts w:hint="eastAsia" w:ascii="Times New Roman" w:hAnsi="Times New Roman" w:cs="Times New Roman"/>
          <w:sz w:val="30"/>
          <w:szCs w:val="30"/>
          <w:lang w:eastAsia="zh-CN"/>
        </w:rPr>
      </w:pPr>
      <w:bookmarkStart w:id="11" w:name="_Toc12270"/>
      <w:r>
        <w:rPr>
          <w:rFonts w:hint="eastAsia" w:ascii="Times New Roman" w:hAnsi="Times New Roman" w:cs="Times New Roman"/>
          <w:sz w:val="30"/>
          <w:szCs w:val="30"/>
          <w:lang w:eastAsia="zh-CN"/>
        </w:rPr>
        <w:t>Measurement</w:t>
      </w:r>
      <w:bookmarkEnd w:id="11"/>
    </w:p>
    <w:p>
      <w:pPr>
        <w:spacing w:line="240" w:lineRule="auto"/>
        <w:rPr>
          <w:rFonts w:hint="eastAsia"/>
          <w:sz w:val="24"/>
          <w:szCs w:val="24"/>
          <w:lang w:eastAsia="zh-CN"/>
        </w:rPr>
      </w:pPr>
      <w:r>
        <w:rPr>
          <w:rFonts w:hint="eastAsia"/>
          <w:sz w:val="24"/>
          <w:szCs w:val="24"/>
          <w:lang w:eastAsia="zh-CN"/>
        </w:rPr>
        <w:t xml:space="preserv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After black and white calibration are completed, the standard measurement and sample measurement can be performed (the user sets the corresponding color space and color index in the main menu according to requirements. The default color space of the system is CIE Lab, and the color difference formula is </w:t>
      </w:r>
      <w:r>
        <w:rPr>
          <w:rFonts w:hint="default" w:ascii="Times New Roman" w:hAnsi="Times New Roman" w:eastAsia="宋体" w:cs="Times New Roman"/>
          <w:b w:val="0"/>
          <w:bCs w:val="0"/>
          <w:sz w:val="24"/>
          <w:szCs w:val="24"/>
          <w:lang w:val="en-US" w:eastAsia="zh-CN"/>
        </w:rPr>
        <w:t>ΔE*ab</w:t>
      </w:r>
      <w:r>
        <w:rPr>
          <w:rFonts w:hint="eastAsia" w:ascii="Times New Roman" w:hAnsi="Times New Roman" w:eastAsia="宋体" w:cs="Times New Roman"/>
          <w:b w:val="0"/>
          <w:bCs w:val="0"/>
          <w:sz w:val="24"/>
          <w:szCs w:val="24"/>
          <w:lang w:val="en-US" w:eastAsia="zh-CN"/>
        </w:rPr>
        <w:t>, the color index is empty).</w:t>
      </w:r>
    </w:p>
    <w:p>
      <w:pPr>
        <w:pStyle w:val="5"/>
        <w:jc w:val="both"/>
        <w:rPr>
          <w:rFonts w:hint="eastAsia" w:ascii="Times New Roman" w:hAnsi="Times New Roman" w:eastAsia="宋体" w:cs="Times New Roman"/>
          <w:b w:val="0"/>
          <w:bCs w:val="0"/>
          <w:sz w:val="24"/>
          <w:szCs w:val="24"/>
          <w:lang w:val="en-US"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eastAsia="zh-CN"/>
        </w:rPr>
      </w:pPr>
      <w:bookmarkStart w:id="12" w:name="_Toc4088"/>
      <w:r>
        <w:rPr>
          <w:rFonts w:hint="eastAsia" w:ascii="Times New Roman" w:hAnsi="Times New Roman" w:cs="Times New Roman"/>
          <w:sz w:val="30"/>
          <w:szCs w:val="30"/>
          <w:lang w:eastAsia="zh-CN"/>
        </w:rPr>
        <w:t>2.3.1 Measurement Instruction</w:t>
      </w:r>
      <w:bookmarkEnd w:id="12"/>
    </w:p>
    <w:p>
      <w:pPr>
        <w:spacing w:line="240" w:lineRule="auto"/>
        <w:rPr>
          <w:rFonts w:hint="eastAsia" w:ascii="Arial" w:hAnsi="Arial" w:eastAsia="Arial" w:cs="Arial"/>
          <w:sz w:val="24"/>
          <w:szCs w:val="24"/>
          <w:lang w:eastAsia="zh-CN"/>
        </w:rPr>
      </w:pPr>
      <w:r>
        <w:rPr>
          <w:rFonts w:hint="eastAsia" w:ascii="Arial" w:hAnsi="Arial" w:eastAsia="Arial" w:cs="Arial"/>
          <w:sz w:val="24"/>
          <w:szCs w:val="24"/>
          <w:lang w:eastAsia="zh-CN"/>
        </w:rPr>
        <w:t xml:space="preserv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As shown in Figure 7, it is working condition area at the top of measurement interface, displaying the status of measurement mode (SCI/SCE), Bluetooth and UV conditions. At the left side, it is shortcut display, it could switch different modes by pressing different icons. At the  middle, it displays different chromatic data according to different setting of color formula. It is operation buttons area at the bottom, which could operate the data by pressing the different buttons. Figure 8A is spectral reflectance interface and Figure 9 is color index interface. Click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198755" cy="180340"/>
            <wp:effectExtent l="0" t="0" r="10795" b="10160"/>
            <wp:docPr id="72" name="图片 1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do quick switchable. </w:t>
      </w:r>
    </w:p>
    <w:p>
      <w:pPr>
        <w:spacing w:line="240" w:lineRule="auto"/>
        <w:jc w:val="both"/>
        <w:rPr>
          <w:rFonts w:hint="eastAsia" w:ascii="Times New Roman" w:hAnsi="Times New Roman" w:eastAsia="宋体" w:cs="Times New Roman"/>
          <w:sz w:val="24"/>
          <w:szCs w:val="24"/>
          <w:lang w:eastAsia="zh-CN"/>
        </w:rPr>
      </w:pPr>
    </w:p>
    <w:p>
      <w:pPr>
        <w:spacing w:line="240" w:lineRule="auto"/>
        <w:rPr>
          <w:rFonts w:hint="eastAsia" w:ascii="Times New Roman" w:hAnsi="Times New Roman" w:eastAsia="宋体" w:cs="Times New Roman"/>
          <w:sz w:val="24"/>
          <w:szCs w:val="24"/>
          <w:lang w:eastAsia="zh-CN"/>
        </w:rPr>
      </w:pPr>
    </w:p>
    <w:p>
      <w:pPr>
        <w:spacing w:line="240" w:lineRule="auto"/>
        <w:jc w:val="center"/>
        <w:rPr>
          <w:rFonts w:hint="eastAsia"/>
          <w:sz w:val="24"/>
          <w:szCs w:val="24"/>
          <w:lang w:eastAsia="zh-CN"/>
        </w:rPr>
      </w:pPr>
      <w:r>
        <w:drawing>
          <wp:inline distT="0" distB="0" distL="114300" distR="114300">
            <wp:extent cx="3796030" cy="2520950"/>
            <wp:effectExtent l="0" t="0" r="13970" b="12700"/>
            <wp:docPr id="69" name="图片 17" descr="C:\Users\Administrator\Desktop\YS450英文截图\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Users\Administrator\Desktop\YS450英文截图\7.png7"/>
                    <pic:cNvPicPr>
                      <a:picLocks noChangeAspect="1"/>
                    </pic:cNvPicPr>
                  </pic:nvPicPr>
                  <pic:blipFill>
                    <a:blip r:embed="rId24"/>
                    <a:stretch>
                      <a:fillRect/>
                    </a:stretch>
                  </pic:blipFill>
                  <pic:spPr>
                    <a:xfrm>
                      <a:off x="0" y="0"/>
                      <a:ext cx="3796030" cy="2520950"/>
                    </a:xfrm>
                    <a:prstGeom prst="rect">
                      <a:avLst/>
                    </a:prstGeom>
                    <a:noFill/>
                    <a:ln w="9525">
                      <a:noFill/>
                    </a:ln>
                  </pic:spPr>
                </pic:pic>
              </a:graphicData>
            </a:graphic>
          </wp:inline>
        </w:drawing>
      </w:r>
    </w:p>
    <w:p>
      <w:pPr>
        <w:pStyle w:val="4"/>
        <w:spacing w:line="240" w:lineRule="auto"/>
        <w:jc w:val="center"/>
      </w:pP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w:t>
      </w:r>
      <w:r>
        <w:rPr>
          <w:rFonts w:hint="eastAsia" w:ascii="Times New Roman" w:hAnsi="Times New Roman" w:eastAsia="宋体" w:cs="Times New Roman"/>
          <w:sz w:val="20"/>
          <w:szCs w:val="20"/>
          <w:lang w:val="en-US" w:eastAsia="zh-CN"/>
        </w:rPr>
        <w:t xml:space="preserve">7 </w:t>
      </w:r>
      <w:r>
        <w:rPr>
          <w:rFonts w:hint="eastAsia" w:ascii="Times New Roman" w:hAnsi="Times New Roman" w:eastAsia="宋体" w:cs="Times New Roman"/>
          <w:sz w:val="20"/>
          <w:szCs w:val="20"/>
          <w:lang w:eastAsia="zh-CN"/>
        </w:rPr>
        <w:t>Chroma measurement</w:t>
      </w:r>
    </w:p>
    <w:p>
      <w:pPr>
        <w:rPr>
          <w:rFonts w:hint="eastAsia"/>
          <w:lang w:eastAsia="zh-CN"/>
        </w:rPr>
      </w:pPr>
    </w:p>
    <w:p>
      <w:pPr>
        <w:spacing w:line="240" w:lineRule="auto"/>
        <w:jc w:val="center"/>
        <w:rPr>
          <w:rFonts w:hint="eastAsia"/>
          <w:lang w:eastAsia="zh-CN"/>
        </w:rPr>
      </w:pPr>
      <w:r>
        <w:drawing>
          <wp:inline distT="0" distB="0" distL="114300" distR="114300">
            <wp:extent cx="3791585" cy="2514600"/>
            <wp:effectExtent l="0" t="0" r="18415" b="0"/>
            <wp:docPr id="82" name="图片 18" descr="C:\Users\Administrator\Desktop\YS450英文截图\8A.png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descr="C:\Users\Administrator\Desktop\YS450英文截图\8A.png8A"/>
                    <pic:cNvPicPr>
                      <a:picLocks noChangeAspect="1"/>
                    </pic:cNvPicPr>
                  </pic:nvPicPr>
                  <pic:blipFill>
                    <a:blip r:embed="rId25"/>
                    <a:stretch>
                      <a:fillRect/>
                    </a:stretch>
                  </pic:blipFill>
                  <pic:spPr>
                    <a:xfrm>
                      <a:off x="0" y="0"/>
                      <a:ext cx="3791585" cy="251460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Figure 8</w:t>
      </w:r>
      <w:r>
        <w:rPr>
          <w:rFonts w:hint="eastAsia" w:ascii="Times New Roman" w:hAnsi="Times New Roman" w:eastAsia="宋体" w:cs="Times New Roman"/>
          <w:sz w:val="20"/>
          <w:szCs w:val="20"/>
          <w:lang w:val="en-US" w:eastAsia="zh-CN"/>
        </w:rPr>
        <w:t>A</w:t>
      </w:r>
      <w:r>
        <w:rPr>
          <w:rFonts w:hint="eastAsia" w:ascii="Times New Roman" w:hAnsi="Times New Roman" w:eastAsia="宋体" w:cs="Times New Roman"/>
          <w:sz w:val="20"/>
          <w:szCs w:val="20"/>
          <w:lang w:eastAsia="zh-CN"/>
        </w:rPr>
        <w:t xml:space="preserve"> Spectral Reflectance</w:t>
      </w:r>
    </w:p>
    <w:p>
      <w:pPr>
        <w:pStyle w:val="5"/>
        <w:jc w:val="center"/>
        <w:rPr>
          <w:rFonts w:hint="eastAsia" w:ascii="Times New Roman" w:hAnsi="Times New Roman" w:eastAsia="宋体" w:cs="Times New Roman"/>
          <w:sz w:val="20"/>
          <w:szCs w:val="20"/>
          <w:lang w:eastAsia="zh-CN"/>
        </w:rPr>
      </w:pPr>
    </w:p>
    <w:p>
      <w:pPr>
        <w:spacing w:line="240" w:lineRule="auto"/>
        <w:jc w:val="center"/>
        <w:rPr>
          <w:rFonts w:hint="eastAsia"/>
          <w:lang w:eastAsia="zh-CN"/>
        </w:rPr>
      </w:pPr>
      <w:r>
        <w:drawing>
          <wp:inline distT="0" distB="0" distL="114300" distR="114300">
            <wp:extent cx="3771900" cy="2509520"/>
            <wp:effectExtent l="0" t="0" r="0" b="5080"/>
            <wp:docPr id="64" name="图片 19" descr="C:\Users\Administrator\Desktop\YS450英文截图\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C:\Users\Administrator\Desktop\YS450英文截图\9.png9"/>
                    <pic:cNvPicPr>
                      <a:picLocks noChangeAspect="1"/>
                    </pic:cNvPicPr>
                  </pic:nvPicPr>
                  <pic:blipFill>
                    <a:blip r:embed="rId26"/>
                    <a:stretch>
                      <a:fillRect/>
                    </a:stretch>
                  </pic:blipFill>
                  <pic:spPr>
                    <a:xfrm>
                      <a:off x="0" y="0"/>
                      <a:ext cx="3771900" cy="250952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 xml:space="preserve">Figure 9 Color Index </w:t>
      </w:r>
    </w:p>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If the measurement of traffic signs in the system settings is off, the "Select Standard" in Figure 7 will be gray and there will be no response by clicking the shortcut key. If the measurement of traffic signs is on, the "Select Standard" in Figure 7 will display normally, and clicking the shortcut key will enter the selection interface of traffic signs.</w:t>
      </w:r>
    </w:p>
    <w:p>
      <w:pPr>
        <w:ind w:firstLine="480" w:firstLineChars="200"/>
        <w:rPr>
          <w:rFonts w:hint="eastAsia"/>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The spectral reflectance interface of Figure 8A will also become traffic sign information, as shown in Figure 8B.</w:t>
      </w:r>
    </w:p>
    <w:p>
      <w:pPr>
        <w:spacing w:line="240" w:lineRule="auto"/>
        <w:jc w:val="center"/>
      </w:pPr>
      <w:r>
        <w:rPr>
          <w:rFonts w:hint="eastAsia" w:eastAsia="宋体"/>
          <w:lang w:eastAsia="zh-CN"/>
        </w:rPr>
        <w:t xml:space="preserve">   </w:t>
      </w:r>
      <w:r>
        <w:drawing>
          <wp:inline distT="0" distB="0" distL="114300" distR="114300">
            <wp:extent cx="3776345" cy="2520950"/>
            <wp:effectExtent l="0" t="0" r="14605" b="12700"/>
            <wp:docPr id="61" name="图片 20" descr="C:\Users\Administrator\Desktop\YS450英文截图\8B.png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C:\Users\Administrator\Desktop\YS450英文截图\8B.png8B"/>
                    <pic:cNvPicPr>
                      <a:picLocks noChangeAspect="1"/>
                    </pic:cNvPicPr>
                  </pic:nvPicPr>
                  <pic:blipFill>
                    <a:blip r:embed="rId27"/>
                    <a:stretch>
                      <a:fillRect/>
                    </a:stretch>
                  </pic:blipFill>
                  <pic:spPr>
                    <a:xfrm>
                      <a:off x="0" y="0"/>
                      <a:ext cx="3776345" cy="252095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Figure 8B T</w:t>
      </w:r>
      <w:r>
        <w:rPr>
          <w:rFonts w:hint="eastAsia" w:ascii="Times New Roman" w:hAnsi="Times New Roman" w:eastAsia="宋体" w:cs="Times New Roman"/>
          <w:sz w:val="20"/>
          <w:szCs w:val="20"/>
          <w:lang w:eastAsia="zh-CN"/>
        </w:rPr>
        <w:t>raffic sign information</w:t>
      </w:r>
    </w:p>
    <w:p>
      <w:pPr>
        <w:spacing w:line="240" w:lineRule="auto"/>
        <w:jc w:val="center"/>
        <w:rPr>
          <w:rFonts w:hint="eastAsia"/>
          <w:sz w:val="24"/>
          <w:szCs w:val="24"/>
          <w:lang w:eastAsia="zh-CN"/>
        </w:rPr>
      </w:pPr>
      <w:r>
        <w:rPr>
          <w:rFonts w:hint="eastAsia"/>
          <w:sz w:val="24"/>
          <w:szCs w:val="24"/>
          <w:lang w:eastAsia="zh-CN"/>
        </w:rPr>
        <w:t xml:space="preserve">     </w:t>
      </w:r>
    </w:p>
    <w:p>
      <w:pPr>
        <w:spacing w:line="240" w:lineRule="auto"/>
        <w:jc w:val="center"/>
        <w:rPr>
          <w:rFonts w:hint="eastAsia"/>
          <w:sz w:val="24"/>
          <w:szCs w:val="24"/>
          <w:lang w:eastAsia="zh-CN"/>
        </w:rPr>
      </w:pPr>
    </w:p>
    <w:p>
      <w:pPr>
        <w:spacing w:line="240" w:lineRule="auto"/>
        <w:jc w:val="center"/>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eastAsia="宋体" w:cs="Times New Roman"/>
          <w:sz w:val="24"/>
          <w:szCs w:val="24"/>
          <w:lang w:eastAsia="zh-CN"/>
        </w:rPr>
      </w:pPr>
      <w:bookmarkStart w:id="13" w:name="_Toc518639090"/>
      <w:bookmarkStart w:id="14" w:name="_Toc10039"/>
      <w:r>
        <w:rPr>
          <w:rFonts w:hint="eastAsia" w:ascii="Times New Roman" w:hAnsi="Times New Roman" w:cs="Times New Roman"/>
          <w:sz w:val="30"/>
          <w:szCs w:val="30"/>
          <w:lang w:eastAsia="zh-CN"/>
        </w:rPr>
        <w:t xml:space="preserve">2.3.2 </w:t>
      </w:r>
      <w:bookmarkEnd w:id="13"/>
      <w:r>
        <w:rPr>
          <w:rFonts w:hint="eastAsia" w:ascii="Times New Roman" w:hAnsi="Times New Roman" w:cs="Times New Roman"/>
          <w:sz w:val="30"/>
          <w:szCs w:val="30"/>
          <w:lang w:eastAsia="zh-CN"/>
        </w:rPr>
        <w:t>Standard Measurement</w:t>
      </w:r>
      <w:bookmarkEnd w:id="14"/>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Please enter </w:t>
      </w:r>
      <w:r>
        <w:rPr>
          <w:rFonts w:hint="default" w:ascii="Times New Roman" w:hAnsi="Times New Roman" w:eastAsia="宋体" w:cs="Times New Roman"/>
          <w:b w:val="0"/>
          <w:bCs w:val="0"/>
          <w:sz w:val="24"/>
          <w:szCs w:val="24"/>
          <w:lang w:val="en-US" w:eastAsia="zh-CN"/>
        </w:rPr>
        <w:t>“Standard Measurement”</w:t>
      </w:r>
      <w:r>
        <w:rPr>
          <w:rFonts w:hint="eastAsia" w:ascii="Times New Roman" w:hAnsi="Times New Roman" w:eastAsia="宋体" w:cs="Times New Roman"/>
          <w:b w:val="0"/>
          <w:bCs w:val="0"/>
          <w:sz w:val="24"/>
          <w:szCs w:val="24"/>
          <w:lang w:val="en-US" w:eastAsia="zh-CN"/>
        </w:rPr>
        <w:t xml:space="preserve"> interface to perform measurements as shown in Figure 10. </w:t>
      </w:r>
    </w:p>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Put the measuring aperture close on the standard sample, press </w:t>
      </w:r>
      <w:r>
        <w:rPr>
          <w:rFonts w:hint="default" w:ascii="Times New Roman" w:hAnsi="Times New Roman" w:eastAsia="宋体" w:cs="Times New Roman"/>
          <w:b w:val="0"/>
          <w:bCs w:val="0"/>
          <w:sz w:val="24"/>
          <w:szCs w:val="24"/>
          <w:lang w:val="en-US" w:eastAsia="zh-CN"/>
        </w:rPr>
        <w:t>“Testing”</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 xml:space="preserve">key. There is a “Beep” </w:t>
      </w:r>
      <w:r>
        <w:rPr>
          <w:rFonts w:hint="eastAsia" w:ascii="Times New Roman" w:hAnsi="Times New Roman" w:eastAsia="宋体" w:cs="Times New Roman"/>
          <w:b w:val="0"/>
          <w:bCs w:val="0"/>
          <w:sz w:val="24"/>
          <w:szCs w:val="24"/>
          <w:lang w:val="en-US" w:eastAsia="zh-CN"/>
        </w:rPr>
        <w:t>sound</w:t>
      </w:r>
      <w:r>
        <w:rPr>
          <w:rFonts w:hint="default" w:ascii="Times New Roman" w:hAnsi="Times New Roman" w:eastAsia="宋体" w:cs="Times New Roman"/>
          <w:b w:val="0"/>
          <w:bCs w:val="0"/>
          <w:sz w:val="24"/>
          <w:szCs w:val="24"/>
          <w:lang w:val="en-US" w:eastAsia="zh-CN"/>
        </w:rPr>
        <w:t xml:space="preserve">, and the LED indication light </w:t>
      </w:r>
      <w:r>
        <w:rPr>
          <w:rFonts w:hint="eastAsia" w:ascii="Times New Roman" w:hAnsi="Times New Roman" w:eastAsia="宋体" w:cs="Times New Roman"/>
          <w:b w:val="0"/>
          <w:bCs w:val="0"/>
          <w:sz w:val="24"/>
          <w:szCs w:val="24"/>
          <w:lang w:val="en-US" w:eastAsia="zh-CN"/>
        </w:rPr>
        <w:t xml:space="preserve">will turn to green from yellow, then it shows measurement finished as shown in Figure 10 and in Figure 11. </w:t>
      </w:r>
    </w:p>
    <w:p>
      <w:pPr>
        <w:spacing w:line="240" w:lineRule="auto"/>
        <w:jc w:val="center"/>
      </w:pPr>
      <w:r>
        <w:drawing>
          <wp:inline distT="0" distB="0" distL="114300" distR="114300">
            <wp:extent cx="3791585" cy="2520315"/>
            <wp:effectExtent l="0" t="0" r="18415" b="1333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28"/>
                    <a:stretch>
                      <a:fillRect/>
                    </a:stretch>
                  </pic:blipFill>
                  <pic:spPr>
                    <a:xfrm>
                      <a:off x="0" y="0"/>
                      <a:ext cx="3791585" cy="2520315"/>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Figure 10 Standard Measurement </w:t>
      </w:r>
    </w:p>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Note: If turn off the auto-save function, delete button </w:t>
      </w:r>
      <w:r>
        <w:rPr>
          <w:rFonts w:hint="default" w:ascii="Times New Roman" w:hAnsi="Times New Roman" w:eastAsia="宋体" w:cs="Times New Roman"/>
          <w:b w:val="0"/>
          <w:bCs w:val="0"/>
          <w:sz w:val="24"/>
          <w:szCs w:val="24"/>
          <w:lang w:val="en-US" w:eastAsia="zh-CN"/>
        </w:rPr>
        <w:t>“</w:t>
      </w:r>
      <w:r>
        <w:rPr>
          <w:rFonts w:hint="eastAsia"/>
        </w:rPr>
        <w:drawing>
          <wp:inline distT="0" distB="0" distL="114300" distR="114300">
            <wp:extent cx="163195" cy="179705"/>
            <wp:effectExtent l="0" t="0" r="8255" b="10795"/>
            <wp:docPr id="73"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descr="图片2"/>
                    <pic:cNvPicPr>
                      <a:picLocks noChangeAspect="1"/>
                    </pic:cNvPicPr>
                  </pic:nvPicPr>
                  <pic:blipFill>
                    <a:blip r:embed="rId29"/>
                    <a:stretch>
                      <a:fillRect/>
                    </a:stretch>
                  </pic:blipFill>
                  <pic:spPr>
                    <a:xfrm>
                      <a:off x="0" y="0"/>
                      <a:ext cx="163195" cy="179705"/>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will be save button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168910" cy="180340"/>
            <wp:effectExtent l="0" t="0" r="2540" b="10160"/>
            <wp:docPr id="63" name="图片 2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descr="图片8"/>
                    <pic:cNvPicPr>
                      <a:picLocks noChangeAspect="1"/>
                    </pic:cNvPicPr>
                  </pic:nvPicPr>
                  <pic:blipFill>
                    <a:blip r:embed="rId30"/>
                    <a:stretch>
                      <a:fillRect/>
                    </a:stretch>
                  </pic:blipFill>
                  <pic:spPr>
                    <a:xfrm>
                      <a:off x="0" y="0"/>
                      <a:ext cx="1689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and click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168910" cy="180340"/>
            <wp:effectExtent l="0" t="0" r="2540" b="10160"/>
            <wp:docPr id="70" name="图片 2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descr="图片8"/>
                    <pic:cNvPicPr>
                      <a:picLocks noChangeAspect="1"/>
                    </pic:cNvPicPr>
                  </pic:nvPicPr>
                  <pic:blipFill>
                    <a:blip r:embed="rId30"/>
                    <a:stretch>
                      <a:fillRect/>
                    </a:stretch>
                  </pic:blipFill>
                  <pic:spPr>
                    <a:xfrm>
                      <a:off x="0" y="0"/>
                      <a:ext cx="1689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save the current data. </w:t>
      </w:r>
    </w:p>
    <w:p>
      <w:pPr>
        <w:spacing w:line="240" w:lineRule="auto"/>
        <w:jc w:val="both"/>
        <w:rPr>
          <w:rFonts w:hint="eastAsia" w:ascii="Times New Roman" w:hAnsi="Times New Roman" w:eastAsia="宋体" w:cs="Times New Roman"/>
          <w:sz w:val="24"/>
          <w:szCs w:val="24"/>
          <w:lang w:eastAsia="zh-CN"/>
        </w:rPr>
      </w:pPr>
    </w:p>
    <w:p>
      <w:pPr>
        <w:spacing w:line="240" w:lineRule="auto"/>
        <w:jc w:val="center"/>
        <w:rPr>
          <w:rFonts w:hint="eastAsia"/>
          <w:lang w:eastAsia="zh-CN"/>
        </w:rPr>
      </w:pPr>
      <w:r>
        <w:drawing>
          <wp:inline distT="0" distB="0" distL="114300" distR="114300">
            <wp:extent cx="4419600" cy="2365375"/>
            <wp:effectExtent l="0" t="0" r="0" b="15875"/>
            <wp:docPr id="66" name="图片 25" descr="C:\Users\Administrator\Desktop\YS450英文截图\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descr="C:\Users\Administrator\Desktop\YS450英文截图\11.png11"/>
                    <pic:cNvPicPr>
                      <a:picLocks noChangeAspect="1"/>
                    </pic:cNvPicPr>
                  </pic:nvPicPr>
                  <pic:blipFill>
                    <a:blip r:embed="rId31"/>
                    <a:stretch>
                      <a:fillRect/>
                    </a:stretch>
                  </pic:blipFill>
                  <pic:spPr>
                    <a:xfrm>
                      <a:off x="0" y="0"/>
                      <a:ext cx="4419600" cy="2365375"/>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11 Reflectance of Standard Measurement</w:t>
      </w:r>
    </w:p>
    <w:p>
      <w:pPr>
        <w:spacing w:line="240" w:lineRule="auto"/>
        <w:jc w:val="both"/>
        <w:rPr>
          <w:rFonts w:hint="eastAsia" w:ascii="Times New Roman" w:hAnsi="Times New Roman" w:eastAsia="宋体" w:cs="Times New Roman"/>
          <w:sz w:val="24"/>
          <w:szCs w:val="24"/>
          <w:lang w:eastAsia="zh-CN"/>
        </w:rPr>
      </w:pPr>
    </w:p>
    <w:p>
      <w:pPr>
        <w:spacing w:line="240" w:lineRule="auto"/>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Detail instructions of standard measurement are as following: </w:t>
      </w:r>
    </w:p>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1) Interface Title: Indicating it is under interface of standard measurement.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2) Condition area: display system setting such as the current serial number, lighting source, UV (on/off), Bluetooth (on/off),  and the current time, date and power etc.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3) Serial number of standard: It is generated by the system automatically, and started from T0001 to T1000.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4) Standard Name: Display the current measurement standard name, and click it to quickly modify, or the default is No name.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5) Select standard: click to set the select standard for traffic signs information.</w:t>
      </w:r>
    </w:p>
    <w:p>
      <w:pPr>
        <w:pStyle w:val="5"/>
        <w:jc w:val="both"/>
        <w:rPr>
          <w:rFonts w:hint="eastAsia" w:ascii="Times New Roman" w:hAnsi="Times New Roman" w:eastAsia="宋体" w:cs="Times New Roman"/>
          <w:b w:val="0"/>
          <w:bCs w:val="0"/>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Note: When traffic signs measurement in the system setting opens, it will normally display and then can be set; or it will be gray and can</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t be set.</w:t>
      </w:r>
    </w:p>
    <w:p>
      <w:pPr>
        <w:pStyle w:val="5"/>
        <w:jc w:val="both"/>
        <w:rPr>
          <w:rFonts w:hint="default" w:ascii="Times New Roman" w:hAnsi="Times New Roman" w:eastAsia="宋体" w:cs="Times New Roman"/>
          <w:b w:val="0"/>
          <w:bCs w:val="0"/>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Tolerance setting: Click to set the tolerance of the current standard as required.  </w:t>
      </w:r>
      <w:r>
        <w:rPr>
          <w:rFonts w:hint="default" w:ascii="Times New Roman" w:hAnsi="Times New Roman" w:eastAsia="宋体" w:cs="Times New Roman"/>
          <w:b w:val="0"/>
          <w:bCs w:val="0"/>
          <w:sz w:val="24"/>
          <w:szCs w:val="24"/>
          <w:lang w:val="en-US" w:eastAsia="zh-CN"/>
        </w:rPr>
        <w:t>ΔE*</w:t>
      </w:r>
      <w:r>
        <w:rPr>
          <w:rFonts w:hint="eastAsia" w:ascii="Times New Roman" w:hAnsi="Times New Roman" w:eastAsia="宋体" w:cs="Times New Roman"/>
          <w:b w:val="0"/>
          <w:bCs w:val="0"/>
          <w:sz w:val="24"/>
          <w:szCs w:val="24"/>
          <w:lang w:val="en-US" w:eastAsia="zh-CN"/>
        </w:rPr>
        <w:t xml:space="preserve"> is the total setting tolerance(</w:t>
      </w:r>
      <w:r>
        <w:rPr>
          <w:rFonts w:hint="default" w:ascii="Times New Roman" w:hAnsi="Times New Roman" w:eastAsia="宋体" w:cs="Times New Roman"/>
          <w:b w:val="0"/>
          <w:bCs w:val="0"/>
          <w:sz w:val="24"/>
          <w:szCs w:val="24"/>
          <w:lang w:val="en-US" w:eastAsia="zh-CN"/>
        </w:rPr>
        <w:t>CIE1976</w:t>
      </w:r>
      <w:r>
        <w:rPr>
          <w:rFonts w:hint="eastAsia" w:ascii="Times New Roman" w:hAnsi="Times New Roman" w:eastAsia="宋体" w:cs="Times New Roman"/>
          <w:b w:val="0"/>
          <w:bCs w:val="0"/>
          <w:sz w:val="24"/>
          <w:szCs w:val="24"/>
          <w:lang w:val="en-US" w:eastAsia="zh-CN"/>
        </w:rPr>
        <w:t xml:space="preserve">). The left ΔL* is the lower limit of the setting standard brightness tolerance, the right ΔL* is the upper limit of the setting standard brightness </w:t>
      </w:r>
      <w:bookmarkStart w:id="15" w:name="OLE_LINK2"/>
      <w:r>
        <w:rPr>
          <w:rFonts w:hint="eastAsia" w:ascii="Times New Roman" w:hAnsi="Times New Roman" w:eastAsia="宋体" w:cs="Times New Roman"/>
          <w:b w:val="0"/>
          <w:bCs w:val="0"/>
          <w:sz w:val="24"/>
          <w:szCs w:val="24"/>
          <w:lang w:val="en-US" w:eastAsia="zh-CN"/>
        </w:rPr>
        <w:t>tolerance</w:t>
      </w:r>
      <w:bookmarkEnd w:id="15"/>
      <w:r>
        <w:rPr>
          <w:rFonts w:hint="eastAsia" w:ascii="Times New Roman" w:hAnsi="Times New Roman" w:eastAsia="宋体" w:cs="Times New Roman"/>
          <w:b w:val="0"/>
          <w:bCs w:val="0"/>
          <w:sz w:val="24"/>
          <w:szCs w:val="24"/>
          <w:lang w:val="en-US" w:eastAsia="zh-CN"/>
        </w:rPr>
        <w:t xml:space="preserve">, and the upper limit of the right tolerance must be larger than the lower limit of tolerance; Δa*, Δb* are set in the same way as ΔL*. Click the corresponding tolerance value to enter the corresponding value setting interface. After setting, click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227330" cy="144780"/>
            <wp:effectExtent l="0" t="0" r="1270" b="7620"/>
            <wp:docPr id="68" name="图片 2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on the lower side to save and exit the tolerance setting interface. When the sample is measured, only ΔE*, ΔL*, Δa*, Δb* are within the allowable tolerance range, and the sample</w:t>
      </w:r>
      <w:r>
        <w:rPr>
          <w:rFonts w:hint="default" w:ascii="Times New Roman" w:hAnsi="Times New Roman" w:eastAsia="宋体" w:cs="Times New Roman"/>
          <w:b w:val="0"/>
          <w:bCs w:val="0"/>
          <w:sz w:val="24"/>
          <w:szCs w:val="24"/>
          <w:lang w:val="en-US" w:eastAsia="zh-CN"/>
        </w:rPr>
        <w:t xml:space="preserve"> will show</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“Pass”</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val="en-US" w:eastAsia="zh-CN"/>
        </w:rPr>
        <w:t xml:space="preserve">or show </w:t>
      </w:r>
      <w:r>
        <w:rPr>
          <w:rFonts w:hint="default" w:ascii="Times New Roman" w:hAnsi="Times New Roman" w:eastAsia="宋体" w:cs="Times New Roman"/>
          <w:b w:val="0"/>
          <w:bCs w:val="0"/>
          <w:sz w:val="24"/>
          <w:szCs w:val="24"/>
          <w:lang w:val="en-US" w:eastAsia="zh-CN"/>
        </w:rPr>
        <w:t xml:space="preserve">“Failure”. This function only exists when you turn on the function of “Display Measurement Result” in the system setting.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7) Light Source: Set as needed before testing, click the shortcut key to switch different light among the D 6 5、A、C、F 1 ~ F 1 2 etc.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8) Color space: Set as needed before testing, click the shortcut key to switch different color spaces among CIE lab、CIE XYZ、Hunter lab etc. </w:t>
      </w: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9) Observer angle: Set as needed before testing, click to switch the observer angle 10 and 2.</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10) Measurement aperture: Set as needed before testing, indicate the current measurement aperture on use.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11) Switch to sample measurement: Click</w:t>
      </w:r>
      <w:r>
        <w:rPr>
          <w:rFonts w:hint="eastAsia" w:ascii="Times New Roman" w:hAnsi="Times New Roman" w:eastAsia="宋体" w:cs="Times New Roman"/>
          <w:b w:val="0"/>
          <w:bCs w:val="0"/>
          <w:sz w:val="24"/>
          <w:szCs w:val="24"/>
          <w:lang w:val="en-US" w:eastAsia="zh-CN"/>
        </w:rPr>
        <w:drawing>
          <wp:inline distT="0" distB="0" distL="114300" distR="114300">
            <wp:extent cx="663575" cy="180340"/>
            <wp:effectExtent l="0" t="0" r="3175" b="10160"/>
            <wp:docPr id="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pic:cNvPicPr>
                      <a:picLocks noChangeAspect="1"/>
                    </pic:cNvPicPr>
                  </pic:nvPicPr>
                  <pic:blipFill>
                    <a:blip r:embed="rId32"/>
                    <a:stretch>
                      <a:fillRect/>
                    </a:stretch>
                  </pic:blipFill>
                  <pic:spPr>
                    <a:xfrm>
                      <a:off x="0" y="0"/>
                      <a:ext cx="663575"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rPr>
        <w:t xml:space="preserve">to sample measurement.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12) Delete/Save: If the auto-save function opens, click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161925" cy="179705"/>
            <wp:effectExtent l="0" t="0" r="9525" b="10795"/>
            <wp:docPr id="67" name="图片 2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descr="图片7"/>
                    <pic:cNvPicPr>
                      <a:picLocks noChangeAspect="1"/>
                    </pic:cNvPicPr>
                  </pic:nvPicPr>
                  <pic:blipFill>
                    <a:blip r:embed="rId33"/>
                    <a:stretch>
                      <a:fillRect/>
                    </a:stretch>
                  </pic:blipFill>
                  <pic:spPr>
                    <a:xfrm>
                      <a:off x="0" y="0"/>
                      <a:ext cx="161925" cy="179705"/>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delete the current data. If the auto-save function closes, it will display save button, and 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drawing>
          <wp:inline distT="0" distB="0" distL="114300" distR="114300">
            <wp:extent cx="168910" cy="180340"/>
            <wp:effectExtent l="0" t="0" r="2540" b="10160"/>
            <wp:docPr id="71" name="图片 2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descr="图片8"/>
                    <pic:cNvPicPr>
                      <a:picLocks noChangeAspect="1"/>
                    </pic:cNvPicPr>
                  </pic:nvPicPr>
                  <pic:blipFill>
                    <a:blip r:embed="rId30"/>
                    <a:stretch>
                      <a:fillRect/>
                    </a:stretch>
                  </pic:blipFill>
                  <pic:spPr>
                    <a:xfrm>
                      <a:off x="0" y="0"/>
                      <a:ext cx="1689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save the current data. </w:t>
      </w: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13) Page Turing: 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drawing>
          <wp:inline distT="0" distB="0" distL="114300" distR="114300">
            <wp:extent cx="198755" cy="180340"/>
            <wp:effectExtent l="0" t="0" r="10795" b="10160"/>
            <wp:docPr id="77" name="图片 3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val="en-US" w:eastAsia="zh-CN"/>
        </w:rPr>
        <w:t>to quickly switch the current data among data display area, spectrum display area and color index display area.</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14) Main menu: Click </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drawing>
          <wp:inline distT="0" distB="0" distL="114300" distR="114300">
            <wp:extent cx="186690" cy="180340"/>
            <wp:effectExtent l="0" t="0" r="3810" b="10160"/>
            <wp:docPr id="74"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descr="图片1"/>
                    <pic:cNvPicPr>
                      <a:picLocks noChangeAspect="1"/>
                    </pic:cNvPicPr>
                  </pic:nvPicPr>
                  <pic:blipFill>
                    <a:blip r:embed="rId16"/>
                    <a:stretch>
                      <a:fillRect/>
                    </a:stretch>
                  </pic:blipFill>
                  <pic:spPr>
                    <a:xfrm>
                      <a:off x="0" y="0"/>
                      <a:ext cx="18669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enter the main menu interface.</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15) Wavelength switch button: As shown in Figure 11, 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drawing>
          <wp:inline distT="0" distB="0" distL="114300" distR="114300">
            <wp:extent cx="146050" cy="180340"/>
            <wp:effectExtent l="0" t="0" r="6350" b="10160"/>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pic:cNvPicPr>
                      <a:picLocks noChangeAspect="1"/>
                    </pic:cNvPicPr>
                  </pic:nvPicPr>
                  <pic:blipFill>
                    <a:blip r:embed="rId34"/>
                    <a:stretch>
                      <a:fillRect/>
                    </a:stretch>
                  </pic:blipFill>
                  <pic:spPr>
                    <a:xfrm>
                      <a:off x="0" y="0"/>
                      <a:ext cx="14605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 or “</w:t>
      </w:r>
      <w:r>
        <w:rPr>
          <w:rFonts w:hint="default" w:ascii="Times New Roman" w:hAnsi="Times New Roman" w:eastAsia="宋体" w:cs="Times New Roman"/>
          <w:b w:val="0"/>
          <w:bCs w:val="0"/>
          <w:sz w:val="24"/>
          <w:szCs w:val="24"/>
          <w:lang w:val="en-US" w:eastAsia="zh-CN"/>
        </w:rPr>
        <w:drawing>
          <wp:inline distT="0" distB="0" distL="114300" distR="114300">
            <wp:extent cx="125095" cy="180340"/>
            <wp:effectExtent l="0" t="0" r="8255" b="10160"/>
            <wp:docPr id="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pic:cNvPicPr>
                      <a:picLocks noChangeAspect="1"/>
                    </pic:cNvPicPr>
                  </pic:nvPicPr>
                  <pic:blipFill>
                    <a:blip r:embed="rId35"/>
                    <a:stretch>
                      <a:fillRect/>
                    </a:stretch>
                  </pic:blipFill>
                  <pic:spPr>
                    <a:xfrm>
                      <a:off x="0" y="0"/>
                      <a:ext cx="12509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the wave length and reflectance of the current sample will switch as range of 10nm interval. </w:t>
      </w: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16)</w:t>
      </w:r>
      <w:r>
        <w:rPr>
          <w:rFonts w:hint="default" w:ascii="Times New Roman" w:hAnsi="Times New Roman" w:eastAsia="宋体" w:cs="Times New Roman"/>
          <w:b w:val="0"/>
          <w:bCs w:val="0"/>
          <w:sz w:val="24"/>
          <w:szCs w:val="24"/>
          <w:lang w:val="en-US" w:eastAsia="zh-CN"/>
        </w:rPr>
        <w:t xml:space="preserve"> β</w:t>
      </w:r>
      <w:r>
        <w:rPr>
          <w:rFonts w:hint="eastAsia" w:ascii="Times New Roman" w:hAnsi="Times New Roman" w:eastAsia="宋体" w:cs="Times New Roman"/>
          <w:b w:val="0"/>
          <w:bCs w:val="0"/>
          <w:sz w:val="24"/>
          <w:szCs w:val="24"/>
          <w:lang w:val="en-US" w:eastAsia="zh-CN"/>
        </w:rPr>
        <w:t xml:space="preserve">: the luminance factor of traffic signs; it will show </w:t>
      </w:r>
      <w:r>
        <w:rPr>
          <w:rFonts w:hint="default" w:ascii="Times New Roman" w:hAnsi="Times New Roman" w:eastAsia="宋体" w:cs="Times New Roman"/>
          <w:b w:val="0"/>
          <w:bCs w:val="0"/>
          <w:sz w:val="24"/>
          <w:szCs w:val="24"/>
          <w:lang w:val="en-US" w:eastAsia="zh-CN"/>
        </w:rPr>
        <w:t>“Pass”</w:t>
      </w:r>
      <w:r>
        <w:rPr>
          <w:rFonts w:hint="eastAsia" w:ascii="Times New Roman" w:hAnsi="Times New Roman" w:eastAsia="宋体" w:cs="Times New Roman"/>
          <w:b w:val="0"/>
          <w:bCs w:val="0"/>
          <w:sz w:val="24"/>
          <w:szCs w:val="24"/>
          <w:lang w:val="en-US" w:eastAsia="zh-CN"/>
        </w:rPr>
        <w:t xml:space="preserve"> when the measured value is within the set range, otherwise, it shows </w:t>
      </w:r>
      <w:r>
        <w:rPr>
          <w:rFonts w:hint="default" w:ascii="Times New Roman" w:hAnsi="Times New Roman" w:eastAsia="宋体" w:cs="Times New Roman"/>
          <w:b w:val="0"/>
          <w:bCs w:val="0"/>
          <w:sz w:val="24"/>
          <w:szCs w:val="24"/>
          <w:lang w:val="en-US" w:eastAsia="zh-CN"/>
        </w:rPr>
        <w:t>“Failure”</w:t>
      </w:r>
      <w:r>
        <w:rPr>
          <w:rFonts w:hint="eastAsia" w:ascii="Times New Roman" w:hAnsi="Times New Roman" w:eastAsia="宋体" w:cs="Times New Roman"/>
          <w:b w:val="0"/>
          <w:bCs w:val="0"/>
          <w:sz w:val="24"/>
          <w:szCs w:val="24"/>
          <w:lang w:val="en-US" w:eastAsia="zh-CN"/>
        </w:rPr>
        <w:t>, as shown in Figure 8B.</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eastAsia="zh-CN"/>
        </w:rPr>
      </w:pPr>
      <w:bookmarkStart w:id="16" w:name="_Toc518639091"/>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17" w:name="_Toc18455"/>
      <w:r>
        <w:rPr>
          <w:rFonts w:hint="eastAsia" w:ascii="Times New Roman" w:hAnsi="Times New Roman" w:cs="Times New Roman"/>
          <w:sz w:val="30"/>
          <w:szCs w:val="30"/>
          <w:lang w:eastAsia="zh-CN"/>
        </w:rPr>
        <w:t xml:space="preserve">2.3.3 </w:t>
      </w:r>
      <w:bookmarkEnd w:id="16"/>
      <w:r>
        <w:rPr>
          <w:rFonts w:hint="eastAsia" w:ascii="Times New Roman" w:hAnsi="Times New Roman" w:cs="Times New Roman"/>
          <w:sz w:val="30"/>
          <w:szCs w:val="30"/>
          <w:lang w:val="en-US" w:eastAsia="zh-CN"/>
        </w:rPr>
        <w:t>Traffic Signs Measurement</w:t>
      </w:r>
      <w:bookmarkEnd w:id="17"/>
    </w:p>
    <w:p>
      <w:pPr>
        <w:spacing w:line="240" w:lineRule="auto"/>
        <w:jc w:val="both"/>
        <w:rPr>
          <w:rFonts w:hint="eastAsia" w:ascii="Times New Roman" w:hAnsi="Times New Roman" w:eastAsia="宋体" w:cs="Times New Roman"/>
          <w:sz w:val="24"/>
          <w:szCs w:val="24"/>
          <w:lang w:eastAsia="zh-CN"/>
        </w:rPr>
      </w:pPr>
      <w:bookmarkStart w:id="18" w:name="OLE_LINK1"/>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Traffic signs measurement is a professional demand measurement, which can be judged according to the standard, or customizing standard.</w:t>
      </w:r>
    </w:p>
    <w:bookmarkEnd w:id="18"/>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First, select</w:t>
      </w:r>
      <w:r>
        <w:rPr>
          <w:rFonts w:hint="default" w:ascii="Times New Roman" w:hAnsi="Times New Roman" w:eastAsia="宋体" w:cs="Times New Roman"/>
          <w:b w:val="0"/>
          <w:bCs w:val="0"/>
          <w:sz w:val="24"/>
          <w:szCs w:val="24"/>
          <w:lang w:val="en-US" w:eastAsia="zh-CN"/>
        </w:rPr>
        <w:t xml:space="preserve"> “on”</w:t>
      </w:r>
      <w:r>
        <w:rPr>
          <w:rFonts w:hint="eastAsia" w:ascii="Times New Roman" w:hAnsi="Times New Roman" w:eastAsia="宋体" w:cs="Times New Roman"/>
          <w:b w:val="0"/>
          <w:bCs w:val="0"/>
          <w:sz w:val="24"/>
          <w:szCs w:val="24"/>
          <w:lang w:val="en-US" w:eastAsia="zh-CN"/>
        </w:rPr>
        <w:t xml:space="preserve"> for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traffic signs measurement</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in the system setting, as shown in figure 12.</w:t>
      </w:r>
    </w:p>
    <w:p>
      <w:pPr>
        <w:spacing w:line="240" w:lineRule="auto"/>
        <w:jc w:val="center"/>
      </w:pPr>
      <w:r>
        <w:drawing>
          <wp:inline distT="0" distB="0" distL="114300" distR="114300">
            <wp:extent cx="3772535" cy="2520315"/>
            <wp:effectExtent l="0" t="0" r="18415" b="13335"/>
            <wp:docPr id="78" name="图片 34" descr="C:\Users\Administrator\Desktop\YS450英文截图\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4" descr="C:\Users\Administrator\Desktop\YS450英文截图\12.png12"/>
                    <pic:cNvPicPr>
                      <a:picLocks noChangeAspect="1"/>
                    </pic:cNvPicPr>
                  </pic:nvPicPr>
                  <pic:blipFill>
                    <a:blip r:embed="rId36"/>
                    <a:stretch>
                      <a:fillRect/>
                    </a:stretch>
                  </pic:blipFill>
                  <pic:spPr>
                    <a:xfrm>
                      <a:off x="0" y="0"/>
                      <a:ext cx="3772535" cy="2520315"/>
                    </a:xfrm>
                    <a:prstGeom prst="rect">
                      <a:avLst/>
                    </a:prstGeom>
                    <a:noFill/>
                    <a:ln w="9525">
                      <a:noFill/>
                    </a:ln>
                  </pic:spPr>
                </pic:pic>
              </a:graphicData>
            </a:graphic>
          </wp:inline>
        </w:drawing>
      </w:r>
    </w:p>
    <w:p>
      <w:pPr>
        <w:pStyle w:val="5"/>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12 Select</w:t>
      </w:r>
      <w:r>
        <w:rPr>
          <w:rFonts w:hint="default" w:ascii="Times New Roman" w:hAnsi="Times New Roman" w:eastAsia="宋体" w:cs="Times New Roman"/>
          <w:sz w:val="20"/>
          <w:szCs w:val="20"/>
          <w:lang w:val="en-US" w:eastAsia="zh-CN"/>
        </w:rPr>
        <w:t xml:space="preserve"> “on” </w:t>
      </w:r>
      <w:r>
        <w:rPr>
          <w:rFonts w:hint="eastAsia" w:ascii="Times New Roman" w:hAnsi="Times New Roman" w:eastAsia="宋体" w:cs="Times New Roman"/>
          <w:sz w:val="20"/>
          <w:szCs w:val="20"/>
          <w:lang w:val="en-US" w:eastAsia="zh-CN"/>
        </w:rPr>
        <w:t xml:space="preserve"> in </w:t>
      </w:r>
      <w:r>
        <w:rPr>
          <w:rFonts w:hint="default" w:ascii="Times New Roman" w:hAnsi="Times New Roman" w:eastAsia="宋体" w:cs="Times New Roman"/>
          <w:sz w:val="20"/>
          <w:szCs w:val="20"/>
          <w:lang w:val="en-US" w:eastAsia="zh-CN"/>
        </w:rPr>
        <w:t>“</w:t>
      </w:r>
      <w:r>
        <w:rPr>
          <w:rFonts w:hint="eastAsia" w:ascii="Times New Roman" w:hAnsi="Times New Roman" w:eastAsia="宋体" w:cs="Times New Roman"/>
          <w:sz w:val="20"/>
          <w:szCs w:val="20"/>
          <w:lang w:val="en-US" w:eastAsia="zh-CN"/>
        </w:rPr>
        <w:t>traffic signs measurement</w:t>
      </w:r>
      <w:r>
        <w:rPr>
          <w:rFonts w:hint="default" w:ascii="Times New Roman" w:hAnsi="Times New Roman" w:eastAsia="宋体" w:cs="Times New Roman"/>
          <w:sz w:val="20"/>
          <w:szCs w:val="20"/>
          <w:lang w:val="en-US" w:eastAsia="zh-CN"/>
        </w:rPr>
        <w:t>”</w:t>
      </w:r>
    </w:p>
    <w:p>
      <w:pPr>
        <w:spacing w:line="240" w:lineRule="auto"/>
        <w:jc w:val="both"/>
        <w:rPr>
          <w:rFonts w:hint="eastAsia" w:ascii="Times New Roman" w:hAnsi="Times New Roman" w:eastAsia="宋体" w:cs="Times New Roman"/>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Then, 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drawing>
          <wp:inline distT="0" distB="0" distL="114300" distR="114300">
            <wp:extent cx="227330" cy="144780"/>
            <wp:effectExtent l="0" t="0" r="1270" b="7620"/>
            <wp:docPr id="38" name="图片 3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return to the standard measurement interface. At this time, </w:t>
      </w:r>
      <w:r>
        <w:rPr>
          <w:rFonts w:hint="default" w:ascii="Times New Roman" w:hAnsi="Times New Roman" w:eastAsia="宋体" w:cs="Times New Roman"/>
          <w:b w:val="0"/>
          <w:bCs w:val="0"/>
          <w:sz w:val="24"/>
          <w:szCs w:val="24"/>
          <w:lang w:val="en-US" w:eastAsia="zh-CN"/>
        </w:rPr>
        <w:t>“Select Standard”</w:t>
      </w:r>
      <w:r>
        <w:rPr>
          <w:rFonts w:hint="eastAsia" w:ascii="Times New Roman" w:hAnsi="Times New Roman" w:eastAsia="宋体" w:cs="Times New Roman"/>
          <w:b w:val="0"/>
          <w:bCs w:val="0"/>
          <w:sz w:val="24"/>
          <w:szCs w:val="24"/>
          <w:lang w:val="en-US" w:eastAsia="zh-CN"/>
        </w:rPr>
        <w:t xml:space="preserve"> is displayed normally. Click this shortcut button to set the corresponding traffic signs standard according to user requirements. The following is an example of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White - RetroReflective sheeting -Daytime Color (without metal coating)</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t>
      </w:r>
    </w:p>
    <w:p>
      <w:pPr>
        <w:spacing w:line="240" w:lineRule="auto"/>
        <w:jc w:val="both"/>
        <w:rPr>
          <w:rFonts w:hint="eastAsia" w:ascii="Times New Roman" w:hAnsi="Times New Roman" w:eastAsia="宋体" w:cs="Times New Roman"/>
          <w:sz w:val="24"/>
          <w:szCs w:val="24"/>
          <w:lang w:eastAsia="zh-CN"/>
        </w:rPr>
      </w:pPr>
    </w:p>
    <w:p>
      <w:pPr>
        <w:pStyle w:val="5"/>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The select standard interface includes four modules: RetroReflective sheeting, safety colours, customizing standard and add standards (gray by default, can be added by upper computer). Select the required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RetroReflective sheeting</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and then select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Daytime Color (without metal coating)</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and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white</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successively, as shown in Figures 13, 14, and 15, respectively.</w:t>
      </w:r>
    </w:p>
    <w:p>
      <w:pPr>
        <w:spacing w:line="240" w:lineRule="auto"/>
        <w:jc w:val="both"/>
        <w:rPr>
          <w:rFonts w:hint="eastAsia" w:ascii="Times New Roman" w:hAnsi="Times New Roman" w:eastAsia="宋体" w:cs="Times New Roman"/>
          <w:sz w:val="24"/>
          <w:szCs w:val="24"/>
          <w:lang w:val="en-US"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After finishing select standard, return to the standard measurement interface, and press the testing key slightly to complete the standard measurement. The value will be displayed on the chrominance measurement interface.</w:t>
      </w:r>
    </w:p>
    <w:p>
      <w:pPr>
        <w:spacing w:line="240" w:lineRule="auto"/>
        <w:jc w:val="both"/>
        <w:rPr>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Click</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drawing>
          <wp:inline distT="0" distB="0" distL="114300" distR="114300">
            <wp:extent cx="198755" cy="180340"/>
            <wp:effectExtent l="0" t="0" r="10795" b="10160"/>
            <wp:docPr id="39" name="图片 3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to turn the page, and check whether the chromate coordinate of the measured sample is within the polygon of the traffic sign standard and whether the </w:t>
      </w:r>
      <w:r>
        <w:rPr>
          <w:rFonts w:hint="default" w:ascii="Times New Roman" w:hAnsi="Times New Roman" w:eastAsia="宋体" w:cs="Times New Roman"/>
          <w:b w:val="0"/>
          <w:bCs w:val="0"/>
          <w:sz w:val="24"/>
          <w:szCs w:val="24"/>
          <w:lang w:val="en-US" w:eastAsia="zh-CN"/>
        </w:rPr>
        <w:t>β</w:t>
      </w:r>
      <w:r>
        <w:rPr>
          <w:rFonts w:hint="eastAsia" w:ascii="Times New Roman" w:hAnsi="Times New Roman" w:eastAsia="宋体" w:cs="Times New Roman"/>
          <w:b w:val="0"/>
          <w:bCs w:val="0"/>
          <w:sz w:val="24"/>
          <w:szCs w:val="24"/>
          <w:lang w:val="en-US" w:eastAsia="zh-CN"/>
        </w:rPr>
        <w:t xml:space="preserve"> value is under the allowable range of the traffic sign standard as shown in Figure 8B. It will show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Pass</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only if both items meet the requirements, otherwise it will display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Fail</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w:t>
      </w:r>
    </w:p>
    <w:p>
      <w:pPr>
        <w:spacing w:line="240" w:lineRule="auto"/>
        <w:jc w:val="center"/>
      </w:pPr>
      <w:r>
        <w:drawing>
          <wp:inline distT="0" distB="0" distL="114300" distR="114300">
            <wp:extent cx="3783965" cy="2520315"/>
            <wp:effectExtent l="0" t="0" r="6985" b="13335"/>
            <wp:docPr id="40" name="图片 37" descr="C:\Users\Administrator\Desktop\YS450英文截图\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C:\Users\Administrator\Desktop\YS450英文截图\13.png13"/>
                    <pic:cNvPicPr>
                      <a:picLocks noChangeAspect="1"/>
                    </pic:cNvPicPr>
                  </pic:nvPicPr>
                  <pic:blipFill>
                    <a:blip r:embed="rId37"/>
                    <a:stretch>
                      <a:fillRect/>
                    </a:stretch>
                  </pic:blipFill>
                  <pic:spPr>
                    <a:xfrm>
                      <a:off x="0" y="0"/>
                      <a:ext cx="3783965" cy="2520315"/>
                    </a:xfrm>
                    <a:prstGeom prst="rect">
                      <a:avLst/>
                    </a:prstGeom>
                    <a:noFill/>
                    <a:ln w="9525">
                      <a:noFill/>
                    </a:ln>
                  </pic:spPr>
                </pic:pic>
              </a:graphicData>
            </a:graphic>
          </wp:inline>
        </w:drawing>
      </w:r>
    </w:p>
    <w:p>
      <w:pPr>
        <w:pStyle w:val="5"/>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13 Select Standard</w:t>
      </w:r>
    </w:p>
    <w:p>
      <w:pPr>
        <w:spacing w:line="240" w:lineRule="auto"/>
        <w:jc w:val="center"/>
      </w:pPr>
    </w:p>
    <w:p>
      <w:pPr>
        <w:spacing w:line="240" w:lineRule="auto"/>
        <w:jc w:val="center"/>
      </w:pPr>
      <w:r>
        <w:drawing>
          <wp:inline distT="0" distB="0" distL="114300" distR="114300">
            <wp:extent cx="3803650" cy="2519680"/>
            <wp:effectExtent l="0" t="0" r="6350" b="13970"/>
            <wp:docPr id="41" name="图片 38" descr="C:\Users\Administrator\Desktop\YS450英文截图\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C:\Users\Administrator\Desktop\YS450英文截图\14.png14"/>
                    <pic:cNvPicPr>
                      <a:picLocks noChangeAspect="1"/>
                    </pic:cNvPicPr>
                  </pic:nvPicPr>
                  <pic:blipFill>
                    <a:blip r:embed="rId38"/>
                    <a:stretch>
                      <a:fillRect/>
                    </a:stretch>
                  </pic:blipFill>
                  <pic:spPr>
                    <a:xfrm>
                      <a:off x="0" y="0"/>
                      <a:ext cx="3803650" cy="2519680"/>
                    </a:xfrm>
                    <a:prstGeom prst="rect">
                      <a:avLst/>
                    </a:prstGeom>
                    <a:noFill/>
                    <a:ln w="9525">
                      <a:noFill/>
                    </a:ln>
                  </pic:spPr>
                </pic:pic>
              </a:graphicData>
            </a:graphic>
          </wp:inline>
        </w:drawing>
      </w:r>
    </w:p>
    <w:p>
      <w:pPr>
        <w:pStyle w:val="5"/>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14 RetroReflective sheeting</w:t>
      </w:r>
    </w:p>
    <w:p>
      <w:pPr>
        <w:spacing w:line="240" w:lineRule="auto"/>
        <w:jc w:val="center"/>
      </w:pPr>
      <w:r>
        <w:drawing>
          <wp:inline distT="0" distB="0" distL="114300" distR="114300">
            <wp:extent cx="3771900" cy="2520950"/>
            <wp:effectExtent l="0" t="0" r="0" b="12700"/>
            <wp:docPr id="42" name="图片 39" descr="C:\Users\Administrator\Desktop\YS450英文截图\15.p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descr="C:\Users\Administrator\Desktop\YS450英文截图\15.png15"/>
                    <pic:cNvPicPr>
                      <a:picLocks noChangeAspect="1"/>
                    </pic:cNvPicPr>
                  </pic:nvPicPr>
                  <pic:blipFill>
                    <a:blip r:embed="rId39"/>
                    <a:stretch>
                      <a:fillRect/>
                    </a:stretch>
                  </pic:blipFill>
                  <pic:spPr>
                    <a:xfrm>
                      <a:off x="0" y="0"/>
                      <a:ext cx="3771900" cy="2520950"/>
                    </a:xfrm>
                    <a:prstGeom prst="rect">
                      <a:avLst/>
                    </a:prstGeom>
                    <a:noFill/>
                    <a:ln w="9525">
                      <a:noFill/>
                    </a:ln>
                  </pic:spPr>
                </pic:pic>
              </a:graphicData>
            </a:graphic>
          </wp:inline>
        </w:drawing>
      </w:r>
    </w:p>
    <w:p>
      <w:pPr>
        <w:pStyle w:val="5"/>
        <w:jc w:val="center"/>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15 Daytime Color(without metal coating)</w:t>
      </w:r>
    </w:p>
    <w:p>
      <w:pPr>
        <w:rPr>
          <w:rFonts w:hint="eastAsia"/>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eastAsia="zh-CN"/>
        </w:rPr>
      </w:pPr>
      <w:bookmarkStart w:id="19" w:name="_Toc19342"/>
      <w:r>
        <w:rPr>
          <w:rFonts w:hint="eastAsia" w:ascii="Times New Roman" w:hAnsi="Times New Roman" w:cs="Times New Roman"/>
          <w:sz w:val="30"/>
          <w:szCs w:val="30"/>
          <w:lang w:eastAsia="zh-CN"/>
        </w:rPr>
        <w:t>2.3.4 Sample Measurement</w:t>
      </w:r>
      <w:bookmarkEnd w:id="19"/>
      <w:r>
        <w:rPr>
          <w:rFonts w:hint="eastAsia" w:ascii="Times New Roman" w:hAnsi="Times New Roman" w:cs="Times New Roman"/>
          <w:sz w:val="30"/>
          <w:szCs w:val="30"/>
          <w:lang w:eastAsia="zh-CN"/>
        </w:rPr>
        <w:t xml:space="preserve"> </w:t>
      </w:r>
    </w:p>
    <w:p>
      <w:pPr>
        <w:pStyle w:val="5"/>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After testing the standard, click </w:t>
      </w:r>
      <w:r>
        <w:rPr>
          <w:rFonts w:hint="eastAsia" w:ascii="Times New Roman" w:hAnsi="Times New Roman" w:eastAsia="宋体" w:cs="Times New Roman"/>
          <w:b w:val="0"/>
          <w:bCs w:val="0"/>
          <w:sz w:val="24"/>
          <w:szCs w:val="24"/>
          <w:lang w:val="en-US" w:eastAsia="zh-CN"/>
        </w:rPr>
        <w:drawing>
          <wp:inline distT="0" distB="0" distL="114300" distR="114300">
            <wp:extent cx="663575" cy="180340"/>
            <wp:effectExtent l="0" t="0" r="3175" b="1016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32"/>
                    <a:stretch>
                      <a:fillRect/>
                    </a:stretch>
                  </pic:blipFill>
                  <pic:spPr>
                    <a:xfrm>
                      <a:off x="0" y="0"/>
                      <a:ext cx="663575"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 xml:space="preserve">to enter Sample Measurement interface. Put the measuring aperture close on the measured sample, press “Testing” key. There is a “Beep” </w:t>
      </w:r>
      <w:r>
        <w:rPr>
          <w:rFonts w:hint="eastAsia" w:ascii="Times New Roman" w:hAnsi="Times New Roman" w:eastAsia="宋体" w:cs="Times New Roman"/>
          <w:b w:val="0"/>
          <w:bCs w:val="0"/>
          <w:sz w:val="24"/>
          <w:szCs w:val="24"/>
          <w:lang w:val="en-US" w:eastAsia="zh-CN"/>
        </w:rPr>
        <w:t>sound</w:t>
      </w:r>
      <w:r>
        <w:rPr>
          <w:rFonts w:hint="default" w:ascii="Times New Roman" w:hAnsi="Times New Roman" w:eastAsia="宋体" w:cs="Times New Roman"/>
          <w:b w:val="0"/>
          <w:bCs w:val="0"/>
          <w:sz w:val="24"/>
          <w:szCs w:val="24"/>
          <w:lang w:val="en-US" w:eastAsia="zh-CN"/>
        </w:rPr>
        <w:t>, and the LED indication light will turn to green from yellow, then it shows measurement finished as shown in Figure 1</w:t>
      </w:r>
      <w:r>
        <w:rPr>
          <w:rFonts w:hint="eastAsia" w:ascii="Times New Roman" w:hAnsi="Times New Roman" w:eastAsia="宋体" w:cs="Times New Roman"/>
          <w:b w:val="0"/>
          <w:bCs w:val="0"/>
          <w:sz w:val="24"/>
          <w:szCs w:val="24"/>
          <w:lang w:val="en-US" w:eastAsia="zh-CN"/>
        </w:rPr>
        <w:t>6</w:t>
      </w:r>
      <w:r>
        <w:rPr>
          <w:rFonts w:hint="default" w:ascii="Times New Roman" w:hAnsi="Times New Roman" w:eastAsia="宋体" w:cs="Times New Roman"/>
          <w:b w:val="0"/>
          <w:bCs w:val="0"/>
          <w:sz w:val="24"/>
          <w:szCs w:val="24"/>
          <w:lang w:val="en-US" w:eastAsia="zh-CN"/>
        </w:rPr>
        <w:t xml:space="preserve"> and in Figure 1</w:t>
      </w:r>
      <w:r>
        <w:rPr>
          <w:rFonts w:hint="eastAsia" w:ascii="Times New Roman" w:hAnsi="Times New Roman" w:eastAsia="宋体" w:cs="Times New Roman"/>
          <w:b w:val="0"/>
          <w:bCs w:val="0"/>
          <w:sz w:val="24"/>
          <w:szCs w:val="24"/>
          <w:lang w:val="en-US" w:eastAsia="zh-CN"/>
        </w:rPr>
        <w:t>7</w:t>
      </w:r>
      <w:r>
        <w:rPr>
          <w:rFonts w:hint="default" w:ascii="Times New Roman" w:hAnsi="Times New Roman" w:eastAsia="宋体" w:cs="Times New Roman"/>
          <w:b w:val="0"/>
          <w:bCs w:val="0"/>
          <w:sz w:val="24"/>
          <w:szCs w:val="24"/>
          <w:lang w:val="en-US" w:eastAsia="zh-CN"/>
        </w:rPr>
        <w:t>. Sample measurement is similar with standard measurement but it will display the color difference between the current standard and measured sample</w:t>
      </w:r>
      <w:r>
        <w:rPr>
          <w:rFonts w:hint="eastAsia" w:ascii="Times New Roman" w:hAnsi="Times New Roman" w:eastAsia="宋体" w:cs="Times New Roman"/>
          <w:b w:val="0"/>
          <w:bCs w:val="0"/>
          <w:sz w:val="24"/>
          <w:szCs w:val="24"/>
          <w:lang w:val="en-US" w:eastAsia="zh-CN"/>
        </w:rPr>
        <w:t>.</w:t>
      </w:r>
    </w:p>
    <w:p>
      <w:pPr>
        <w:ind w:firstLine="480" w:firstLineChars="200"/>
        <w:rPr>
          <w:rFonts w:hint="eastAsia"/>
          <w:sz w:val="24"/>
          <w:szCs w:val="24"/>
          <w:lang w:eastAsia="zh-CN"/>
        </w:rPr>
      </w:pPr>
    </w:p>
    <w:p>
      <w:pPr>
        <w:spacing w:line="240" w:lineRule="auto"/>
        <w:jc w:val="both"/>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 xml:space="preserve">Detail instructions of sample measurement are as following: </w:t>
      </w:r>
    </w:p>
    <w:p>
      <w:pPr>
        <w:ind w:firstLine="480" w:firstLineChars="200"/>
        <w:rPr>
          <w:rFonts w:hint="eastAsia"/>
          <w:sz w:val="24"/>
          <w:szCs w:val="24"/>
          <w:lang w:eastAsia="zh-CN"/>
        </w:rPr>
      </w:pP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1) Interface Title: Indicating it is under interface of sample measurement.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2) Standard Serial No: the current serial number of standard, starts with T, followed by numbers, and all sample chromatic data is based on the current standard.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3) Sample Serial No: the current serial number of sample, starts with S, followed by numbers, generated by the system automatically, uniquely identify current sample.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4) Sample Name: Display the current measurement sample name, and click it to quickly modify, or the default is No name.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5) Switch to standard measurement: Click</w:t>
      </w:r>
      <w:r>
        <w:rPr>
          <w:rFonts w:hint="eastAsia" w:ascii="Times New Roman" w:hAnsi="Times New Roman" w:eastAsia="宋体" w:cs="Times New Roman"/>
          <w:b w:val="0"/>
          <w:bCs w:val="0"/>
          <w:sz w:val="24"/>
          <w:szCs w:val="24"/>
          <w:lang w:val="en-US" w:eastAsia="zh-CN"/>
        </w:rPr>
        <w:drawing>
          <wp:inline distT="0" distB="0" distL="114300" distR="114300">
            <wp:extent cx="786130" cy="180340"/>
            <wp:effectExtent l="0" t="0" r="13970" b="10160"/>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40"/>
                    <a:stretch>
                      <a:fillRect/>
                    </a:stretch>
                  </pic:blipFill>
                  <pic:spPr>
                    <a:xfrm>
                      <a:off x="0" y="0"/>
                      <a:ext cx="78613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rPr>
        <w:t xml:space="preserve">to sample measurement.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6) Delta E (Color Difference): The color difference between standard and </w:t>
      </w:r>
    </w:p>
    <w:p>
      <w:pPr>
        <w:pStyle w:val="5"/>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sample.                         </w:t>
      </w:r>
    </w:p>
    <w:p>
      <w:pPr>
        <w:pStyle w:val="5"/>
        <w:keepNext w:val="0"/>
        <w:keepLines w:val="0"/>
        <w:pageBreakBefore w:val="0"/>
        <w:widowControl w:val="0"/>
        <w:numPr>
          <w:ilvl w:val="0"/>
          <w:numId w:val="5"/>
        </w:numPr>
        <w:kinsoku/>
        <w:wordWrap/>
        <w:overflowPunct/>
        <w:topLinePunct w:val="0"/>
        <w:autoSpaceDE w:val="0"/>
        <w:autoSpaceDN w:val="0"/>
        <w:bidi w:val="0"/>
        <w:adjustRightInd/>
        <w:snapToGrid/>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Color Offset</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Measurement Result: only display color offset when you turn on the function in the system setting. Display the test result under the color formula and tolerance. If the result is larger than the tolerance value, it will show “Failure”, or show “Pass”. This function only exists when you turn on the function of “Display Measurement Result” in the system setting. </w:t>
      </w:r>
    </w:p>
    <w:p>
      <w:pPr>
        <w:spacing w:line="360" w:lineRule="auto"/>
        <w:ind w:leftChars="-200" w:hanging="440" w:hangingChars="200"/>
        <w:jc w:val="center"/>
      </w:pPr>
      <w:r>
        <w:drawing>
          <wp:inline distT="0" distB="0" distL="114300" distR="114300">
            <wp:extent cx="3783330" cy="2520950"/>
            <wp:effectExtent l="0" t="0" r="7620" b="12700"/>
            <wp:docPr id="1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2"/>
                    <pic:cNvPicPr>
                      <a:picLocks noChangeAspect="1"/>
                    </pic:cNvPicPr>
                  </pic:nvPicPr>
                  <pic:blipFill>
                    <a:blip r:embed="rId41"/>
                    <a:stretch>
                      <a:fillRect/>
                    </a:stretch>
                  </pic:blipFill>
                  <pic:spPr>
                    <a:xfrm>
                      <a:off x="0" y="0"/>
                      <a:ext cx="3783330" cy="252095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Figure 16 Sample Measurement </w:t>
      </w:r>
    </w:p>
    <w:p>
      <w:pPr>
        <w:keepNext w:val="0"/>
        <w:keepLines w:val="0"/>
        <w:pageBreakBefore w:val="0"/>
        <w:widowControl w:val="0"/>
        <w:numPr>
          <w:ilvl w:val="0"/>
          <w:numId w:val="6"/>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Wavelength switch button: click</w:t>
      </w:r>
      <w:r>
        <w:rPr>
          <w:rFonts w:hint="default"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drawing>
          <wp:inline distT="0" distB="0" distL="114300" distR="114300">
            <wp:extent cx="146050" cy="180340"/>
            <wp:effectExtent l="0" t="0" r="6350" b="10160"/>
            <wp:docPr id="2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
                    <pic:cNvPicPr>
                      <a:picLocks noChangeAspect="1"/>
                    </pic:cNvPicPr>
                  </pic:nvPicPr>
                  <pic:blipFill>
                    <a:blip r:embed="rId34"/>
                    <a:stretch>
                      <a:fillRect/>
                    </a:stretch>
                  </pic:blipFill>
                  <pic:spPr>
                    <a:xfrm>
                      <a:off x="0" y="0"/>
                      <a:ext cx="14605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 or “</w:t>
      </w:r>
      <w:r>
        <w:rPr>
          <w:rFonts w:hint="default" w:ascii="Times New Roman" w:hAnsi="Times New Roman" w:eastAsia="宋体" w:cs="Times New Roman"/>
          <w:b w:val="0"/>
          <w:bCs w:val="0"/>
          <w:sz w:val="24"/>
          <w:szCs w:val="24"/>
          <w:lang w:val="en-US" w:eastAsia="zh-CN" w:bidi="ar-SA"/>
        </w:rPr>
        <w:drawing>
          <wp:inline distT="0" distB="0" distL="114300" distR="114300">
            <wp:extent cx="125095" cy="180340"/>
            <wp:effectExtent l="0" t="0" r="8255" b="10160"/>
            <wp:docPr id="1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
                    <pic:cNvPicPr>
                      <a:picLocks noChangeAspect="1"/>
                    </pic:cNvPicPr>
                  </pic:nvPicPr>
                  <pic:blipFill>
                    <a:blip r:embed="rId35"/>
                    <a:stretch>
                      <a:fillRect/>
                    </a:stretch>
                  </pic:blipFill>
                  <pic:spPr>
                    <a:xfrm>
                      <a:off x="0" y="0"/>
                      <a:ext cx="12509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 the wave length and reflectance of the current sample will switch as range of 10nm interval. </w:t>
      </w:r>
    </w:p>
    <w:p>
      <w:pPr>
        <w:numPr>
          <w:ilvl w:val="0"/>
          <w:numId w:val="0"/>
        </w:numPr>
        <w:spacing w:line="240" w:lineRule="auto"/>
        <w:jc w:val="both"/>
        <w:rPr>
          <w:rFonts w:hint="default" w:ascii="Times New Roman" w:hAnsi="Times New Roman" w:eastAsia="宋体" w:cs="Times New Roman"/>
          <w:sz w:val="24"/>
          <w:szCs w:val="24"/>
          <w:lang w:val="en-US" w:eastAsia="zh-CN"/>
        </w:rPr>
      </w:pPr>
    </w:p>
    <w:p>
      <w:pPr>
        <w:spacing w:line="240" w:lineRule="auto"/>
        <w:jc w:val="center"/>
      </w:pPr>
      <w:r>
        <w:drawing>
          <wp:inline distT="0" distB="0" distL="114300" distR="114300">
            <wp:extent cx="3771900" cy="2520950"/>
            <wp:effectExtent l="0" t="0" r="0" b="12700"/>
            <wp:docPr id="1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
                    <pic:cNvPicPr>
                      <a:picLocks noChangeAspect="1"/>
                    </pic:cNvPicPr>
                  </pic:nvPicPr>
                  <pic:blipFill>
                    <a:blip r:embed="rId42"/>
                    <a:stretch>
                      <a:fillRect/>
                    </a:stretch>
                  </pic:blipFill>
                  <pic:spPr>
                    <a:xfrm>
                      <a:off x="0" y="0"/>
                      <a:ext cx="3771900" cy="2520950"/>
                    </a:xfrm>
                    <a:prstGeom prst="rect">
                      <a:avLst/>
                    </a:prstGeom>
                    <a:noFill/>
                    <a:ln w="9525">
                      <a:noFill/>
                    </a:ln>
                  </pic:spPr>
                </pic:pic>
              </a:graphicData>
            </a:graphic>
          </wp:inline>
        </w:drawing>
      </w:r>
    </w:p>
    <w:p>
      <w:pPr>
        <w:pStyle w:val="5"/>
        <w:jc w:val="center"/>
        <w:rPr>
          <w:rFonts w:hint="eastAsia" w:ascii="Times New Roman" w:hAnsi="Times New Roman" w:cs="Times New Roman"/>
          <w:sz w:val="30"/>
          <w:szCs w:val="30"/>
          <w:lang w:eastAsia="zh-CN"/>
        </w:rPr>
      </w:pPr>
      <w:r>
        <w:rPr>
          <w:rFonts w:hint="eastAsia" w:ascii="Times New Roman" w:hAnsi="Times New Roman" w:eastAsia="宋体" w:cs="Times New Roman"/>
          <w:sz w:val="20"/>
          <w:szCs w:val="20"/>
          <w:lang w:val="en-US" w:eastAsia="zh-CN"/>
        </w:rPr>
        <w:t xml:space="preserve">Figure 17 Reflectance of Sample Measurement </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eastAsia="zh-CN"/>
        </w:rPr>
      </w:pPr>
      <w:bookmarkStart w:id="20" w:name="_Toc278"/>
      <w:r>
        <w:rPr>
          <w:rFonts w:hint="eastAsia" w:ascii="Times New Roman" w:hAnsi="Times New Roman" w:cs="Times New Roman"/>
          <w:sz w:val="30"/>
          <w:szCs w:val="30"/>
          <w:lang w:eastAsia="zh-CN"/>
        </w:rPr>
        <w:t>2.3.5 Average Measurement</w:t>
      </w:r>
      <w:bookmarkEnd w:id="20"/>
      <w:r>
        <w:rPr>
          <w:rFonts w:hint="eastAsia" w:ascii="Times New Roman" w:hAnsi="Times New Roman" w:cs="Times New Roman"/>
          <w:sz w:val="30"/>
          <w:szCs w:val="30"/>
          <w:lang w:eastAsia="zh-CN"/>
        </w:rPr>
        <w:t xml:space="preserve"> </w:t>
      </w:r>
    </w:p>
    <w:p>
      <w:pPr>
        <w:numPr>
          <w:ilvl w:val="0"/>
          <w:numId w:val="0"/>
        </w:numPr>
        <w:spacing w:line="240" w:lineRule="auto"/>
        <w:jc w:val="both"/>
        <w:rPr>
          <w:rFonts w:hint="eastAsia"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measured sample is very large or relatively not very uniform, it needs to be measured several points to get an average reflectance to show the sample true chromatic value. This instrument can realize 2-99 times average measurement. It can be set for both standard and sample measurement.</w:t>
      </w:r>
    </w:p>
    <w:p>
      <w:pPr>
        <w:numPr>
          <w:ilvl w:val="0"/>
          <w:numId w:val="0"/>
        </w:numPr>
        <w:spacing w:line="240" w:lineRule="auto"/>
        <w:jc w:val="both"/>
        <w:rPr>
          <w:rFonts w:hint="eastAsia"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main menu, click “Average Measurement” as shown in Figure 18, input average times and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32" name="图片 4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6"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xml:space="preserve">” to confirm. </w:t>
      </w:r>
    </w:p>
    <w:p>
      <w:pPr>
        <w:numPr>
          <w:ilvl w:val="0"/>
          <w:numId w:val="0"/>
        </w:numPr>
        <w:spacing w:line="240" w:lineRule="auto"/>
        <w:jc w:val="both"/>
        <w:rPr>
          <w:rFonts w:hint="eastAsia" w:ascii="Times New Roman" w:hAnsi="Times New Roman" w:eastAsia="宋体" w:cs="Times New Roman"/>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average measurement setting is completed, corresponding prompt will show on the measurement interface, as shown in Figure 19.</w:t>
      </w:r>
    </w:p>
    <w:p>
      <w:pPr>
        <w:spacing w:line="240" w:lineRule="auto"/>
        <w:jc w:val="center"/>
      </w:pPr>
    </w:p>
    <w:p>
      <w:pPr>
        <w:spacing w:line="240" w:lineRule="auto"/>
        <w:jc w:val="center"/>
      </w:pPr>
      <w:r>
        <w:drawing>
          <wp:inline distT="0" distB="0" distL="114300" distR="114300">
            <wp:extent cx="3776980" cy="2520950"/>
            <wp:effectExtent l="0" t="0" r="13970" b="12700"/>
            <wp:docPr id="34" name="图片 47" descr="C:\Users\Administrator\Desktop\YS450英文截图\18.pn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descr="C:\Users\Administrator\Desktop\YS450英文截图\18.png18"/>
                    <pic:cNvPicPr>
                      <a:picLocks noChangeAspect="1"/>
                    </pic:cNvPicPr>
                  </pic:nvPicPr>
                  <pic:blipFill>
                    <a:blip r:embed="rId43"/>
                    <a:stretch>
                      <a:fillRect/>
                    </a:stretch>
                  </pic:blipFill>
                  <pic:spPr>
                    <a:xfrm>
                      <a:off x="0" y="0"/>
                      <a:ext cx="3776980" cy="252095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 xml:space="preserve">Figure 18 Average Measurement </w:t>
      </w:r>
    </w:p>
    <w:p>
      <w:pPr>
        <w:rPr>
          <w:rFonts w:hint="eastAsia"/>
          <w:lang w:eastAsia="zh-CN"/>
        </w:rPr>
      </w:pPr>
    </w:p>
    <w:p>
      <w:pPr>
        <w:spacing w:line="240" w:lineRule="auto"/>
        <w:jc w:val="center"/>
      </w:pPr>
      <w:r>
        <w:drawing>
          <wp:inline distT="0" distB="0" distL="114300" distR="114300">
            <wp:extent cx="3760470" cy="2494280"/>
            <wp:effectExtent l="0" t="0" r="11430" b="1270"/>
            <wp:docPr id="36" name="图片 48" descr="C:\Users\Administrator\Desktop\YS450英文截图\19.pn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descr="C:\Users\Administrator\Desktop\YS450英文截图\19.png19"/>
                    <pic:cNvPicPr>
                      <a:picLocks noChangeAspect="1"/>
                    </pic:cNvPicPr>
                  </pic:nvPicPr>
                  <pic:blipFill>
                    <a:blip r:embed="rId44"/>
                    <a:stretch>
                      <a:fillRect/>
                    </a:stretch>
                  </pic:blipFill>
                  <pic:spPr>
                    <a:xfrm>
                      <a:off x="0" y="0"/>
                      <a:ext cx="3760470" cy="2494280"/>
                    </a:xfrm>
                    <a:prstGeom prst="rect">
                      <a:avLst/>
                    </a:prstGeom>
                    <a:noFill/>
                    <a:ln w="9525">
                      <a:noFill/>
                    </a:ln>
                  </pic:spPr>
                </pic:pic>
              </a:graphicData>
            </a:graphic>
          </wp:inline>
        </w:drawing>
      </w:r>
    </w:p>
    <w:p>
      <w:pPr>
        <w:pStyle w:val="5"/>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Figure 19 Average Measurement Display</w:t>
      </w:r>
    </w:p>
    <w:p>
      <w:pPr>
        <w:pStyle w:val="4"/>
        <w:spacing w:line="240" w:lineRule="auto"/>
        <w:jc w:val="both"/>
        <w:rPr>
          <w:b/>
          <w:bCs/>
          <w:sz w:val="21"/>
          <w:szCs w:val="21"/>
          <w:lang w:eastAsia="zh-CN"/>
        </w:rPr>
      </w:pPr>
    </w:p>
    <w:p>
      <w:pPr>
        <w:rPr>
          <w:rFonts w:hint="eastAsia" w:ascii="宋体" w:hAnsi="宋体" w:eastAsia="宋体" w:cs="宋体"/>
          <w:b/>
          <w:bCs/>
          <w:sz w:val="32"/>
          <w:szCs w:val="32"/>
          <w:lang w:val="en-US" w:eastAsia="zh-CN"/>
        </w:rPr>
      </w:pPr>
    </w:p>
    <w:p>
      <w:pPr>
        <w:rPr>
          <w:rFonts w:hint="default" w:ascii="Arial" w:hAnsi="Arial" w:eastAsia="宋体" w:cs="Arial"/>
          <w:b/>
          <w:bCs/>
          <w:sz w:val="32"/>
          <w:szCs w:val="32"/>
          <w:lang w:val="en-US"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21" w:name="_Toc2602"/>
      <w:r>
        <w:rPr>
          <w:rFonts w:hint="default" w:ascii="Times New Roman" w:hAnsi="Times New Roman" w:cs="Times New Roman"/>
          <w:sz w:val="30"/>
          <w:szCs w:val="30"/>
          <w:lang w:val="en-US" w:eastAsia="zh-CN"/>
        </w:rPr>
        <w:t>2.4 Connecting PC</w:t>
      </w:r>
      <w:bookmarkEnd w:id="21"/>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The instrument has a PC software with powerful extended function, and it could realize more chromatic data analysis. It can connect to PC through USB cable or Bluetooth (Only for the model with Bluetooth function)</w:t>
      </w:r>
      <w:r>
        <w:rPr>
          <w:rFonts w:hint="eastAsia" w:ascii="Times New Roman" w:hAnsi="Times New Roman" w:eastAsia="宋体" w:cs="Times New Roman"/>
          <w:b w:val="0"/>
          <w:bCs w:val="0"/>
          <w:sz w:val="24"/>
          <w:szCs w:val="24"/>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eastAsia="zh-CN"/>
        </w:rPr>
      </w:pPr>
      <w:bookmarkStart w:id="22" w:name="_Toc30102"/>
      <w:r>
        <w:rPr>
          <w:rFonts w:hint="default" w:ascii="Times New Roman" w:hAnsi="Times New Roman" w:cs="Times New Roman"/>
          <w:sz w:val="30"/>
          <w:szCs w:val="30"/>
          <w:lang w:eastAsia="zh-CN"/>
        </w:rPr>
        <w:t>2.4.1 USB Connection</w:t>
      </w:r>
      <w:bookmarkEnd w:id="22"/>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First, install the software on the computer, then use USB cable to connect PC and the instrument. The software will aromatically connect to the instrument. If it successes to connect, it will display the icon of USB connection, then measure the sample and standard or analyze the data on the computer. But if not, it won</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t display any. </w:t>
      </w:r>
    </w:p>
    <w:p>
      <w:pPr>
        <w:rPr>
          <w:rFonts w:hint="eastAsia"/>
          <w:b/>
          <w:bCs/>
          <w:sz w:val="28"/>
          <w:szCs w:val="28"/>
          <w:lang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eastAsia="zh-CN"/>
        </w:rPr>
      </w:pPr>
      <w:bookmarkStart w:id="23" w:name="_Toc21577"/>
      <w:r>
        <w:rPr>
          <w:rFonts w:hint="eastAsia" w:ascii="Times New Roman" w:hAnsi="Times New Roman" w:cs="Times New Roman"/>
          <w:sz w:val="30"/>
          <w:szCs w:val="30"/>
          <w:lang w:eastAsia="zh-CN"/>
        </w:rPr>
        <w:t>2.4.2 Bluetooth Connection</w:t>
      </w:r>
      <w:bookmarkEnd w:id="23"/>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For these models with Bluetooth function, it can connect to PC software through Bluetooth. </w:t>
      </w:r>
    </w:p>
    <w:p>
      <w:pPr>
        <w:jc w:val="both"/>
        <w:rPr>
          <w:rFonts w:hint="eastAsia"/>
          <w:sz w:val="24"/>
          <w:szCs w:val="24"/>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After installing the PC software, open Bluetooth function in the system setting, and set Bluetooth matching in the PC software setting. If Bluetooth matching successfully, it could measure the sample and standard or analyze the data on the computer. About Bluetooth, Bluetooth adapter, and PC software, please follow the steps of software user manual in the chart of Bluetooth.</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24" w:name="_Toc518639099"/>
      <w:bookmarkStart w:id="25" w:name="_Toc30332"/>
      <w:r>
        <w:rPr>
          <w:rFonts w:hint="default" w:ascii="Times New Roman" w:hAnsi="Times New Roman" w:cs="Times New Roman"/>
          <w:sz w:val="30"/>
          <w:szCs w:val="30"/>
          <w:lang w:val="en-US" w:eastAsia="zh-CN"/>
        </w:rPr>
        <w:t xml:space="preserve">2.5 </w:t>
      </w:r>
      <w:bookmarkEnd w:id="24"/>
      <w:r>
        <w:rPr>
          <w:rFonts w:hint="default" w:ascii="Times New Roman" w:hAnsi="Times New Roman" w:cs="Times New Roman"/>
          <w:sz w:val="30"/>
          <w:szCs w:val="30"/>
          <w:lang w:val="en-US" w:eastAsia="zh-CN"/>
        </w:rPr>
        <w:t>Print</w:t>
      </w:r>
      <w:bookmarkEnd w:id="25"/>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Micro Printer is an optional accessory and is required to be purchased separately.</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Users should measure the sample first, and save all records. Then connect to micro printer by USB cable. Find the printed data from the sample or standard records as shown in Figure 20.</w:t>
      </w:r>
    </w:p>
    <w:p>
      <w:pPr>
        <w:jc w:val="both"/>
        <w:rPr>
          <w:rFonts w:hint="default"/>
          <w:sz w:val="24"/>
          <w:szCs w:val="24"/>
          <w:lang w:val="en-US" w:eastAsia="zh-CN"/>
        </w:rPr>
      </w:pPr>
    </w:p>
    <w:p>
      <w:pPr>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center"/>
        <w:textAlignment w:val="auto"/>
        <w:rPr>
          <w:rFonts w:hint="eastAsia" w:eastAsia="宋体"/>
          <w:color w:val="000000"/>
          <w:sz w:val="28"/>
          <w:szCs w:val="28"/>
          <w:lang w:eastAsia="zh-CN"/>
        </w:rPr>
      </w:pPr>
      <w:r>
        <w:rPr>
          <w:rFonts w:hint="eastAsia" w:eastAsia="宋体"/>
          <w:color w:val="000000"/>
          <w:sz w:val="28"/>
          <w:szCs w:val="28"/>
          <w:lang w:eastAsia="zh-CN"/>
        </w:rPr>
        <w:drawing>
          <wp:inline distT="0" distB="0" distL="114300" distR="114300">
            <wp:extent cx="3771265" cy="2520315"/>
            <wp:effectExtent l="0" t="0" r="635" b="13335"/>
            <wp:docPr id="28" name="图片 4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9" descr="20"/>
                    <pic:cNvPicPr>
                      <a:picLocks noChangeAspect="1"/>
                    </pic:cNvPicPr>
                  </pic:nvPicPr>
                  <pic:blipFill>
                    <a:blip r:embed="rId45"/>
                    <a:stretch>
                      <a:fillRect/>
                    </a:stretch>
                  </pic:blipFill>
                  <pic:spPr>
                    <a:xfrm>
                      <a:off x="0" y="0"/>
                      <a:ext cx="3771265" cy="2520315"/>
                    </a:xfrm>
                    <a:prstGeom prst="rect">
                      <a:avLst/>
                    </a:prstGeom>
                    <a:noFill/>
                    <a:ln w="9525">
                      <a:noFill/>
                    </a:ln>
                  </pic:spPr>
                </pic:pic>
              </a:graphicData>
            </a:graphic>
          </wp:inline>
        </w:drawing>
      </w:r>
    </w:p>
    <w:p>
      <w:pPr>
        <w:spacing w:line="240" w:lineRule="auto"/>
        <w:jc w:val="center"/>
      </w:pPr>
    </w:p>
    <w:p>
      <w:pPr>
        <w:pStyle w:val="5"/>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Figure 20 Standard record</w:t>
      </w:r>
    </w:p>
    <w:p>
      <w:pPr>
        <w:ind w:firstLine="400" w:firstLineChars="200"/>
        <w:jc w:val="center"/>
        <w:rPr>
          <w:rFonts w:hint="default" w:ascii="Arial" w:hAnsi="Arial" w:eastAsia="黑体" w:cs="Arial"/>
          <w:sz w:val="20"/>
          <w:szCs w:val="20"/>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“Operate” to pop up menu as shown in Figure 20, and select “Print Data”(in Figure 21)  to print the current data. </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p>
    <w:p>
      <w:pPr>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eastAsia="宋体"/>
          <w:color w:val="000000"/>
          <w:sz w:val="28"/>
          <w:szCs w:val="28"/>
          <w:lang w:eastAsia="zh-CN"/>
        </w:rPr>
      </w:pPr>
      <w:r>
        <w:rPr>
          <w:rFonts w:hint="eastAsia" w:eastAsia="宋体"/>
          <w:color w:val="000000"/>
          <w:sz w:val="28"/>
          <w:szCs w:val="28"/>
          <w:lang w:eastAsia="zh-CN"/>
        </w:rPr>
        <w:drawing>
          <wp:inline distT="0" distB="0" distL="114300" distR="114300">
            <wp:extent cx="3778885" cy="2520315"/>
            <wp:effectExtent l="0" t="0" r="12065" b="13335"/>
            <wp:docPr id="17" name="图片 5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0" descr="21"/>
                    <pic:cNvPicPr>
                      <a:picLocks noChangeAspect="1"/>
                    </pic:cNvPicPr>
                  </pic:nvPicPr>
                  <pic:blipFill>
                    <a:blip r:embed="rId46"/>
                    <a:stretch>
                      <a:fillRect/>
                    </a:stretch>
                  </pic:blipFill>
                  <pic:spPr>
                    <a:xfrm>
                      <a:off x="0" y="0"/>
                      <a:ext cx="3778885" cy="2520315"/>
                    </a:xfrm>
                    <a:prstGeom prst="rect">
                      <a:avLst/>
                    </a:prstGeom>
                    <a:noFill/>
                    <a:ln w="9525">
                      <a:noFill/>
                    </a:ln>
                  </pic:spPr>
                </pic:pic>
              </a:graphicData>
            </a:graphic>
          </wp:inline>
        </w:drawing>
      </w:r>
    </w:p>
    <w:p>
      <w:pPr>
        <w:pStyle w:val="4"/>
        <w:spacing w:line="240" w:lineRule="auto"/>
        <w:jc w:val="center"/>
        <w:rPr>
          <w:rFonts w:hint="eastAsia"/>
          <w:lang w:val="en-US" w:eastAsia="zh-CN"/>
        </w:rPr>
      </w:pPr>
      <w:r>
        <w:rPr>
          <w:rFonts w:hint="eastAsia"/>
          <w:lang w:val="en-US" w:eastAsia="zh-CN"/>
        </w:rPr>
        <w:t xml:space="preserve"> </w:t>
      </w:r>
      <w:r>
        <w:rPr>
          <w:rFonts w:hint="eastAsia" w:ascii="Times New Roman" w:hAnsi="Times New Roman" w:eastAsia="宋体" w:cs="Times New Roman"/>
          <w:sz w:val="20"/>
          <w:szCs w:val="20"/>
          <w:lang w:val="en-US" w:eastAsia="zh-CN" w:bidi="ar-SA"/>
        </w:rPr>
        <w:t>Figure 21 Print operation interface</w:t>
      </w:r>
    </w:p>
    <w:p>
      <w:pPr>
        <w:pStyle w:val="5"/>
        <w:numPr>
          <w:ilvl w:val="0"/>
          <w:numId w:val="0"/>
        </w:numPr>
        <w:tabs>
          <w:tab w:val="center" w:pos="3630"/>
        </w:tabs>
        <w:rPr>
          <w:rStyle w:val="12"/>
          <w:rFonts w:hint="default" w:ascii="Times New Roman" w:hAnsi="Times New Roman" w:eastAsia="宋体" w:cs="Times New Roman"/>
          <w:lang w:val="en-US" w:eastAsia="zh-CN"/>
        </w:rPr>
      </w:pPr>
      <w:bookmarkStart w:id="26" w:name="_Toc12654"/>
      <w:r>
        <w:rPr>
          <w:rStyle w:val="12"/>
          <w:rFonts w:hint="eastAsia" w:ascii="Times New Roman" w:hAnsi="Times New Roman" w:eastAsia="宋体" w:cs="Times New Roman"/>
          <w:lang w:val="en-US" w:eastAsia="zh-CN"/>
        </w:rPr>
        <w:t>3</w:t>
      </w:r>
      <w:r>
        <w:rPr>
          <w:rStyle w:val="12"/>
          <w:rFonts w:hint="default" w:ascii="Times New Roman" w:hAnsi="Times New Roman" w:eastAsia="宋体" w:cs="Times New Roman"/>
          <w:lang w:val="en-US" w:eastAsia="zh-CN"/>
        </w:rPr>
        <w:t>. Main Menu</w:t>
      </w:r>
    </w:p>
    <w:bookmarkEnd w:id="26"/>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86690" cy="180340"/>
            <wp:effectExtent l="0" t="0" r="3810" b="10160"/>
            <wp:docPr id="35"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descr="图片1"/>
                    <pic:cNvPicPr>
                      <a:picLocks noChangeAspect="1"/>
                    </pic:cNvPicPr>
                  </pic:nvPicPr>
                  <pic:blipFill>
                    <a:blip r:embed="rId16"/>
                    <a:stretch>
                      <a:fillRect/>
                    </a:stretch>
                  </pic:blipFill>
                  <pic:spPr>
                    <a:xfrm>
                      <a:off x="0" y="0"/>
                      <a:ext cx="18669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in the measurement interface(Figure 3)  or</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30" name="图片 5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in other interfaces to enter the main menu(Figure4 ) and set all system functions from each sub menu.</w:t>
      </w:r>
    </w:p>
    <w:p>
      <w:pPr>
        <w:rPr>
          <w:rFonts w:hint="eastAsia"/>
          <w:lang w:val="en-US"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27" w:name="_Toc18089"/>
      <w:r>
        <w:rPr>
          <w:rFonts w:hint="eastAsia" w:ascii="Times New Roman" w:hAnsi="Times New Roman" w:cs="Times New Roman"/>
          <w:sz w:val="30"/>
          <w:szCs w:val="30"/>
          <w:lang w:val="en-US" w:eastAsia="zh-CN"/>
        </w:rPr>
        <w:t>3.1 Data Manage</w:t>
      </w:r>
      <w:bookmarkEnd w:id="27"/>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“Data Manage” in main menu to enter data management interface as shown in Figure 22. Data management is mainly for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Check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Delete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Search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and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Standard Input</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w:t>
      </w:r>
    </w:p>
    <w:p>
      <w:pPr>
        <w:spacing w:line="240" w:lineRule="auto"/>
        <w:jc w:val="center"/>
        <w:rPr>
          <w:rFonts w:hint="eastAsia"/>
          <w:sz w:val="24"/>
          <w:szCs w:val="24"/>
          <w:lang w:eastAsia="zh-CN"/>
        </w:rPr>
      </w:pPr>
      <w:r>
        <w:drawing>
          <wp:inline distT="0" distB="0" distL="114300" distR="114300">
            <wp:extent cx="4591685" cy="3019425"/>
            <wp:effectExtent l="0" t="0" r="18415" b="9525"/>
            <wp:docPr id="33" name="图片 5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3" descr="22"/>
                    <pic:cNvPicPr>
                      <a:picLocks noChangeAspect="1"/>
                    </pic:cNvPicPr>
                  </pic:nvPicPr>
                  <pic:blipFill>
                    <a:blip r:embed="rId47"/>
                    <a:stretch>
                      <a:fillRect/>
                    </a:stretch>
                  </pic:blipFill>
                  <pic:spPr>
                    <a:xfrm>
                      <a:off x="0" y="0"/>
                      <a:ext cx="4591685" cy="3019425"/>
                    </a:xfrm>
                    <a:prstGeom prst="rect">
                      <a:avLst/>
                    </a:prstGeom>
                    <a:noFill/>
                    <a:ln w="9525">
                      <a:noFill/>
                    </a:ln>
                  </pic:spPr>
                </pic:pic>
              </a:graphicData>
            </a:graphic>
          </wp:inline>
        </w:drawing>
      </w:r>
    </w:p>
    <w:p>
      <w:pPr>
        <w:pStyle w:val="4"/>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22 Data Manage Interface</w:t>
      </w:r>
    </w:p>
    <w:p>
      <w:pPr>
        <w:rPr>
          <w:rFonts w:hint="eastAsia"/>
          <w:b/>
          <w:bCs/>
          <w:sz w:val="28"/>
          <w:szCs w:val="28"/>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28" w:name="_Toc29882"/>
      <w:r>
        <w:rPr>
          <w:rFonts w:hint="eastAsia" w:ascii="Times New Roman" w:hAnsi="Times New Roman" w:cs="Times New Roman"/>
          <w:sz w:val="30"/>
          <w:szCs w:val="30"/>
          <w:lang w:val="en-US" w:eastAsia="zh-CN"/>
        </w:rPr>
        <w:t>3.1.1 Check Record</w:t>
      </w:r>
      <w:bookmarkEnd w:id="28"/>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（1）Check the Standard Record </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Select “Check Record” to enter “Standard Record” interface as shown in Figure20. The measurement condition shows the standard light mode, UV status and the measurement time and date.</w:t>
      </w:r>
    </w:p>
    <w:p>
      <w:pPr>
        <w:jc w:val="both"/>
        <w:rPr>
          <w:rFonts w:hint="eastAsia"/>
          <w:sz w:val="24"/>
          <w:szCs w:val="24"/>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20" name="图片 5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4" descr="图片11"/>
                    <pic:cNvPicPr>
                      <a:picLocks noChangeAspect="1"/>
                    </pic:cNvPicPr>
                  </pic:nvPicPr>
                  <pic:blipFill>
                    <a:blip r:embed="rId48"/>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37" name="图片 55"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图片12"/>
                    <pic:cNvPicPr>
                      <a:picLocks noChangeAspect="1"/>
                    </pic:cNvPicPr>
                  </pic:nvPicPr>
                  <pic:blipFill>
                    <a:blip r:embed="rId49"/>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check next or previous record.</w:t>
      </w:r>
    </w:p>
    <w:p>
      <w:pPr>
        <w:jc w:val="both"/>
        <w:rPr>
          <w:rFonts w:hint="eastAsia"/>
          <w:sz w:val="24"/>
          <w:szCs w:val="24"/>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jc w:val="both"/>
        <w:textAlignment w:val="auto"/>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w:t>
      </w:r>
      <w:r>
        <w:rPr>
          <w:rFonts w:hint="eastAsia" w:ascii="Times New Roman" w:hAnsi="Times New Roman" w:eastAsia="宋体" w:cs="Times New Roman"/>
          <w:b w:val="0"/>
          <w:bCs w:val="0"/>
          <w:sz w:val="24"/>
          <w:szCs w:val="24"/>
          <w:lang w:val="en-US" w:eastAsia="zh-CN" w:bidi="ar-SA"/>
        </w:rPr>
        <w:drawing>
          <wp:inline distT="0" distB="0" distL="114300" distR="114300">
            <wp:extent cx="198755" cy="180340"/>
            <wp:effectExtent l="0" t="0" r="10795" b="10160"/>
            <wp:docPr id="15" name="图片 5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switch between chroma data, reflectance spectrum (traffic roadmap), and color index. If the “Traffic Sign Measurement”in the system settings is on, the original standard measurement record containing the traffic sign will display the traffic road sign information on the second page of the standard record (the reflectance curve is not displayed at this time); When “Traffic Sign Measurement” is off, all standard records will display a reflectance graph on the second page of the standard record.</w:t>
      </w:r>
    </w:p>
    <w:p>
      <w:pPr>
        <w:jc w:val="both"/>
        <w:rPr>
          <w:lang w:eastAsia="zh-CN"/>
        </w:rPr>
      </w:pPr>
    </w:p>
    <w:p>
      <w:pPr>
        <w:jc w:val="both"/>
        <w:rPr>
          <w:rFonts w:hint="default"/>
          <w:lang w:val="en-US" w:eastAsia="zh-CN"/>
        </w:rPr>
      </w:pPr>
      <w:r>
        <w:rPr>
          <w:rFonts w:hint="eastAsia" w:ascii="Times New Roman" w:hAnsi="Times New Roman" w:eastAsia="宋体" w:cs="Times New Roman"/>
          <w:b w:val="0"/>
          <w:bCs w:val="0"/>
          <w:sz w:val="24"/>
          <w:szCs w:val="24"/>
          <w:lang w:val="en-US" w:eastAsia="zh-CN" w:bidi="ar-SA"/>
        </w:rPr>
        <w:t xml:space="preserve">In  Figure21, it allows you to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Delete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Edit Name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Make as current standard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Print Data</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after select the button and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21" name="图片 5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xml:space="preserve"> .</w:t>
      </w:r>
    </w:p>
    <w:p>
      <w:pPr>
        <w:jc w:val="both"/>
        <w:rPr>
          <w:rFonts w:hint="eastAsia"/>
          <w:lang w:val="en-US" w:eastAsia="zh-CN"/>
        </w:rPr>
      </w:pPr>
    </w:p>
    <w:p>
      <w:pPr>
        <w:jc w:val="both"/>
        <w:rPr>
          <w:rFonts w:hint="eastAsia"/>
          <w:lang w:val="en-US" w:eastAsia="zh-CN"/>
        </w:rPr>
      </w:pPr>
      <w:r>
        <w:rPr>
          <w:rFonts w:hint="eastAsia" w:ascii="Times New Roman" w:hAnsi="Times New Roman" w:eastAsia="宋体" w:cs="Times New Roman"/>
          <w:b w:val="0"/>
          <w:bCs w:val="0"/>
          <w:sz w:val="24"/>
          <w:szCs w:val="24"/>
          <w:lang w:val="en-US" w:eastAsia="zh-CN" w:bidi="ar-SA"/>
        </w:rPr>
        <w:t xml:space="preserve">Delete Record: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Delete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enter the record delete warning interface (Figure 25).Press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22" name="图片 5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Delete record, Press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23" name="图片 5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9"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cancel and come back. </w:t>
      </w:r>
      <w:r>
        <w:rPr>
          <w:rFonts w:hint="eastAsia"/>
          <w:lang w:val="en-US" w:eastAsia="zh-CN"/>
        </w:rPr>
        <w:t xml:space="preserve"> </w:t>
      </w:r>
    </w:p>
    <w:p>
      <w:pPr>
        <w:spacing w:line="240" w:lineRule="auto"/>
        <w:jc w:val="center"/>
        <w:rPr>
          <w:rFonts w:hint="eastAsia" w:eastAsia="宋体"/>
          <w:lang w:eastAsia="zh-CN"/>
        </w:rPr>
      </w:pPr>
      <w:r>
        <w:rPr>
          <w:rFonts w:hint="eastAsia" w:eastAsia="宋体"/>
          <w:lang w:eastAsia="zh-CN"/>
        </w:rPr>
        <w:drawing>
          <wp:inline distT="0" distB="0" distL="114300" distR="114300">
            <wp:extent cx="3791585" cy="2520950"/>
            <wp:effectExtent l="0" t="0" r="18415" b="12700"/>
            <wp:docPr id="24" name="图片 6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0" descr="25"/>
                    <pic:cNvPicPr>
                      <a:picLocks noChangeAspect="1"/>
                    </pic:cNvPicPr>
                  </pic:nvPicPr>
                  <pic:blipFill>
                    <a:blip r:embed="rId50"/>
                    <a:stretch>
                      <a:fillRect/>
                    </a:stretch>
                  </pic:blipFill>
                  <pic:spPr>
                    <a:xfrm>
                      <a:off x="0" y="0"/>
                      <a:ext cx="3791585" cy="2520950"/>
                    </a:xfrm>
                    <a:prstGeom prst="rect">
                      <a:avLst/>
                    </a:prstGeom>
                    <a:noFill/>
                    <a:ln w="9525">
                      <a:noFill/>
                    </a:ln>
                  </pic:spPr>
                </pic:pic>
              </a:graphicData>
            </a:graphic>
          </wp:inline>
        </w:drawing>
      </w:r>
    </w:p>
    <w:p>
      <w:pPr>
        <w:ind w:firstLine="400" w:firstLineChars="200"/>
        <w:jc w:val="center"/>
        <w:rPr>
          <w:rFonts w:hint="eastAsia"/>
          <w:sz w:val="20"/>
          <w:szCs w:val="20"/>
          <w:lang w:val="en-US" w:eastAsia="zh-CN"/>
        </w:rPr>
      </w:pPr>
      <w:r>
        <w:rPr>
          <w:rFonts w:hint="eastAsia" w:ascii="Times New Roman" w:hAnsi="Times New Roman" w:eastAsia="宋体" w:cs="Times New Roman"/>
          <w:sz w:val="20"/>
          <w:szCs w:val="20"/>
          <w:lang w:val="en-US" w:eastAsia="zh-CN" w:bidi="ar-SA"/>
        </w:rPr>
        <w:t>Figure 25 Delete record reminder interface</w:t>
      </w:r>
    </w:p>
    <w:p>
      <w:pPr>
        <w:ind w:firstLine="440" w:firstLineChars="200"/>
        <w:rPr>
          <w:rFonts w:hint="eastAsia"/>
          <w:lang w:val="en-US" w:eastAsia="zh-CN"/>
        </w:rPr>
      </w:pP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Edit Name: Press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Edit Name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enter the interface showed as Figure 26, input new name (not over 16 characters),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25" name="图片 6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1"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confirm 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27330" cy="144780"/>
            <wp:effectExtent l="0" t="0" r="1270" b="7620"/>
            <wp:docPr id="26" name="图片 6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cancel..</w:t>
      </w:r>
    </w:p>
    <w:p>
      <w:pPr>
        <w:spacing w:line="240" w:lineRule="auto"/>
        <w:jc w:val="center"/>
        <w:rPr>
          <w:rFonts w:hint="eastAsia" w:eastAsia="宋体"/>
          <w:lang w:eastAsia="zh-CN"/>
        </w:rPr>
      </w:pPr>
    </w:p>
    <w:p>
      <w:pPr>
        <w:spacing w:line="240" w:lineRule="auto"/>
        <w:jc w:val="center"/>
        <w:rPr>
          <w:rFonts w:hint="eastAsia" w:eastAsia="宋体"/>
          <w:lang w:eastAsia="zh-CN"/>
        </w:rPr>
      </w:pPr>
      <w:r>
        <w:rPr>
          <w:rFonts w:hint="eastAsia" w:eastAsia="宋体"/>
          <w:lang w:eastAsia="zh-CN"/>
        </w:rPr>
        <w:drawing>
          <wp:inline distT="0" distB="0" distL="114300" distR="114300">
            <wp:extent cx="3778885" cy="2520950"/>
            <wp:effectExtent l="0" t="0" r="12065" b="12700"/>
            <wp:docPr id="31" name="图片 6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3" descr="26"/>
                    <pic:cNvPicPr>
                      <a:picLocks noChangeAspect="1"/>
                    </pic:cNvPicPr>
                  </pic:nvPicPr>
                  <pic:blipFill>
                    <a:blip r:embed="rId51"/>
                    <a:stretch>
                      <a:fillRect/>
                    </a:stretch>
                  </pic:blipFill>
                  <pic:spPr>
                    <a:xfrm>
                      <a:off x="0" y="0"/>
                      <a:ext cx="3778885" cy="2520950"/>
                    </a:xfrm>
                    <a:prstGeom prst="rect">
                      <a:avLst/>
                    </a:prstGeom>
                    <a:noFill/>
                    <a:ln w="9525">
                      <a:noFill/>
                    </a:ln>
                  </pic:spPr>
                </pic:pic>
              </a:graphicData>
            </a:graphic>
          </wp:inline>
        </w:drawing>
      </w:r>
    </w:p>
    <w:p>
      <w:pPr>
        <w:ind w:firstLine="400" w:firstLineChars="200"/>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26 Edit Name Interface</w:t>
      </w:r>
    </w:p>
    <w:p>
      <w:pPr>
        <w:keepNext w:val="0"/>
        <w:keepLines w:val="0"/>
        <w:widowControl/>
        <w:suppressLineNumbers w:val="0"/>
        <w:jc w:val="both"/>
        <w:rPr>
          <w:rFonts w:hint="eastAsia" w:eastAsia="宋体"/>
          <w:color w:val="000000"/>
          <w:sz w:val="24"/>
          <w:szCs w:val="24"/>
          <w:lang w:val="en-US" w:eastAsia="zh-CN"/>
        </w:rPr>
      </w:pPr>
      <w:r>
        <w:rPr>
          <w:rFonts w:hint="eastAsia" w:ascii="Times New Roman" w:hAnsi="Times New Roman" w:eastAsia="宋体" w:cs="Times New Roman"/>
          <w:b w:val="0"/>
          <w:bCs w:val="0"/>
          <w:sz w:val="24"/>
          <w:szCs w:val="24"/>
          <w:lang w:val="en-US" w:eastAsia="zh-CN" w:bidi="ar-SA"/>
        </w:rPr>
        <w:t xml:space="preserve">Make as current standard: Press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Standard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set the current record as the current standard as the Figure 27 showed, press </w:t>
      </w:r>
      <w:r>
        <w:rPr>
          <w:rFonts w:hint="default" w:ascii="Times New Roman" w:hAnsi="Times New Roman" w:eastAsia="宋体" w:cs="Times New Roman"/>
          <w:b w:val="0"/>
          <w:bCs w:val="0"/>
          <w:sz w:val="24"/>
          <w:szCs w:val="24"/>
          <w:lang w:val="en-US" w:eastAsia="zh-CN" w:bidi="ar-SA"/>
        </w:rPr>
        <w:t>“</w:t>
      </w:r>
      <w:r>
        <w:drawing>
          <wp:inline distT="0" distB="0" distL="114300" distR="114300">
            <wp:extent cx="742315" cy="180340"/>
            <wp:effectExtent l="0" t="0" r="635" b="10160"/>
            <wp:docPr id="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4"/>
                    <pic:cNvPicPr>
                      <a:picLocks noChangeAspect="1"/>
                    </pic:cNvPicPr>
                  </pic:nvPicPr>
                  <pic:blipFill>
                    <a:blip r:embed="rId52"/>
                    <a:stretch>
                      <a:fillRect/>
                    </a:stretch>
                  </pic:blipFill>
                  <pic:spPr>
                    <a:xfrm>
                      <a:off x="0" y="0"/>
                      <a:ext cx="74231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measure the objects under the current standard.</w:t>
      </w:r>
      <w:r>
        <w:rPr>
          <w:rFonts w:hint="eastAsia" w:eastAsia="宋体"/>
          <w:color w:val="000000"/>
          <w:sz w:val="24"/>
          <w:szCs w:val="24"/>
          <w:lang w:val="en-US" w:eastAsia="zh-CN"/>
        </w:rPr>
        <w:t xml:space="preserve">  </w:t>
      </w:r>
    </w:p>
    <w:p>
      <w:pPr>
        <w:spacing w:line="240" w:lineRule="auto"/>
        <w:jc w:val="center"/>
        <w:rPr>
          <w:rFonts w:hint="eastAsia"/>
          <w:sz w:val="24"/>
          <w:szCs w:val="24"/>
          <w:lang w:eastAsia="zh-CN"/>
        </w:rPr>
      </w:pPr>
      <w:r>
        <w:rPr>
          <w:rFonts w:hint="eastAsia"/>
          <w:sz w:val="24"/>
          <w:szCs w:val="24"/>
          <w:lang w:eastAsia="zh-CN"/>
        </w:rPr>
        <w:drawing>
          <wp:inline distT="0" distB="0" distL="114300" distR="114300">
            <wp:extent cx="3910330" cy="2606675"/>
            <wp:effectExtent l="0" t="0" r="13970" b="3175"/>
            <wp:docPr id="45" name="图片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5" descr="27"/>
                    <pic:cNvPicPr>
                      <a:picLocks noChangeAspect="1"/>
                    </pic:cNvPicPr>
                  </pic:nvPicPr>
                  <pic:blipFill>
                    <a:blip r:embed="rId53"/>
                    <a:stretch>
                      <a:fillRect/>
                    </a:stretch>
                  </pic:blipFill>
                  <pic:spPr>
                    <a:xfrm>
                      <a:off x="0" y="0"/>
                      <a:ext cx="3910330" cy="2606675"/>
                    </a:xfrm>
                    <a:prstGeom prst="rect">
                      <a:avLst/>
                    </a:prstGeom>
                    <a:noFill/>
                    <a:ln w="9525">
                      <a:noFill/>
                    </a:ln>
                  </pic:spPr>
                </pic:pic>
              </a:graphicData>
            </a:graphic>
          </wp:inline>
        </w:drawing>
      </w:r>
    </w:p>
    <w:p>
      <w:pPr>
        <w:pStyle w:val="4"/>
        <w:spacing w:line="240" w:lineRule="auto"/>
        <w:jc w:val="center"/>
        <w:rPr>
          <w:rFonts w:hint="eastAsia" w:ascii="Arial" w:hAnsi="Arial" w:eastAsia="黑体" w:cs="Arial"/>
          <w:color w:val="000000"/>
          <w:sz w:val="20"/>
          <w:szCs w:val="20"/>
          <w:lang w:val="en-US" w:eastAsia="zh-CN"/>
        </w:rPr>
      </w:pPr>
      <w:r>
        <w:rPr>
          <w:rFonts w:hint="default" w:ascii="Times New Roman" w:hAnsi="Times New Roman" w:eastAsia="宋体" w:cs="Times New Roman"/>
          <w:sz w:val="20"/>
          <w:szCs w:val="20"/>
          <w:lang w:val="en-US" w:eastAsia="zh-CN" w:bidi="ar-SA"/>
        </w:rPr>
        <w:t xml:space="preserve">Figure </w:t>
      </w:r>
      <w:r>
        <w:rPr>
          <w:rFonts w:hint="default" w:ascii="Times New Roman" w:hAnsi="Times New Roman" w:eastAsia="宋体" w:cs="Times New Roman"/>
          <w:sz w:val="20"/>
          <w:szCs w:val="20"/>
          <w:lang w:val="en-US" w:eastAsia="zh-CN" w:bidi="ar-SA"/>
        </w:rPr>
        <w:fldChar w:fldCharType="begin"/>
      </w:r>
      <w:r>
        <w:rPr>
          <w:rFonts w:hint="default" w:ascii="Times New Roman" w:hAnsi="Times New Roman" w:eastAsia="宋体" w:cs="Times New Roman"/>
          <w:sz w:val="20"/>
          <w:szCs w:val="20"/>
          <w:lang w:val="en-US" w:eastAsia="zh-CN" w:bidi="ar-SA"/>
        </w:rPr>
        <w:instrText xml:space="preserve"> SEQ 图 \* ARABIC </w:instrText>
      </w:r>
      <w:r>
        <w:rPr>
          <w:rFonts w:hint="default" w:ascii="Times New Roman" w:hAnsi="Times New Roman" w:eastAsia="宋体" w:cs="Times New Roman"/>
          <w:sz w:val="20"/>
          <w:szCs w:val="20"/>
          <w:lang w:val="en-US" w:eastAsia="zh-CN" w:bidi="ar-SA"/>
        </w:rPr>
        <w:fldChar w:fldCharType="separate"/>
      </w:r>
      <w:r>
        <w:rPr>
          <w:rFonts w:hint="default" w:ascii="Times New Roman" w:hAnsi="Times New Roman" w:eastAsia="宋体" w:cs="Times New Roman"/>
          <w:sz w:val="20"/>
          <w:szCs w:val="20"/>
          <w:lang w:val="en-US" w:eastAsia="zh-CN" w:bidi="ar-SA"/>
        </w:rPr>
        <w:t>1</w:t>
      </w:r>
      <w:r>
        <w:rPr>
          <w:rFonts w:hint="default" w:ascii="Times New Roman" w:hAnsi="Times New Roman" w:eastAsia="宋体" w:cs="Times New Roman"/>
          <w:sz w:val="20"/>
          <w:szCs w:val="20"/>
          <w:lang w:val="en-US" w:eastAsia="zh-CN" w:bidi="ar-SA"/>
        </w:rPr>
        <w:fldChar w:fldCharType="end"/>
      </w:r>
      <w:r>
        <w:rPr>
          <w:rFonts w:hint="default" w:ascii="Times New Roman" w:hAnsi="Times New Roman" w:eastAsia="宋体" w:cs="Times New Roman"/>
          <w:sz w:val="20"/>
          <w:szCs w:val="20"/>
          <w:lang w:val="en-US" w:eastAsia="zh-CN" w:bidi="ar-SA"/>
        </w:rPr>
        <w:t xml:space="preserve">   Make as current standard</w:t>
      </w:r>
      <w:r>
        <w:rPr>
          <w:rFonts w:hint="eastAsia" w:ascii="Times New Roman" w:hAnsi="Times New Roman" w:eastAsia="宋体" w:cs="Times New Roman"/>
          <w:sz w:val="20"/>
          <w:szCs w:val="20"/>
          <w:lang w:val="en-US" w:eastAsia="zh-CN" w:bidi="ar-SA"/>
        </w:rPr>
        <w:t xml:space="preserve"> Interface</w:t>
      </w:r>
    </w:p>
    <w:p>
      <w:pPr>
        <w:rPr>
          <w:rFonts w:hint="default"/>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Print Data：Click “Print Data” to print the current record data through printer.</w:t>
      </w:r>
    </w:p>
    <w:p>
      <w:pPr>
        <w:jc w:val="both"/>
        <w:rPr>
          <w:rFonts w:hint="eastAsia"/>
          <w:sz w:val="24"/>
          <w:szCs w:val="24"/>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(2)Check the Sample Record </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“Sample” in standard record interface to check the sample records which are measured with current standard as shown in Figure 28.</w:t>
      </w:r>
    </w:p>
    <w:p>
      <w:pPr>
        <w:spacing w:line="240" w:lineRule="auto"/>
        <w:jc w:val="center"/>
        <w:rPr>
          <w:rFonts w:hint="eastAsia"/>
          <w:sz w:val="24"/>
          <w:szCs w:val="24"/>
          <w:lang w:eastAsia="zh-CN"/>
        </w:rPr>
      </w:pPr>
      <w:r>
        <w:rPr>
          <w:rFonts w:hint="eastAsia"/>
          <w:sz w:val="24"/>
          <w:szCs w:val="24"/>
          <w:lang w:eastAsia="zh-CN"/>
        </w:rPr>
        <w:drawing>
          <wp:inline distT="0" distB="0" distL="114300" distR="114300">
            <wp:extent cx="3775710" cy="2520950"/>
            <wp:effectExtent l="0" t="0" r="15240" b="12700"/>
            <wp:docPr id="46" name="图片 6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6" descr="28"/>
                    <pic:cNvPicPr>
                      <a:picLocks noChangeAspect="1"/>
                    </pic:cNvPicPr>
                  </pic:nvPicPr>
                  <pic:blipFill>
                    <a:blip r:embed="rId54"/>
                    <a:stretch>
                      <a:fillRect/>
                    </a:stretch>
                  </pic:blipFill>
                  <pic:spPr>
                    <a:xfrm>
                      <a:off x="0" y="0"/>
                      <a:ext cx="3775710" cy="2520950"/>
                    </a:xfrm>
                    <a:prstGeom prst="rect">
                      <a:avLst/>
                    </a:prstGeom>
                    <a:noFill/>
                    <a:ln w="9525">
                      <a:noFill/>
                    </a:ln>
                  </pic:spPr>
                </pic:pic>
              </a:graphicData>
            </a:graphic>
          </wp:inline>
        </w:drawing>
      </w:r>
    </w:p>
    <w:p>
      <w:pPr>
        <w:pStyle w:val="4"/>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w:t>
      </w:r>
      <w:r>
        <w:rPr>
          <w:rFonts w:hint="default" w:ascii="Times New Roman" w:hAnsi="Times New Roman" w:eastAsia="宋体" w:cs="Times New Roman"/>
          <w:sz w:val="20"/>
          <w:szCs w:val="20"/>
          <w:lang w:val="en-US" w:eastAsia="zh-CN" w:bidi="ar-SA"/>
        </w:rPr>
        <w:t xml:space="preserve"> </w:t>
      </w:r>
      <w:r>
        <w:rPr>
          <w:rFonts w:hint="default" w:ascii="Times New Roman" w:hAnsi="Times New Roman" w:eastAsia="宋体" w:cs="Times New Roman"/>
          <w:sz w:val="20"/>
          <w:szCs w:val="20"/>
          <w:lang w:val="en-US" w:eastAsia="zh-CN" w:bidi="ar-SA"/>
        </w:rPr>
        <w:fldChar w:fldCharType="begin"/>
      </w:r>
      <w:r>
        <w:rPr>
          <w:rFonts w:hint="default" w:ascii="Times New Roman" w:hAnsi="Times New Roman" w:eastAsia="宋体" w:cs="Times New Roman"/>
          <w:sz w:val="20"/>
          <w:szCs w:val="20"/>
          <w:lang w:val="en-US" w:eastAsia="zh-CN" w:bidi="ar-SA"/>
        </w:rPr>
        <w:instrText xml:space="preserve"> SEQ 图 \* ARABIC </w:instrText>
      </w:r>
      <w:r>
        <w:rPr>
          <w:rFonts w:hint="default" w:ascii="Times New Roman" w:hAnsi="Times New Roman" w:eastAsia="宋体" w:cs="Times New Roman"/>
          <w:sz w:val="20"/>
          <w:szCs w:val="20"/>
          <w:lang w:val="en-US" w:eastAsia="zh-CN" w:bidi="ar-SA"/>
        </w:rPr>
        <w:fldChar w:fldCharType="separate"/>
      </w:r>
      <w:r>
        <w:rPr>
          <w:rFonts w:hint="default" w:ascii="Times New Roman" w:hAnsi="Times New Roman" w:eastAsia="宋体" w:cs="Times New Roman"/>
          <w:sz w:val="20"/>
          <w:szCs w:val="20"/>
          <w:lang w:val="en-US" w:eastAsia="zh-CN" w:bidi="ar-SA"/>
        </w:rPr>
        <w:t>2</w:t>
      </w:r>
      <w:r>
        <w:rPr>
          <w:rFonts w:hint="default"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Sample Record Interface</w:t>
      </w:r>
    </w:p>
    <w:p>
      <w:pPr>
        <w:rPr>
          <w:rFonts w:hint="eastAsia"/>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47" name="图片 6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7" descr="图片11"/>
                    <pic:cNvPicPr>
                      <a:picLocks noChangeAspect="1"/>
                    </pic:cNvPicPr>
                  </pic:nvPicPr>
                  <pic:blipFill>
                    <a:blip r:embed="rId48"/>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48" name="图片 6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8" descr="图片12"/>
                    <pic:cNvPicPr>
                      <a:picLocks noChangeAspect="1"/>
                    </pic:cNvPicPr>
                  </pic:nvPicPr>
                  <pic:blipFill>
                    <a:blip r:embed="rId49"/>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check previous or next record.</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8755" cy="180340"/>
            <wp:effectExtent l="0" t="0" r="10795" b="10160"/>
            <wp:docPr id="49" name="图片 6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9"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switch among chromatic data, reflectance, color index .</w:t>
      </w:r>
    </w:p>
    <w:p>
      <w:pPr>
        <w:spacing w:line="240" w:lineRule="auto"/>
        <w:jc w:val="center"/>
      </w:pPr>
      <w:r>
        <w:drawing>
          <wp:inline distT="0" distB="0" distL="114300" distR="114300">
            <wp:extent cx="3775075" cy="2520950"/>
            <wp:effectExtent l="0" t="0" r="15875" b="12700"/>
            <wp:docPr id="50" name="图片 7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0" descr="29"/>
                    <pic:cNvPicPr>
                      <a:picLocks noChangeAspect="1"/>
                    </pic:cNvPicPr>
                  </pic:nvPicPr>
                  <pic:blipFill>
                    <a:blip r:embed="rId55"/>
                    <a:stretch>
                      <a:fillRect/>
                    </a:stretch>
                  </pic:blipFill>
                  <pic:spPr>
                    <a:xfrm>
                      <a:off x="0" y="0"/>
                      <a:ext cx="3775075" cy="2520950"/>
                    </a:xfrm>
                    <a:prstGeom prst="rect">
                      <a:avLst/>
                    </a:prstGeom>
                    <a:noFill/>
                    <a:ln w="9525">
                      <a:noFill/>
                    </a:ln>
                  </pic:spPr>
                </pic:pic>
              </a:graphicData>
            </a:graphic>
          </wp:inline>
        </w:drawing>
      </w:r>
    </w:p>
    <w:p>
      <w:pPr>
        <w:pStyle w:val="4"/>
        <w:spacing w:line="240" w:lineRule="auto"/>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29 sample record reflectance spectrum interface</w:t>
      </w:r>
    </w:p>
    <w:p>
      <w:pPr>
        <w:jc w:val="center"/>
        <w:rPr>
          <w:rFonts w:hint="default" w:ascii="Arial" w:hAnsi="Arial" w:eastAsia="Arial" w:cs="Arial"/>
          <w:color w:val="000000"/>
          <w:sz w:val="20"/>
          <w:szCs w:val="20"/>
          <w:lang w:val="en-US" w:eastAsia="zh-CN" w:bidi="ar-SA"/>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eastAsia" w:ascii="Times New Roman" w:hAnsi="Times New Roman" w:eastAsia="宋体" w:cs="Times New Roman"/>
          <w:b w:val="0"/>
          <w:bCs w:val="0"/>
          <w:sz w:val="24"/>
          <w:szCs w:val="24"/>
          <w:lang w:val="en-US" w:eastAsia="en-US" w:bidi="ar-SA"/>
        </w:rPr>
        <w:t xml:space="preserve"> “O</w:t>
      </w:r>
      <w:r>
        <w:rPr>
          <w:rFonts w:hint="eastAsia" w:ascii="Times New Roman" w:hAnsi="Times New Roman" w:eastAsia="宋体" w:cs="Times New Roman"/>
          <w:b w:val="0"/>
          <w:bCs w:val="0"/>
          <w:sz w:val="24"/>
          <w:szCs w:val="24"/>
          <w:lang w:val="en-US" w:eastAsia="zh-CN" w:bidi="ar-SA"/>
        </w:rPr>
        <w:t xml:space="preserve">perate” to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Delete Record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Edit Name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Make as Current Standard</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or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Print Data</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It is the same as above.</w:t>
      </w:r>
    </w:p>
    <w:p>
      <w:pPr>
        <w:ind w:firstLine="420" w:firstLineChars="200"/>
        <w:rPr>
          <w:b/>
          <w:bCs/>
          <w:sz w:val="21"/>
          <w:szCs w:val="21"/>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29" w:name="_Toc8560"/>
      <w:r>
        <w:rPr>
          <w:rFonts w:hint="eastAsia" w:ascii="Times New Roman" w:hAnsi="Times New Roman" w:cs="Times New Roman"/>
          <w:sz w:val="30"/>
          <w:szCs w:val="30"/>
          <w:lang w:val="en-US" w:eastAsia="zh-CN"/>
        </w:rPr>
        <w:t>3.1.2 Delete Record</w:t>
      </w:r>
      <w:bookmarkEnd w:id="29"/>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data manage interface, click "Delete Record" to enter the delete record interface, as shown in Figure 30. Delete records include "Delete All Samples" and "Delete All Records”.</w:t>
      </w:r>
    </w:p>
    <w:p>
      <w:pPr>
        <w:jc w:val="both"/>
        <w:rPr>
          <w:rFonts w:hint="eastAsia"/>
          <w:lang w:eastAsia="zh-CN"/>
        </w:rPr>
      </w:pPr>
      <w:r>
        <w:rPr>
          <w:rFonts w:hint="eastAsia"/>
          <w:sz w:val="24"/>
          <w:szCs w:val="24"/>
          <w:lang w:eastAsia="zh-CN"/>
        </w:rPr>
        <w:t xml:space="preserve">        </w:t>
      </w:r>
    </w:p>
    <w:p>
      <w:pPr>
        <w:tabs>
          <w:tab w:val="left" w:pos="438"/>
          <w:tab w:val="center" w:pos="3689"/>
        </w:tabs>
        <w:spacing w:line="240" w:lineRule="auto"/>
        <w:jc w:val="center"/>
      </w:pPr>
      <w:r>
        <w:rPr>
          <w:rFonts w:hint="eastAsia" w:eastAsia="宋体"/>
          <w:lang w:eastAsia="zh-CN"/>
        </w:rPr>
        <w:drawing>
          <wp:inline distT="0" distB="0" distL="114300" distR="114300">
            <wp:extent cx="3811905" cy="2520950"/>
            <wp:effectExtent l="0" t="0" r="17145" b="12700"/>
            <wp:docPr id="53" name="图片 7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1" descr="30"/>
                    <pic:cNvPicPr>
                      <a:picLocks noChangeAspect="1"/>
                    </pic:cNvPicPr>
                  </pic:nvPicPr>
                  <pic:blipFill>
                    <a:blip r:embed="rId56"/>
                    <a:stretch>
                      <a:fillRect/>
                    </a:stretch>
                  </pic:blipFill>
                  <pic:spPr>
                    <a:xfrm>
                      <a:off x="0" y="0"/>
                      <a:ext cx="3811905" cy="2520950"/>
                    </a:xfrm>
                    <a:prstGeom prst="rect">
                      <a:avLst/>
                    </a:prstGeom>
                    <a:noFill/>
                    <a:ln w="9525">
                      <a:noFill/>
                    </a:ln>
                  </pic:spPr>
                </pic:pic>
              </a:graphicData>
            </a:graphic>
          </wp:inline>
        </w:drawing>
      </w:r>
    </w:p>
    <w:p>
      <w:pPr>
        <w:pStyle w:val="4"/>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w:t>
      </w:r>
      <w:r>
        <w:rPr>
          <w:rFonts w:hint="default" w:ascii="Times New Roman" w:hAnsi="Times New Roman" w:eastAsia="宋体" w:cs="Times New Roman"/>
          <w:sz w:val="20"/>
          <w:szCs w:val="20"/>
          <w:lang w:val="en-US" w:eastAsia="zh-CN" w:bidi="ar-SA"/>
        </w:rPr>
        <w:t xml:space="preserve"> </w:t>
      </w:r>
      <w:r>
        <w:rPr>
          <w:rFonts w:hint="default" w:ascii="Times New Roman" w:hAnsi="Times New Roman" w:eastAsia="宋体" w:cs="Times New Roman"/>
          <w:sz w:val="20"/>
          <w:szCs w:val="20"/>
          <w:lang w:val="en-US" w:eastAsia="zh-CN" w:bidi="ar-SA"/>
        </w:rPr>
        <w:fldChar w:fldCharType="begin"/>
      </w:r>
      <w:r>
        <w:rPr>
          <w:rFonts w:hint="default" w:ascii="Times New Roman" w:hAnsi="Times New Roman" w:eastAsia="宋体" w:cs="Times New Roman"/>
          <w:sz w:val="20"/>
          <w:szCs w:val="20"/>
          <w:lang w:val="en-US" w:eastAsia="zh-CN" w:bidi="ar-SA"/>
        </w:rPr>
        <w:instrText xml:space="preserve"> SEQ 图 \* ARABIC </w:instrText>
      </w:r>
      <w:r>
        <w:rPr>
          <w:rFonts w:hint="default" w:ascii="Times New Roman" w:hAnsi="Times New Roman" w:eastAsia="宋体" w:cs="Times New Roman"/>
          <w:sz w:val="20"/>
          <w:szCs w:val="20"/>
          <w:lang w:val="en-US" w:eastAsia="zh-CN" w:bidi="ar-SA"/>
        </w:rPr>
        <w:fldChar w:fldCharType="separate"/>
      </w:r>
      <w:r>
        <w:rPr>
          <w:rFonts w:hint="default" w:ascii="Times New Roman" w:hAnsi="Times New Roman" w:eastAsia="宋体" w:cs="Times New Roman"/>
          <w:sz w:val="20"/>
          <w:szCs w:val="20"/>
          <w:lang w:val="en-US" w:eastAsia="zh-CN" w:bidi="ar-SA"/>
        </w:rPr>
        <w:t>3</w:t>
      </w:r>
      <w:r>
        <w:rPr>
          <w:rFonts w:hint="default"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Delete Record Interface</w:t>
      </w:r>
    </w:p>
    <w:p>
      <w:pPr>
        <w:rPr>
          <w:rFonts w:hint="eastAsia"/>
          <w:lang w:eastAsia="zh-CN"/>
        </w:rPr>
      </w:pPr>
    </w:p>
    <w:p>
      <w:pPr>
        <w:spacing w:line="240" w:lineRule="auto"/>
        <w:jc w:val="center"/>
      </w:pPr>
      <w:r>
        <w:drawing>
          <wp:inline distT="0" distB="0" distL="114300" distR="114300">
            <wp:extent cx="3795395" cy="2520315"/>
            <wp:effectExtent l="0" t="0" r="14605" b="13335"/>
            <wp:docPr id="51" name="图片 7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2" descr="31"/>
                    <pic:cNvPicPr>
                      <a:picLocks noChangeAspect="1"/>
                    </pic:cNvPicPr>
                  </pic:nvPicPr>
                  <pic:blipFill>
                    <a:blip r:embed="rId57"/>
                    <a:stretch>
                      <a:fillRect/>
                    </a:stretch>
                  </pic:blipFill>
                  <pic:spPr>
                    <a:xfrm>
                      <a:off x="0" y="0"/>
                      <a:ext cx="3795395" cy="2520315"/>
                    </a:xfrm>
                    <a:prstGeom prst="rect">
                      <a:avLst/>
                    </a:prstGeom>
                    <a:noFill/>
                    <a:ln w="9525">
                      <a:noFill/>
                    </a:ln>
                  </pic:spPr>
                </pic:pic>
              </a:graphicData>
            </a:graphic>
          </wp:inline>
        </w:drawing>
      </w:r>
    </w:p>
    <w:p>
      <w:pPr>
        <w:pStyle w:val="4"/>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en-US"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en-US" w:bidi="ar-SA"/>
        </w:rPr>
        <w:fldChar w:fldCharType="separate"/>
      </w:r>
      <w:r>
        <w:rPr>
          <w:rFonts w:hint="eastAsia" w:ascii="Times New Roman" w:hAnsi="Times New Roman" w:eastAsia="宋体" w:cs="Times New Roman"/>
          <w:sz w:val="20"/>
          <w:szCs w:val="20"/>
          <w:lang w:val="en-US" w:eastAsia="zh-CN" w:bidi="ar-SA"/>
        </w:rPr>
        <w:t>4</w:t>
      </w:r>
      <w:r>
        <w:rPr>
          <w:rFonts w:hint="eastAsia" w:ascii="Times New Roman" w:hAnsi="Times New Roman" w:eastAsia="宋体" w:cs="Times New Roman"/>
          <w:sz w:val="20"/>
          <w:szCs w:val="20"/>
          <w:lang w:val="en-US" w:eastAsia="en-US" w:bidi="ar-SA"/>
        </w:rPr>
        <w:fldChar w:fldCharType="end"/>
      </w:r>
      <w:r>
        <w:rPr>
          <w:rFonts w:hint="eastAsia" w:ascii="Times New Roman" w:hAnsi="Times New Roman" w:eastAsia="宋体" w:cs="Times New Roman"/>
          <w:sz w:val="20"/>
          <w:szCs w:val="20"/>
          <w:lang w:val="en-US" w:eastAsia="zh-CN" w:bidi="ar-SA"/>
        </w:rPr>
        <w:t xml:space="preserve"> Delete All Samples Warning Prompt Warning Interface</w:t>
      </w:r>
    </w:p>
    <w:p>
      <w:pPr>
        <w:rPr>
          <w:rFonts w:hint="eastAsia"/>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the corresponding option, it will pop up a warning interface,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52" name="图片 7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3"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will delete all corresponding records;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6" name="图片 7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4"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will cancel the operation, as shown in Figure 26.</w:t>
      </w:r>
    </w:p>
    <w:p>
      <w:pPr>
        <w:rPr>
          <w:rFonts w:hint="eastAsia"/>
          <w:b/>
          <w:bCs/>
          <w:sz w:val="28"/>
          <w:szCs w:val="28"/>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0" w:name="_Toc13826"/>
      <w:r>
        <w:rPr>
          <w:rFonts w:hint="eastAsia" w:ascii="Times New Roman" w:hAnsi="Times New Roman" w:cs="Times New Roman"/>
          <w:sz w:val="30"/>
          <w:szCs w:val="30"/>
          <w:lang w:val="en-US" w:eastAsia="zh-CN"/>
        </w:rPr>
        <w:t>3.1.3 Search Record</w:t>
      </w:r>
      <w:bookmarkEnd w:id="30"/>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data managet interface, click "Search Record" to enter the search menu, as shown in Figure 32. It could choose "Search Standard Name", "Search Standard Index" and "Search Sample Name".</w:t>
      </w:r>
    </w:p>
    <w:p>
      <w:pPr>
        <w:spacing w:line="240" w:lineRule="auto"/>
        <w:jc w:val="center"/>
      </w:pPr>
      <w:r>
        <w:drawing>
          <wp:inline distT="0" distB="0" distL="114300" distR="114300">
            <wp:extent cx="3808730" cy="2520315"/>
            <wp:effectExtent l="0" t="0" r="1270" b="13335"/>
            <wp:docPr id="2" name="图片 7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5" descr="32"/>
                    <pic:cNvPicPr>
                      <a:picLocks noChangeAspect="1"/>
                    </pic:cNvPicPr>
                  </pic:nvPicPr>
                  <pic:blipFill>
                    <a:blip r:embed="rId58"/>
                    <a:stretch>
                      <a:fillRect/>
                    </a:stretch>
                  </pic:blipFill>
                  <pic:spPr>
                    <a:xfrm>
                      <a:off x="0" y="0"/>
                      <a:ext cx="3808730" cy="2520315"/>
                    </a:xfrm>
                    <a:prstGeom prst="rect">
                      <a:avLst/>
                    </a:prstGeom>
                    <a:noFill/>
                    <a:ln w="9525">
                      <a:noFill/>
                    </a:ln>
                  </pic:spPr>
                </pic:pic>
              </a:graphicData>
            </a:graphic>
          </wp:inline>
        </w:drawing>
      </w:r>
    </w:p>
    <w:p>
      <w:pPr>
        <w:pStyle w:val="4"/>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32 Search Menu Interface</w:t>
      </w:r>
    </w:p>
    <w:p>
      <w:pPr>
        <w:numPr>
          <w:ilvl w:val="0"/>
          <w:numId w:val="0"/>
        </w:numPr>
        <w:jc w:val="both"/>
        <w:rPr>
          <w:rFonts w:hint="eastAsia"/>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Search Standard Name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Search Standard Name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pop up to input search name interface as shown in Figure 33. Input searched name or contained character, then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3" name="图片 7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6"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confirm, the instrument will search all standard records automatically and list all matching records, as shown in Figure 34,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4" name="图片 7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7" descr="图片11"/>
                    <pic:cNvPicPr>
                      <a:picLocks noChangeAspect="1"/>
                    </pic:cNvPicPr>
                  </pic:nvPicPr>
                  <pic:blipFill>
                    <a:blip r:embed="rId48"/>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&amp;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1135" cy="180340"/>
            <wp:effectExtent l="0" t="0" r="18415" b="10160"/>
            <wp:docPr id="5" name="图片 7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8" descr="图片12"/>
                    <pic:cNvPicPr>
                      <a:picLocks noChangeAspect="1"/>
                    </pic:cNvPicPr>
                  </pic:nvPicPr>
                  <pic:blipFill>
                    <a:blip r:embed="rId49"/>
                    <a:stretch>
                      <a:fillRect/>
                    </a:stretch>
                  </pic:blipFill>
                  <pic:spPr>
                    <a:xfrm>
                      <a:off x="0" y="0"/>
                      <a:ext cx="19113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check all matching records. If there is no matching record, it will prompt "This record is empty" and return to the search record menu.</w:t>
      </w:r>
    </w:p>
    <w:p>
      <w:pPr>
        <w:spacing w:line="240" w:lineRule="auto"/>
        <w:jc w:val="center"/>
      </w:pPr>
      <w:r>
        <w:drawing>
          <wp:inline distT="0" distB="0" distL="114300" distR="114300">
            <wp:extent cx="3803650" cy="2520315"/>
            <wp:effectExtent l="0" t="0" r="6350" b="13335"/>
            <wp:docPr id="1" name="图片 7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9" descr="33"/>
                    <pic:cNvPicPr>
                      <a:picLocks noChangeAspect="1"/>
                    </pic:cNvPicPr>
                  </pic:nvPicPr>
                  <pic:blipFill>
                    <a:blip r:embed="rId59"/>
                    <a:stretch>
                      <a:fillRect/>
                    </a:stretch>
                  </pic:blipFill>
                  <pic:spPr>
                    <a:xfrm>
                      <a:off x="0" y="0"/>
                      <a:ext cx="3803650" cy="2520315"/>
                    </a:xfrm>
                    <a:prstGeom prst="rect">
                      <a:avLst/>
                    </a:prstGeom>
                    <a:noFill/>
                    <a:ln w="9525">
                      <a:noFill/>
                    </a:ln>
                  </pic:spPr>
                </pic:pic>
              </a:graphicData>
            </a:graphic>
          </wp:inline>
        </w:drawing>
      </w:r>
    </w:p>
    <w:p>
      <w:pPr>
        <w:pStyle w:val="4"/>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5</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Input Search Name Window</w:t>
      </w:r>
    </w:p>
    <w:p>
      <w:pPr>
        <w:rPr>
          <w:rFonts w:hint="eastAsia"/>
          <w:lang w:eastAsia="zh-CN"/>
        </w:rPr>
      </w:pPr>
    </w:p>
    <w:p>
      <w:pPr>
        <w:spacing w:line="240" w:lineRule="auto"/>
        <w:jc w:val="center"/>
      </w:pPr>
      <w:r>
        <w:drawing>
          <wp:inline distT="0" distB="0" distL="114300" distR="114300">
            <wp:extent cx="3794760" cy="2520315"/>
            <wp:effectExtent l="0" t="0" r="15240" b="13335"/>
            <wp:docPr id="113" name="图片 8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0" descr="34"/>
                    <pic:cNvPicPr>
                      <a:picLocks noChangeAspect="1"/>
                    </pic:cNvPicPr>
                  </pic:nvPicPr>
                  <pic:blipFill>
                    <a:blip r:embed="rId60"/>
                    <a:stretch>
                      <a:fillRect/>
                    </a:stretch>
                  </pic:blipFill>
                  <pic:spPr>
                    <a:xfrm>
                      <a:off x="0" y="0"/>
                      <a:ext cx="3794760" cy="2520315"/>
                    </a:xfrm>
                    <a:prstGeom prst="rect">
                      <a:avLst/>
                    </a:prstGeom>
                    <a:noFill/>
                    <a:ln w="9525">
                      <a:noFill/>
                    </a:ln>
                  </pic:spPr>
                </pic:pic>
              </a:graphicData>
            </a:graphic>
          </wp:inline>
        </w:drawing>
      </w:r>
    </w:p>
    <w:p>
      <w:pPr>
        <w:pStyle w:val="4"/>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6</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Search Record Result</w:t>
      </w:r>
    </w:p>
    <w:p>
      <w:pPr>
        <w:jc w:val="both"/>
        <w:rPr>
          <w:rFonts w:hint="eastAsia"/>
          <w:sz w:val="24"/>
          <w:szCs w:val="24"/>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Search Standard Index</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Search Standard Index</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pop up to input search index serial number interface as shown in Figure 35, Input the Index No., then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12" name="图片 8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1"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execute the search. The instrument will search all standard records automatically and list all matching records.</w:t>
      </w:r>
    </w:p>
    <w:p>
      <w:pPr>
        <w:spacing w:line="240" w:lineRule="auto"/>
        <w:jc w:val="center"/>
      </w:pPr>
      <w:r>
        <w:drawing>
          <wp:inline distT="0" distB="0" distL="114300" distR="114300">
            <wp:extent cx="3790950" cy="2520315"/>
            <wp:effectExtent l="0" t="0" r="0" b="13335"/>
            <wp:docPr id="139" name="图片 8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2" descr="35"/>
                    <pic:cNvPicPr>
                      <a:picLocks noChangeAspect="1"/>
                    </pic:cNvPicPr>
                  </pic:nvPicPr>
                  <pic:blipFill>
                    <a:blip r:embed="rId61"/>
                    <a:stretch>
                      <a:fillRect/>
                    </a:stretch>
                  </pic:blipFill>
                  <pic:spPr>
                    <a:xfrm>
                      <a:off x="0" y="0"/>
                      <a:ext cx="3790950" cy="2520315"/>
                    </a:xfrm>
                    <a:prstGeom prst="rect">
                      <a:avLst/>
                    </a:prstGeom>
                    <a:noFill/>
                    <a:ln w="9525">
                      <a:noFill/>
                    </a:ln>
                  </pic:spPr>
                </pic:pic>
              </a:graphicData>
            </a:graphic>
          </wp:inline>
        </w:drawing>
      </w:r>
    </w:p>
    <w:p>
      <w:pPr>
        <w:pStyle w:val="4"/>
        <w:spacing w:line="240" w:lineRule="auto"/>
        <w:jc w:val="center"/>
        <w:rPr>
          <w:rFonts w:hint="eastAsia"/>
          <w:lang w:eastAsia="zh-CN"/>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7</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Input Search Index</w:t>
      </w:r>
    </w:p>
    <w:p>
      <w:pPr>
        <w:ind w:firstLine="480" w:firstLineChars="200"/>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Search Sample Name </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Search Sample Name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as shown in, input searched sample name or contained character, then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17" name="图片 8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3"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confirm, the instrument will search all standard records automatically and list all matching records.</w:t>
      </w:r>
    </w:p>
    <w:p>
      <w:pPr>
        <w:rPr>
          <w:rFonts w:hint="eastAsia"/>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1" w:name="_Toc10716"/>
      <w:r>
        <w:rPr>
          <w:rFonts w:hint="eastAsia" w:ascii="Times New Roman" w:hAnsi="Times New Roman" w:cs="Times New Roman"/>
          <w:sz w:val="30"/>
          <w:szCs w:val="30"/>
          <w:lang w:val="en-US" w:eastAsia="zh-CN"/>
        </w:rPr>
        <w:t>3.1.4 Standard Input</w:t>
      </w:r>
      <w:bookmarkEnd w:id="31"/>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data management interface, click "Standard Input" to enter the standard input interface, as shown in Figure 36.</w:t>
      </w:r>
    </w:p>
    <w:p>
      <w:pPr>
        <w:spacing w:line="240" w:lineRule="auto"/>
        <w:jc w:val="center"/>
      </w:pPr>
      <w:r>
        <w:drawing>
          <wp:inline distT="0" distB="0" distL="114300" distR="114300">
            <wp:extent cx="3791585" cy="2520315"/>
            <wp:effectExtent l="0" t="0" r="18415" b="13335"/>
            <wp:docPr id="110" name="图片 8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4" descr="36"/>
                    <pic:cNvPicPr>
                      <a:picLocks noChangeAspect="1"/>
                    </pic:cNvPicPr>
                  </pic:nvPicPr>
                  <pic:blipFill>
                    <a:blip r:embed="rId62"/>
                    <a:stretch>
                      <a:fillRect/>
                    </a:stretch>
                  </pic:blipFill>
                  <pic:spPr>
                    <a:xfrm>
                      <a:off x="0" y="0"/>
                      <a:ext cx="3791585" cy="2520315"/>
                    </a:xfrm>
                    <a:prstGeom prst="rect">
                      <a:avLst/>
                    </a:prstGeom>
                    <a:noFill/>
                    <a:ln w="9525">
                      <a:noFill/>
                    </a:ln>
                  </pic:spPr>
                </pic:pic>
              </a:graphicData>
            </a:graphic>
          </wp:inline>
        </w:drawing>
      </w:r>
    </w:p>
    <w:p>
      <w:pPr>
        <w:pStyle w:val="4"/>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8</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Standard Input Interface</w:t>
      </w:r>
    </w:p>
    <w:p>
      <w:pPr>
        <w:pStyle w:val="4"/>
        <w:jc w:val="both"/>
        <w:rPr>
          <w:rFonts w:hint="eastAsia"/>
          <w:b/>
          <w:bCs/>
          <w:sz w:val="21"/>
          <w:szCs w:val="21"/>
          <w:lang w:eastAsia="zh-CN"/>
        </w:rPr>
      </w:pPr>
      <w:r>
        <w:rPr>
          <w:rFonts w:hint="eastAsia"/>
          <w:b/>
          <w:bCs/>
          <w:sz w:val="21"/>
          <w:szCs w:val="21"/>
          <w:lang w:eastAsia="zh-CN"/>
        </w:rPr>
        <w:t xml:space="preserve">       </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"No Name" to input the standard name</w:t>
      </w:r>
      <w:r>
        <w:rPr>
          <w:rFonts w:hint="eastAsia" w:ascii="Times New Roman" w:hAnsi="Times New Roman" w:eastAsia="宋体" w:cs="Times New Roman"/>
          <w:b w:val="0"/>
          <w:bCs w:val="0"/>
          <w:sz w:val="24"/>
          <w:szCs w:val="24"/>
          <w:lang w:val="en-US" w:eastAsia="zh-CN" w:bidi="ar-SA"/>
        </w:rPr>
        <w:t>.</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 D65” to set the Light source of the standard</w:t>
      </w:r>
      <w:r>
        <w:rPr>
          <w:rFonts w:hint="eastAsia" w:ascii="Times New Roman" w:hAnsi="Times New Roman" w:eastAsia="宋体" w:cs="Times New Roman"/>
          <w:b w:val="0"/>
          <w:bCs w:val="0"/>
          <w:sz w:val="24"/>
          <w:szCs w:val="24"/>
          <w:lang w:val="en-US" w:eastAsia="zh-CN" w:bidi="ar-SA"/>
        </w:rPr>
        <w:t>.</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“CIE LAB” to set the color space of the standard.At present, it only supports CIE LAB, CIE XYZ.</w:t>
      </w:r>
      <w:r>
        <w:rPr>
          <w:rFonts w:hint="eastAsia" w:ascii="Times New Roman" w:hAnsi="Times New Roman" w:eastAsia="宋体" w:cs="Times New Roman"/>
          <w:b w:val="0"/>
          <w:bCs w:val="0"/>
          <w:sz w:val="24"/>
          <w:szCs w:val="24"/>
          <w:lang w:val="en-US" w:eastAsia="zh-CN" w:bidi="ar-SA"/>
        </w:rPr>
        <w:t>.</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“10°” to set the standard observer angle (2° or 10°)</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“L” or “a” or “b” to set the value for “L” and “a” and “b”, after input the value for “L” , click “</w:t>
      </w:r>
      <w:r>
        <w:rPr>
          <w:rFonts w:hint="default"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24" name="图片 8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5"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 to confirm(as Figure 37 shown) , same step for “a” and “b” setting, after the “L”, “a”, “b” are all confirmed, the input standard will be stored in the standard record list, and the standard index will be cumulative.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 xml:space="preserve">Note: In the instrument, users can’t manually input the reflectance </w:t>
      </w:r>
      <w:r>
        <w:rPr>
          <w:rFonts w:hint="eastAsia" w:ascii="Times New Roman" w:hAnsi="Times New Roman" w:eastAsia="宋体" w:cs="Times New Roman"/>
          <w:b w:val="0"/>
          <w:bCs w:val="0"/>
          <w:sz w:val="24"/>
          <w:szCs w:val="24"/>
          <w:lang w:val="en-US" w:eastAsia="zh-CN" w:bidi="ar-SA"/>
        </w:rPr>
        <w:t>and the input standard data is only valid in the current observe angle, measurement mode and light source. In the check standard record interface, if the observer angle, measurement mode and the light source changed, the corresponding chromatic data will be displayed as "- - - - -"</w:t>
      </w:r>
    </w:p>
    <w:p>
      <w:pPr>
        <w:spacing w:line="240" w:lineRule="auto"/>
        <w:jc w:val="center"/>
        <w:rPr>
          <w:rFonts w:hint="eastAsia" w:eastAsia="宋体"/>
          <w:color w:val="000000"/>
          <w:sz w:val="28"/>
          <w:szCs w:val="28"/>
          <w:lang w:val="en-US" w:eastAsia="zh-CN"/>
        </w:rPr>
      </w:pPr>
      <w:r>
        <w:rPr>
          <w:rFonts w:hint="eastAsia" w:eastAsia="宋体"/>
          <w:color w:val="000000"/>
          <w:sz w:val="28"/>
          <w:szCs w:val="28"/>
          <w:lang w:val="en-US" w:eastAsia="zh-CN"/>
        </w:rPr>
        <w:drawing>
          <wp:inline distT="0" distB="0" distL="114300" distR="114300">
            <wp:extent cx="3791585" cy="2520950"/>
            <wp:effectExtent l="0" t="0" r="18415" b="12700"/>
            <wp:docPr id="125" name="图片 8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6" descr="37"/>
                    <pic:cNvPicPr>
                      <a:picLocks noChangeAspect="1"/>
                    </pic:cNvPicPr>
                  </pic:nvPicPr>
                  <pic:blipFill>
                    <a:blip r:embed="rId63"/>
                    <a:stretch>
                      <a:fillRect/>
                    </a:stretch>
                  </pic:blipFill>
                  <pic:spPr>
                    <a:xfrm>
                      <a:off x="0" y="0"/>
                      <a:ext cx="3791585" cy="2520950"/>
                    </a:xfrm>
                    <a:prstGeom prst="rect">
                      <a:avLst/>
                    </a:prstGeom>
                    <a:noFill/>
                    <a:ln w="9525">
                      <a:noFill/>
                    </a:ln>
                  </pic:spPr>
                </pic:pic>
              </a:graphicData>
            </a:graphic>
          </wp:inline>
        </w:drawing>
      </w:r>
    </w:p>
    <w:p>
      <w:pPr>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37 Input the coordinates of L</w:t>
      </w:r>
    </w:p>
    <w:p>
      <w:pPr>
        <w:spacing w:line="240" w:lineRule="auto"/>
        <w:jc w:val="center"/>
      </w:pPr>
    </w:p>
    <w:p>
      <w:pPr>
        <w:rPr>
          <w:rFonts w:hint="eastAsia"/>
          <w:b/>
          <w:bCs/>
          <w:sz w:val="32"/>
          <w:szCs w:val="32"/>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2" w:name="_Toc29834"/>
      <w:r>
        <w:rPr>
          <w:rFonts w:hint="eastAsia" w:ascii="Times New Roman" w:hAnsi="Times New Roman" w:cs="Times New Roman"/>
          <w:sz w:val="30"/>
          <w:szCs w:val="30"/>
          <w:lang w:val="en-US" w:eastAsia="zh-CN"/>
        </w:rPr>
        <w:t>3.2 Calibration</w:t>
      </w:r>
      <w:bookmarkEnd w:id="32"/>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Black-and-white calibration is the benchmark for chromaticity data measurement. It must be done accurately, otherwise it will affect the validity of the test data. </w:t>
      </w:r>
    </w:p>
    <w:p>
      <w:pPr>
        <w:jc w:val="both"/>
        <w:rPr>
          <w:rFonts w:hint="eastAsia"/>
          <w:sz w:val="24"/>
          <w:szCs w:val="24"/>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black-and-white calibration environment and the current sample test environment are quite different (such as when the temperature fluctuates drastically), the instrument needs to be calibrated in time. The last successful calibration time exceeds the set time, needs to be re-calibrated before the sample measurement.</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whiteboard should be cleaned regularly and kept in a safe, dust-proof, dry condition. Black whiteboard calibration method, please refer to section 2.2 for details.</w:t>
      </w:r>
    </w:p>
    <w:p>
      <w:pPr>
        <w:jc w:val="both"/>
        <w:rPr>
          <w:sz w:val="24"/>
          <w:szCs w:val="24"/>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For black and white calibration operation, please refer to Section 2.2.</w:t>
      </w:r>
    </w:p>
    <w:p>
      <w:pPr>
        <w:rPr>
          <w:rFonts w:hint="default"/>
          <w:lang w:val="en-US"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3" w:name="_Toc12545"/>
      <w:r>
        <w:rPr>
          <w:rFonts w:hint="eastAsia" w:ascii="Times New Roman" w:hAnsi="Times New Roman" w:cs="Times New Roman"/>
          <w:sz w:val="30"/>
          <w:szCs w:val="30"/>
          <w:lang w:val="en-US" w:eastAsia="zh-CN"/>
        </w:rPr>
        <w:t>3.3 Illuminant Setting</w:t>
      </w:r>
      <w:bookmarkEnd w:id="33"/>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User should set corresponding Illuminant according to the actual test conditions. In the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Illuminant</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interface, it can set the standard observer angle, light source and UV light source (different model has different configuration).</w:t>
      </w:r>
    </w:p>
    <w:p>
      <w:pPr>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color w:val="000000"/>
          <w:sz w:val="24"/>
          <w:szCs w:val="24"/>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main menu interface, click "Illuminant" to enter the light source setting interface, as shown in Figure 38.</w:t>
      </w:r>
    </w:p>
    <w:p>
      <w:pPr>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color w:val="000000"/>
          <w:sz w:val="24"/>
          <w:szCs w:val="24"/>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r>
        <w:rPr>
          <w:rFonts w:ascii="Arial" w:hAnsi="Arial" w:eastAsia="Arial" w:cs="Arial"/>
          <w:color w:val="000000"/>
          <w:sz w:val="28"/>
          <w:szCs w:val="28"/>
        </w:rPr>
        <w:drawing>
          <wp:anchor distT="0" distB="0" distL="114300" distR="114300" simplePos="0" relativeHeight="251662336" behindDoc="0" locked="0" layoutInCell="1" allowOverlap="1">
            <wp:simplePos x="0" y="0"/>
            <wp:positionH relativeFrom="column">
              <wp:posOffset>699135</wp:posOffset>
            </wp:positionH>
            <wp:positionV relativeFrom="paragraph">
              <wp:posOffset>201295</wp:posOffset>
            </wp:positionV>
            <wp:extent cx="3807460" cy="2520315"/>
            <wp:effectExtent l="0" t="0" r="2540" b="13335"/>
            <wp:wrapSquare wrapText="bothSides"/>
            <wp:docPr id="135" name="图片 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 descr="38"/>
                    <pic:cNvPicPr>
                      <a:picLocks noChangeAspect="1"/>
                    </pic:cNvPicPr>
                  </pic:nvPicPr>
                  <pic:blipFill>
                    <a:blip r:embed="rId64"/>
                    <a:stretch>
                      <a:fillRect/>
                    </a:stretch>
                  </pic:blipFill>
                  <pic:spPr>
                    <a:xfrm>
                      <a:off x="0" y="0"/>
                      <a:ext cx="3807460" cy="2520315"/>
                    </a:xfrm>
                    <a:prstGeom prst="rect">
                      <a:avLst/>
                    </a:prstGeom>
                    <a:noFill/>
                    <a:ln w="9525">
                      <a:noFill/>
                    </a:ln>
                  </pic:spPr>
                </pic:pic>
              </a:graphicData>
            </a:graphic>
          </wp:anchor>
        </w:drawing>
      </w: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center"/>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Arial" w:hAnsi="Arial" w:eastAsia="Arial" w:cs="Arial"/>
          <w:color w:val="000000"/>
          <w:sz w:val="28"/>
          <w:szCs w:val="28"/>
          <w:lang w:val="en-US" w:eastAsia="zh-CN"/>
        </w:rPr>
      </w:pPr>
    </w:p>
    <w:p>
      <w:pPr>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Arial" w:hAnsi="Arial" w:eastAsia="Arial" w:cs="Arial"/>
          <w:color w:val="000000"/>
          <w:sz w:val="28"/>
          <w:szCs w:val="28"/>
          <w:lang w:val="en-US" w:eastAsia="zh-CN"/>
        </w:rPr>
      </w:pPr>
    </w:p>
    <w:p>
      <w:pPr>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9</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Illuminant Setting Interface</w:t>
      </w:r>
    </w:p>
    <w:p>
      <w:pPr>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default" w:ascii="Arial" w:hAnsi="Arial" w:cs="Arial"/>
          <w:color w:val="000000"/>
          <w:sz w:val="24"/>
          <w:szCs w:val="24"/>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“Observer Angle”: to switch 10°</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or 2°. 10°</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is CIE1964 standard, while 2°</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is CIE1931 standard.</w:t>
      </w:r>
    </w:p>
    <w:p>
      <w:pPr>
        <w:keepNext w:val="0"/>
        <w:keepLines w:val="0"/>
        <w:widowControl/>
        <w:suppressLineNumbers w:val="0"/>
        <w:spacing w:line="240" w:lineRule="auto"/>
        <w:jc w:val="center"/>
        <w:rPr>
          <w:rFonts w:hint="eastAsia"/>
          <w:sz w:val="20"/>
          <w:szCs w:val="20"/>
          <w:lang w:val="en-US" w:eastAsia="zh-CN"/>
        </w:rPr>
      </w:pPr>
      <w:r>
        <w:drawing>
          <wp:inline distT="0" distB="0" distL="114300" distR="114300">
            <wp:extent cx="3794760" cy="2520950"/>
            <wp:effectExtent l="0" t="0" r="15240" b="12700"/>
            <wp:docPr id="13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7"/>
                    <pic:cNvPicPr>
                      <a:picLocks noChangeAspect="1"/>
                    </pic:cNvPicPr>
                  </pic:nvPicPr>
                  <pic:blipFill>
                    <a:blip r:embed="rId65"/>
                    <a:stretch>
                      <a:fillRect/>
                    </a:stretch>
                  </pic:blipFill>
                  <pic:spPr>
                    <a:xfrm>
                      <a:off x="0" y="0"/>
                      <a:ext cx="3794760" cy="2520950"/>
                    </a:xfrm>
                    <a:prstGeom prst="rect">
                      <a:avLst/>
                    </a:prstGeom>
                    <a:noFill/>
                    <a:ln w="9525">
                      <a:noFill/>
                    </a:ln>
                  </pic:spPr>
                </pic:pic>
              </a:graphicData>
            </a:graphic>
          </wp:inline>
        </w:drawing>
      </w:r>
    </w:p>
    <w:p>
      <w:pPr>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 xml:space="preserve">Figure </w:t>
      </w:r>
      <w:r>
        <w:rPr>
          <w:rFonts w:hint="eastAsia" w:ascii="Times New Roman" w:hAnsi="Times New Roman" w:eastAsia="宋体" w:cs="Times New Roman"/>
          <w:sz w:val="20"/>
          <w:szCs w:val="20"/>
          <w:lang w:val="en-US" w:eastAsia="zh-CN" w:bidi="ar-SA"/>
        </w:rPr>
        <w:fldChar w:fldCharType="begin"/>
      </w:r>
      <w:r>
        <w:rPr>
          <w:rFonts w:hint="eastAsia" w:ascii="Times New Roman" w:hAnsi="Times New Roman" w:eastAsia="宋体" w:cs="Times New Roman"/>
          <w:sz w:val="20"/>
          <w:szCs w:val="20"/>
          <w:lang w:val="en-US" w:eastAsia="zh-CN" w:bidi="ar-SA"/>
        </w:rPr>
        <w:instrText xml:space="preserve"> SEQ 图 \* ARABIC </w:instrText>
      </w:r>
      <w:r>
        <w:rPr>
          <w:rFonts w:hint="eastAsia" w:ascii="Times New Roman" w:hAnsi="Times New Roman" w:eastAsia="宋体" w:cs="Times New Roman"/>
          <w:sz w:val="20"/>
          <w:szCs w:val="20"/>
          <w:lang w:val="en-US" w:eastAsia="zh-CN" w:bidi="ar-SA"/>
        </w:rPr>
        <w:fldChar w:fldCharType="separate"/>
      </w:r>
      <w:r>
        <w:rPr>
          <w:rFonts w:hint="eastAsia" w:ascii="Times New Roman" w:hAnsi="Times New Roman" w:eastAsia="宋体" w:cs="Times New Roman"/>
          <w:sz w:val="20"/>
          <w:szCs w:val="20"/>
          <w:lang w:val="en-US" w:eastAsia="zh-CN" w:bidi="ar-SA"/>
        </w:rPr>
        <w:t>10</w:t>
      </w:r>
      <w:r>
        <w:rPr>
          <w:rFonts w:hint="eastAsia" w:ascii="Times New Roman" w:hAnsi="Times New Roman" w:eastAsia="宋体" w:cs="Times New Roman"/>
          <w:sz w:val="20"/>
          <w:szCs w:val="20"/>
          <w:lang w:val="en-US" w:eastAsia="zh-CN" w:bidi="ar-SA"/>
        </w:rPr>
        <w:fldChar w:fldCharType="end"/>
      </w:r>
      <w:r>
        <w:rPr>
          <w:rFonts w:hint="eastAsia" w:ascii="Times New Roman" w:hAnsi="Times New Roman" w:eastAsia="宋体" w:cs="Times New Roman"/>
          <w:sz w:val="20"/>
          <w:szCs w:val="20"/>
          <w:lang w:val="en-US" w:eastAsia="zh-CN" w:bidi="ar-SA"/>
        </w:rPr>
        <w:t xml:space="preserve"> Light Source Selection Window</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00" w:firstLineChars="200"/>
        <w:jc w:val="center"/>
        <w:textAlignment w:val="auto"/>
        <w:outlineLvl w:val="9"/>
        <w:rPr>
          <w:rFonts w:hint="default"/>
          <w:sz w:val="20"/>
          <w:szCs w:val="20"/>
          <w:lang w:val="en-US"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Light Source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 xml:space="preserve">as shown in Figure </w:t>
      </w:r>
      <w:r>
        <w:rPr>
          <w:rFonts w:hint="eastAsia" w:ascii="Times New Roman" w:hAnsi="Times New Roman" w:eastAsia="宋体" w:cs="Times New Roman"/>
          <w:b w:val="0"/>
          <w:bCs w:val="0"/>
          <w:sz w:val="24"/>
          <w:szCs w:val="24"/>
          <w:lang w:val="en-US" w:eastAsia="zh-CN" w:bidi="ar-SA"/>
        </w:rPr>
        <w:t>39</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users could </w:t>
      </w:r>
      <w:r>
        <w:rPr>
          <w:rFonts w:hint="default" w:ascii="Times New Roman" w:hAnsi="Times New Roman" w:eastAsia="宋体" w:cs="Times New Roman"/>
          <w:b w:val="0"/>
          <w:bCs w:val="0"/>
          <w:sz w:val="24"/>
          <w:szCs w:val="24"/>
          <w:lang w:val="en-US" w:eastAsia="zh-CN" w:bidi="ar-SA"/>
        </w:rPr>
        <w:t>select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 xml:space="preserve">D65, A, D55, </w:t>
      </w:r>
      <w:r>
        <w:rPr>
          <w:rFonts w:hint="eastAsia" w:ascii="Times New Roman" w:hAnsi="Times New Roman" w:eastAsia="宋体" w:cs="Times New Roman"/>
          <w:b w:val="0"/>
          <w:bCs w:val="0"/>
          <w:sz w:val="24"/>
          <w:szCs w:val="24"/>
          <w:lang w:val="en-US" w:eastAsia="zh-CN" w:bidi="ar-SA"/>
        </w:rPr>
        <w:t>D50, C,D75,F1 ~F12 ......</w:t>
      </w:r>
    </w:p>
    <w:p>
      <w:pPr>
        <w:keepNext w:val="0"/>
        <w:keepLines w:val="0"/>
        <w:widowControl/>
        <w:suppressLineNumbers w:val="0"/>
        <w:jc w:val="both"/>
        <w:rPr>
          <w:rFonts w:hint="eastAsia" w:ascii="Times New Roman" w:hAnsi="Times New Roman" w:cs="Times New Roman"/>
          <w:sz w:val="30"/>
          <w:szCs w:val="30"/>
          <w:lang w:val="en-US" w:eastAsia="zh-CN"/>
        </w:rPr>
      </w:pPr>
      <w:r>
        <w:rPr>
          <w:rFonts w:hint="eastAsia" w:ascii="Times New Roman" w:hAnsi="Times New Roman" w:eastAsia="宋体" w:cs="Times New Roman"/>
          <w:b w:val="0"/>
          <w:bCs w:val="0"/>
          <w:sz w:val="24"/>
          <w:szCs w:val="24"/>
          <w:lang w:val="en-US" w:eastAsia="zh-CN" w:bidi="ar-SA"/>
        </w:rPr>
        <w:t xml:space="preserve">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UV Light Source</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to select the UV light source switch.</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 xml:space="preserve">100% means UV light on </w:t>
      </w:r>
      <w:r>
        <w:rPr>
          <w:rFonts w:hint="eastAsia" w:ascii="Times New Roman" w:hAnsi="Times New Roman" w:eastAsia="宋体" w:cs="Times New Roman"/>
          <w:b w:val="0"/>
          <w:bCs w:val="0"/>
          <w:sz w:val="24"/>
          <w:szCs w:val="24"/>
          <w:lang w:val="en-US" w:eastAsia="zh-CN" w:bidi="ar-SA"/>
        </w:rPr>
        <w:t>while</w:t>
      </w:r>
      <w:r>
        <w:rPr>
          <w:rFonts w:hint="default" w:ascii="Times New Roman" w:hAnsi="Times New Roman" w:eastAsia="宋体" w:cs="Times New Roman"/>
          <w:b w:val="0"/>
          <w:bCs w:val="0"/>
          <w:sz w:val="24"/>
          <w:szCs w:val="24"/>
          <w:lang w:val="en-US" w:eastAsia="zh-CN" w:bidi="ar-SA"/>
        </w:rPr>
        <w:t xml:space="preserve"> 0% means off.</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It is recommended to turn on the UV light source when measuring fluorescent sample,</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and turn off when measuring general sample.</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4" w:name="_Toc14469"/>
      <w:r>
        <w:rPr>
          <w:rFonts w:hint="eastAsia" w:ascii="Times New Roman" w:hAnsi="Times New Roman" w:cs="Times New Roman"/>
          <w:sz w:val="30"/>
          <w:szCs w:val="30"/>
          <w:lang w:val="en-US" w:eastAsia="zh-CN"/>
        </w:rPr>
        <w:t>3.4 Average Measurement</w:t>
      </w:r>
      <w:bookmarkEnd w:id="34"/>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When the measured sample is very large or relatively not very uniform, users need to measure several representative points to get an average reflectance to show the sample true chromatic value. This instrument can achieve 2-99 times average measurement. </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For detailed operation, please refer to Section 2.3.5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Average Measurement</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w:t>
      </w:r>
    </w:p>
    <w:p>
      <w:pPr>
        <w:jc w:val="both"/>
        <w:rPr>
          <w:rFonts w:hint="eastAsia"/>
          <w:sz w:val="24"/>
          <w:szCs w:val="24"/>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35" w:name="_Toc29674"/>
      <w:r>
        <w:rPr>
          <w:rFonts w:hint="default" w:ascii="Times New Roman" w:hAnsi="Times New Roman" w:cs="Times New Roman"/>
          <w:sz w:val="30"/>
          <w:szCs w:val="30"/>
          <w:lang w:val="en-US" w:eastAsia="zh-CN"/>
        </w:rPr>
        <w:t>3.5 Color Space</w:t>
      </w:r>
      <w:bookmarkEnd w:id="35"/>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In the main menu, click “Color Space” to open the color space interface as shown in Figure 40. Select the corresponding color space and click “</w:t>
      </w:r>
      <w:r>
        <w:rPr>
          <w:rFonts w:hint="default"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21" name="图片 8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8"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 to complete the setting.</w:t>
      </w:r>
    </w:p>
    <w:p>
      <w:pPr>
        <w:keepNext w:val="0"/>
        <w:keepLines w:val="0"/>
        <w:widowControl/>
        <w:suppressLineNumbers w:val="0"/>
        <w:jc w:val="both"/>
        <w:rPr>
          <w:rFonts w:hint="eastAsia" w:ascii="黑体" w:hAnsi="黑体" w:eastAsia="黑体" w:cs="黑体"/>
          <w:b w:val="0"/>
          <w:bCs w:val="0"/>
          <w:sz w:val="24"/>
          <w:szCs w:val="24"/>
          <w:lang w:val="en-US" w:eastAsia="zh-CN" w:bidi="ar-SA"/>
        </w:rPr>
      </w:pPr>
      <w:r>
        <w:rPr>
          <w:rFonts w:hint="eastAsia" w:ascii="黑体" w:hAnsi="黑体" w:eastAsia="黑体" w:cs="黑体"/>
          <w:b w:val="0"/>
          <w:bCs w:val="0"/>
          <w:sz w:val="24"/>
          <w:szCs w:val="24"/>
          <w:lang w:val="en-US" w:eastAsia="zh-CN" w:bidi="ar-SA"/>
        </w:rPr>
        <w:t>Note: Increase the βxy color space option.</w:t>
      </w:r>
    </w:p>
    <w:p>
      <w:pPr>
        <w:tabs>
          <w:tab w:val="center" w:pos="3689"/>
          <w:tab w:val="right" w:pos="7260"/>
        </w:tabs>
        <w:spacing w:line="240" w:lineRule="auto"/>
        <w:jc w:val="center"/>
      </w:pPr>
      <w:r>
        <w:drawing>
          <wp:inline distT="0" distB="0" distL="114300" distR="114300">
            <wp:extent cx="3803650" cy="2520950"/>
            <wp:effectExtent l="0" t="0" r="6350" b="12700"/>
            <wp:docPr id="128" name="图片 8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9" descr="40"/>
                    <pic:cNvPicPr>
                      <a:picLocks noChangeAspect="1"/>
                    </pic:cNvPicPr>
                  </pic:nvPicPr>
                  <pic:blipFill>
                    <a:blip r:embed="rId66"/>
                    <a:stretch>
                      <a:fillRect/>
                    </a:stretch>
                  </pic:blipFill>
                  <pic:spPr>
                    <a:xfrm>
                      <a:off x="0" y="0"/>
                      <a:ext cx="3803650" cy="2520950"/>
                    </a:xfrm>
                    <a:prstGeom prst="rect">
                      <a:avLst/>
                    </a:prstGeom>
                    <a:noFill/>
                    <a:ln w="9525">
                      <a:noFill/>
                    </a:ln>
                  </pic:spPr>
                </pic:pic>
              </a:graphicData>
            </a:graphic>
          </wp:inline>
        </w:drawing>
      </w:r>
    </w:p>
    <w:p>
      <w:pPr>
        <w:tabs>
          <w:tab w:val="center" w:pos="3689"/>
          <w:tab w:val="right" w:pos="7260"/>
        </w:tabs>
        <w:spacing w:line="240" w:lineRule="auto"/>
        <w:jc w:val="center"/>
      </w:pPr>
    </w:p>
    <w:p>
      <w:pPr>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40 Color Space Selection Interface</w:t>
      </w:r>
    </w:p>
    <w:p>
      <w:pPr>
        <w:pStyle w:val="4"/>
        <w:tabs>
          <w:tab w:val="center" w:pos="3689"/>
          <w:tab w:val="right" w:pos="7260"/>
        </w:tabs>
        <w:spacing w:line="240" w:lineRule="auto"/>
        <w:jc w:val="center"/>
        <w:rPr>
          <w:rFonts w:hint="eastAsia"/>
          <w:lang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36" w:name="_Toc29145"/>
      <w:r>
        <w:rPr>
          <w:rFonts w:hint="eastAsia" w:ascii="Times New Roman" w:hAnsi="Times New Roman" w:cs="Times New Roman"/>
          <w:sz w:val="30"/>
          <w:szCs w:val="30"/>
          <w:lang w:val="en-US" w:eastAsia="zh-CN"/>
        </w:rPr>
        <w:t>3.6 Color Index</w:t>
      </w:r>
      <w:bookmarkEnd w:id="36"/>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In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Color Index</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interface, user may choose the current color formula and color index, set the parameter factors for color formula and Metameric Index, shown as Figure 41.</w:t>
      </w:r>
    </w:p>
    <w:p>
      <w:pPr>
        <w:ind w:firstLine="480" w:firstLineChars="200"/>
        <w:jc w:val="both"/>
        <w:rPr>
          <w:rFonts w:hint="eastAsia"/>
          <w:sz w:val="24"/>
          <w:szCs w:val="24"/>
          <w:lang w:eastAsia="zh-CN"/>
        </w:rPr>
      </w:pPr>
      <w:r>
        <w:rPr>
          <w:rFonts w:hint="eastAsia"/>
          <w:sz w:val="24"/>
          <w:szCs w:val="24"/>
          <w:lang w:val="en-US" w:eastAsia="zh-CN"/>
        </w:rPr>
        <w:t xml:space="preserve"> </w:t>
      </w:r>
    </w:p>
    <w:p>
      <w:pPr>
        <w:spacing w:line="240" w:lineRule="auto"/>
        <w:jc w:val="center"/>
      </w:pPr>
      <w:r>
        <w:drawing>
          <wp:inline distT="0" distB="0" distL="114300" distR="114300">
            <wp:extent cx="3786505" cy="2520950"/>
            <wp:effectExtent l="0" t="0" r="4445" b="12700"/>
            <wp:docPr id="114" name="图片 9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0" descr="41"/>
                    <pic:cNvPicPr>
                      <a:picLocks noChangeAspect="1"/>
                    </pic:cNvPicPr>
                  </pic:nvPicPr>
                  <pic:blipFill>
                    <a:blip r:embed="rId67"/>
                    <a:stretch>
                      <a:fillRect/>
                    </a:stretch>
                  </pic:blipFill>
                  <pic:spPr>
                    <a:xfrm>
                      <a:off x="0" y="0"/>
                      <a:ext cx="3786505" cy="2520950"/>
                    </a:xfrm>
                    <a:prstGeom prst="rect">
                      <a:avLst/>
                    </a:prstGeom>
                    <a:noFill/>
                    <a:ln w="9525">
                      <a:noFill/>
                    </a:ln>
                  </pic:spPr>
                </pic:pic>
              </a:graphicData>
            </a:graphic>
          </wp:inline>
        </w:drawing>
      </w:r>
    </w:p>
    <w:p>
      <w:pPr>
        <w:spacing w:line="240" w:lineRule="auto"/>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41 Color Index Interface</w:t>
      </w:r>
    </w:p>
    <w:p>
      <w:pPr>
        <w:rPr>
          <w:rFonts w:hint="eastAsia"/>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37" w:name="_Toc13795"/>
      <w:r>
        <w:rPr>
          <w:rFonts w:hint="eastAsia" w:ascii="Times New Roman" w:hAnsi="Times New Roman" w:cs="Times New Roman"/>
          <w:sz w:val="30"/>
          <w:szCs w:val="30"/>
          <w:lang w:val="en-US" w:eastAsia="zh-CN"/>
        </w:rPr>
        <w:t>3.6.1 Set Color Index</w:t>
      </w:r>
      <w:bookmarkEnd w:id="37"/>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main menu, click “Color Index” as shown in Figure 41. On the left, it is a radio list of color formula; on the upper right, it is radio list of color index; on the lower right, it is parameter factors settings.</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Click any color formula or color index to choose the corresponding color formula or color index. Color index is optional, if you want to cancel it, click the selected color index again. After selecting,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26" name="图片 9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1"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confirm.</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selected color formula will calculate the sample color difference when measuring sample. Color formula ΔE00 as shown in Figure 42.</w:t>
      </w:r>
    </w:p>
    <w:p>
      <w:pPr>
        <w:spacing w:line="240" w:lineRule="auto"/>
        <w:jc w:val="center"/>
        <w:rPr>
          <w:rFonts w:hint="default" w:eastAsia="宋体"/>
          <w:color w:val="000000"/>
          <w:sz w:val="28"/>
          <w:szCs w:val="28"/>
          <w:lang w:val="en-US" w:eastAsia="zh-CN"/>
        </w:rPr>
      </w:pPr>
      <w:r>
        <w:rPr>
          <w:rFonts w:hint="default" w:eastAsia="宋体"/>
          <w:color w:val="000000"/>
          <w:sz w:val="28"/>
          <w:szCs w:val="28"/>
          <w:lang w:val="en-US" w:eastAsia="zh-CN"/>
        </w:rPr>
        <w:drawing>
          <wp:inline distT="0" distB="0" distL="114300" distR="114300">
            <wp:extent cx="3808730" cy="2520950"/>
            <wp:effectExtent l="0" t="0" r="1270" b="12700"/>
            <wp:docPr id="120" name="图片 92"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2" descr="42"/>
                    <pic:cNvPicPr>
                      <a:picLocks noChangeAspect="1"/>
                    </pic:cNvPicPr>
                  </pic:nvPicPr>
                  <pic:blipFill>
                    <a:blip r:embed="rId68"/>
                    <a:stretch>
                      <a:fillRect/>
                    </a:stretch>
                  </pic:blipFill>
                  <pic:spPr>
                    <a:xfrm>
                      <a:off x="0" y="0"/>
                      <a:ext cx="3808730" cy="2520950"/>
                    </a:xfrm>
                    <a:prstGeom prst="rect">
                      <a:avLst/>
                    </a:prstGeom>
                    <a:noFill/>
                    <a:ln w="9525">
                      <a:noFill/>
                    </a:ln>
                  </pic:spPr>
                </pic:pic>
              </a:graphicData>
            </a:graphic>
          </wp:inline>
        </w:drawing>
      </w:r>
    </w:p>
    <w:p>
      <w:pPr>
        <w:spacing w:line="240" w:lineRule="auto"/>
        <w:jc w:val="center"/>
        <w:rPr>
          <w:rFonts w:hint="eastAsia"/>
          <w:lang w:eastAsia="zh-CN"/>
        </w:rPr>
      </w:pPr>
      <w:r>
        <w:rPr>
          <w:rFonts w:hint="eastAsia" w:ascii="Times New Roman" w:hAnsi="Times New Roman" w:eastAsia="宋体" w:cs="Times New Roman"/>
          <w:sz w:val="20"/>
          <w:szCs w:val="20"/>
          <w:lang w:val="en-US" w:eastAsia="zh-CN" w:bidi="ar-SA"/>
        </w:rPr>
        <w:t>Figure 42 Color Formula  ΔE00</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The selected color index will displayed in the color index area on standard measurement or sample measurement (some only be displayed on sample measurement according to different color index). In the measurement interface or check record interface, click </w:t>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drawing>
          <wp:inline distT="0" distB="0" distL="114300" distR="114300">
            <wp:extent cx="198755" cy="180340"/>
            <wp:effectExtent l="0" t="0" r="10795" b="10160"/>
            <wp:docPr id="140" name="图片 9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3" descr="图片5"/>
                    <pic:cNvPicPr>
                      <a:picLocks noChangeAspect="1"/>
                    </pic:cNvPicPr>
                  </pic:nvPicPr>
                  <pic:blipFill>
                    <a:blip r:embed="rId23"/>
                    <a:stretch>
                      <a:fillRect/>
                    </a:stretch>
                  </pic:blipFill>
                  <pic:spPr>
                    <a:xfrm>
                      <a:off x="0" y="0"/>
                      <a:ext cx="198755" cy="180340"/>
                    </a:xfrm>
                    <a:prstGeom prst="rect">
                      <a:avLst/>
                    </a:prstGeom>
                    <a:noFill/>
                    <a:ln w="9525">
                      <a:noFill/>
                    </a:ln>
                  </pic:spPr>
                </pic:pic>
              </a:graphicData>
            </a:graphic>
          </wp:inline>
        </w:drawing>
      </w:r>
      <w:r>
        <w:rPr>
          <w:rFonts w:hint="default" w:ascii="Times New Roman" w:hAnsi="Times New Roman" w:eastAsia="宋体" w:cs="Times New Roman"/>
          <w:b w:val="0"/>
          <w:bCs w:val="0"/>
          <w:sz w:val="24"/>
          <w:szCs w:val="24"/>
          <w:lang w:val="en-US" w:eastAsia="zh-CN" w:bidi="ar-SA"/>
        </w:rPr>
        <w:t>”</w:t>
      </w:r>
      <w:r>
        <w:rPr>
          <w:rFonts w:hint="eastAsia" w:ascii="Times New Roman" w:hAnsi="Times New Roman" w:eastAsia="宋体" w:cs="Times New Roman"/>
          <w:b w:val="0"/>
          <w:bCs w:val="0"/>
          <w:sz w:val="24"/>
          <w:szCs w:val="24"/>
          <w:lang w:val="en-US" w:eastAsia="zh-CN" w:bidi="ar-SA"/>
        </w:rPr>
        <w:t xml:space="preserve"> to the color index interface. Yellowness index as shown in Figure 43. </w:t>
      </w:r>
    </w:p>
    <w:p>
      <w:pPr>
        <w:pStyle w:val="1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sz w:val="28"/>
          <w:szCs w:val="28"/>
          <w:lang w:eastAsia="zh-CN"/>
        </w:rPr>
      </w:pPr>
      <w:r>
        <w:rPr>
          <w:rFonts w:hint="eastAsia" w:eastAsia="宋体"/>
          <w:sz w:val="28"/>
          <w:szCs w:val="28"/>
          <w:lang w:eastAsia="zh-CN"/>
        </w:rPr>
        <w:drawing>
          <wp:inline distT="0" distB="0" distL="114300" distR="114300">
            <wp:extent cx="3823335" cy="2520950"/>
            <wp:effectExtent l="0" t="0" r="5715" b="12700"/>
            <wp:docPr id="134" name="图片 9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94" descr="43"/>
                    <pic:cNvPicPr>
                      <a:picLocks noChangeAspect="1"/>
                    </pic:cNvPicPr>
                  </pic:nvPicPr>
                  <pic:blipFill>
                    <a:blip r:embed="rId69"/>
                    <a:stretch>
                      <a:fillRect/>
                    </a:stretch>
                  </pic:blipFill>
                  <pic:spPr>
                    <a:xfrm>
                      <a:off x="0" y="0"/>
                      <a:ext cx="3823335" cy="2520950"/>
                    </a:xfrm>
                    <a:prstGeom prst="rect">
                      <a:avLst/>
                    </a:prstGeom>
                    <a:noFill/>
                    <a:ln w="9525">
                      <a:noFill/>
                    </a:ln>
                  </pic:spPr>
                </pic:pic>
              </a:graphicData>
            </a:graphic>
          </wp:inline>
        </w:drawing>
      </w:r>
    </w:p>
    <w:p>
      <w:pPr>
        <w:spacing w:line="240" w:lineRule="auto"/>
        <w:jc w:val="center"/>
        <w:rPr>
          <w:rFonts w:hint="eastAsia" w:eastAsia="宋体"/>
          <w:sz w:val="20"/>
          <w:szCs w:val="20"/>
          <w:lang w:val="en-US" w:eastAsia="zh-CN"/>
        </w:rPr>
      </w:pPr>
      <w:r>
        <w:rPr>
          <w:rFonts w:hint="eastAsia" w:ascii="Times New Roman" w:hAnsi="Times New Roman" w:eastAsia="宋体" w:cs="Times New Roman"/>
          <w:sz w:val="20"/>
          <w:szCs w:val="20"/>
          <w:lang w:val="en-US" w:eastAsia="zh-CN" w:bidi="ar-SA"/>
        </w:rPr>
        <w:t>Figure 43 Yellowness Index of The Sample</w:t>
      </w:r>
    </w:p>
    <w:p>
      <w:pPr>
        <w:pStyle w:val="3"/>
        <w:numPr>
          <w:ilvl w:val="0"/>
          <w:numId w:val="0"/>
        </w:numPr>
        <w:spacing w:before="120" w:beforeLines="50" w:after="120" w:afterLines="50" w:line="360" w:lineRule="auto"/>
        <w:ind w:leftChars="0"/>
        <w:rPr>
          <w:rFonts w:hint="default"/>
          <w:lang w:eastAsia="zh-CN"/>
        </w:rPr>
      </w:pPr>
      <w:bookmarkStart w:id="38" w:name="_Toc1458"/>
      <w:r>
        <w:rPr>
          <w:rFonts w:hint="eastAsia" w:ascii="Times New Roman" w:hAnsi="Times New Roman" w:cs="Times New Roman"/>
          <w:sz w:val="30"/>
          <w:szCs w:val="30"/>
          <w:lang w:val="en-US" w:eastAsia="zh-CN"/>
        </w:rPr>
        <w:t>3.6.2 Parameter Factors and Metameric Setting</w:t>
      </w:r>
      <w:bookmarkEnd w:id="38"/>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“Parameter Factor</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xml:space="preserve"> Setting” on the color index interface to enter the parameter factor</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xml:space="preserve"> setting interface, as shown in Figure </w:t>
      </w:r>
      <w:r>
        <w:rPr>
          <w:rFonts w:hint="eastAsia" w:ascii="Times New Roman" w:hAnsi="Times New Roman" w:eastAsia="宋体" w:cs="Times New Roman"/>
          <w:b w:val="0"/>
          <w:bCs w:val="0"/>
          <w:sz w:val="24"/>
          <w:szCs w:val="24"/>
          <w:lang w:val="en-US" w:eastAsia="zh-CN" w:bidi="ar-SA"/>
        </w:rPr>
        <w:t>44.</w:t>
      </w:r>
    </w:p>
    <w:p>
      <w:pPr>
        <w:jc w:val="center"/>
        <w:rPr>
          <w:rFonts w:hint="default"/>
          <w:lang w:eastAsia="zh-CN"/>
        </w:rPr>
      </w:pPr>
      <w:r>
        <w:rPr>
          <w:rFonts w:hint="default"/>
          <w:lang w:eastAsia="zh-CN"/>
        </w:rPr>
        <w:drawing>
          <wp:anchor distT="0" distB="0" distL="114300" distR="114300" simplePos="0" relativeHeight="251663360" behindDoc="0" locked="0" layoutInCell="1" allowOverlap="1">
            <wp:simplePos x="0" y="0"/>
            <wp:positionH relativeFrom="column">
              <wp:posOffset>351155</wp:posOffset>
            </wp:positionH>
            <wp:positionV relativeFrom="paragraph">
              <wp:posOffset>179070</wp:posOffset>
            </wp:positionV>
            <wp:extent cx="3780790" cy="2520315"/>
            <wp:effectExtent l="0" t="0" r="10160" b="13335"/>
            <wp:wrapTopAndBottom/>
            <wp:docPr id="122" name="图片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descr="44"/>
                    <pic:cNvPicPr>
                      <a:picLocks noChangeAspect="1"/>
                    </pic:cNvPicPr>
                  </pic:nvPicPr>
                  <pic:blipFill>
                    <a:blip r:embed="rId70"/>
                    <a:stretch>
                      <a:fillRect/>
                    </a:stretch>
                  </pic:blipFill>
                  <pic:spPr>
                    <a:xfrm>
                      <a:off x="0" y="0"/>
                      <a:ext cx="3780790" cy="2520315"/>
                    </a:xfrm>
                    <a:prstGeom prst="rect">
                      <a:avLst/>
                    </a:prstGeom>
                    <a:noFill/>
                    <a:ln w="9525">
                      <a:noFill/>
                    </a:ln>
                  </pic:spPr>
                </pic:pic>
              </a:graphicData>
            </a:graphic>
          </wp:anchor>
        </w:drawing>
      </w:r>
    </w:p>
    <w:p>
      <w:pPr>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w:t>
      </w:r>
      <w:r>
        <w:rPr>
          <w:rFonts w:hint="default" w:ascii="Times New Roman" w:hAnsi="Times New Roman" w:eastAsia="宋体" w:cs="Times New Roman"/>
          <w:sz w:val="20"/>
          <w:szCs w:val="20"/>
          <w:lang w:val="en-US" w:eastAsia="zh-CN" w:bidi="ar-SA"/>
        </w:rPr>
        <w:t>igure 44 Parameter Factor Settings Interface</w:t>
      </w:r>
    </w:p>
    <w:p>
      <w:pPr>
        <w:pStyle w:val="4"/>
        <w:ind w:firstLine="400" w:firstLineChars="200"/>
        <w:rPr>
          <w:rFonts w:hint="default" w:ascii="Arial" w:hAnsi="Arial" w:cs="Arial"/>
          <w:lang w:eastAsia="zh-CN"/>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1) Parameter Factor</w:t>
      </w:r>
      <w:r>
        <w:rPr>
          <w:rFonts w:hint="eastAsia" w:ascii="Times New Roman" w:hAnsi="Times New Roman" w:eastAsia="宋体" w:cs="Times New Roman"/>
          <w:b w:val="0"/>
          <w:bCs w:val="0"/>
          <w:sz w:val="24"/>
          <w:szCs w:val="24"/>
          <w:lang w:val="en-US" w:eastAsia="zh-CN" w:bidi="ar-SA"/>
        </w:rPr>
        <w:t>s Setting</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For the color difference formulas CIE DE2000 (ΔE00), CIE DE1994 (ΔE94), CMC (ΔEcmc (1:c)), the user can set the parameter factors of L, C, and H (CMC can only set L and C). The parameter setting of ΔE94 is taken as an example for explanation.</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Click “ΔE94 Factor</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to enter the ΔE94 factor</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xml:space="preserve"> setting interface, as shown in Figure 45,</w:t>
      </w:r>
    </w:p>
    <w:p>
      <w:pPr>
        <w:pStyle w:val="4"/>
        <w:spacing w:line="240" w:lineRule="auto"/>
        <w:jc w:val="both"/>
      </w:pPr>
    </w:p>
    <w:p/>
    <w:p>
      <w:pPr>
        <w:jc w:val="center"/>
        <w:rPr>
          <w:rFonts w:hint="default" w:ascii="Arial" w:hAnsi="Arial" w:eastAsia="黑体" w:cs="Arial"/>
          <w:sz w:val="20"/>
          <w:szCs w:val="20"/>
          <w:lang w:eastAsia="zh-CN"/>
        </w:rPr>
      </w:pPr>
    </w:p>
    <w:p>
      <w:pPr>
        <w:spacing w:line="240" w:lineRule="auto"/>
        <w:jc w:val="center"/>
        <w:rPr>
          <w:rFonts w:hint="eastAsia"/>
          <w:sz w:val="24"/>
          <w:szCs w:val="24"/>
          <w:lang w:eastAsia="zh-CN"/>
        </w:rPr>
      </w:pPr>
      <w:r>
        <w:rPr>
          <w:rFonts w:hint="default" w:ascii="Times New Roman" w:hAnsi="Times New Roman" w:eastAsia="宋体" w:cs="Times New Roman"/>
          <w:sz w:val="20"/>
          <w:szCs w:val="20"/>
          <w:lang w:val="en-US" w:eastAsia="zh-CN" w:bidi="ar-SA"/>
        </w:rPr>
        <w:drawing>
          <wp:anchor distT="0" distB="0" distL="114300" distR="114300" simplePos="0" relativeHeight="251664384" behindDoc="0" locked="0" layoutInCell="1" allowOverlap="1">
            <wp:simplePos x="0" y="0"/>
            <wp:positionH relativeFrom="column">
              <wp:posOffset>346710</wp:posOffset>
            </wp:positionH>
            <wp:positionV relativeFrom="paragraph">
              <wp:posOffset>102870</wp:posOffset>
            </wp:positionV>
            <wp:extent cx="3787140" cy="2520315"/>
            <wp:effectExtent l="0" t="0" r="3810" b="13335"/>
            <wp:wrapTopAndBottom/>
            <wp:docPr id="115" name="图片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descr="45"/>
                    <pic:cNvPicPr>
                      <a:picLocks noChangeAspect="1"/>
                    </pic:cNvPicPr>
                  </pic:nvPicPr>
                  <pic:blipFill>
                    <a:blip r:embed="rId71"/>
                    <a:stretch>
                      <a:fillRect/>
                    </a:stretch>
                  </pic:blipFill>
                  <pic:spPr>
                    <a:xfrm>
                      <a:off x="0" y="0"/>
                      <a:ext cx="3787140" cy="2520315"/>
                    </a:xfrm>
                    <a:prstGeom prst="rect">
                      <a:avLst/>
                    </a:prstGeom>
                    <a:noFill/>
                    <a:ln w="9525">
                      <a:noFill/>
                    </a:ln>
                  </pic:spPr>
                </pic:pic>
              </a:graphicData>
            </a:graphic>
          </wp:anchor>
        </w:drawing>
      </w:r>
      <w:r>
        <w:rPr>
          <w:rFonts w:hint="default" w:ascii="Times New Roman" w:hAnsi="Times New Roman" w:eastAsia="宋体" w:cs="Times New Roman"/>
          <w:sz w:val="20"/>
          <w:szCs w:val="20"/>
          <w:lang w:val="en-US" w:eastAsia="zh-CN" w:bidi="ar-SA"/>
        </w:rPr>
        <w:t>Figure 45 ΔE94 Factors Setting Interface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the value of factor KL, factor KC, and factor KH to enter the editing interface (as shown in Figure 46), then enter the new value,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16" name="图片 9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5"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confirm, click cancel "</w:t>
      </w:r>
      <w:r>
        <w:rPr>
          <w:rFonts w:hint="eastAsia" w:ascii="Times New Roman" w:hAnsi="Times New Roman" w:eastAsia="宋体" w:cs="Times New Roman"/>
          <w:b w:val="0"/>
          <w:bCs w:val="0"/>
          <w:sz w:val="24"/>
          <w:szCs w:val="24"/>
          <w:lang w:val="en-US" w:eastAsia="zh-CN" w:bidi="ar-SA"/>
        </w:rPr>
        <w:drawing>
          <wp:inline distT="0" distB="0" distL="114300" distR="114300">
            <wp:extent cx="227330" cy="144780"/>
            <wp:effectExtent l="0" t="0" r="1270" b="7620"/>
            <wp:docPr id="141" name="图片 9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6"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cancel the saving settings.</w:t>
      </w:r>
    </w:p>
    <w:p>
      <w:pPr>
        <w:rPr>
          <w:rFonts w:hint="eastAsia"/>
          <w:lang w:eastAsia="zh-CN"/>
        </w:rPr>
      </w:pPr>
    </w:p>
    <w:p>
      <w:pPr>
        <w:spacing w:line="240" w:lineRule="auto"/>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drawing>
          <wp:anchor distT="0" distB="0" distL="114300" distR="114300" simplePos="0" relativeHeight="251665408" behindDoc="0" locked="0" layoutInCell="1" allowOverlap="1">
            <wp:simplePos x="0" y="0"/>
            <wp:positionH relativeFrom="column">
              <wp:posOffset>356235</wp:posOffset>
            </wp:positionH>
            <wp:positionV relativeFrom="paragraph">
              <wp:posOffset>53975</wp:posOffset>
            </wp:positionV>
            <wp:extent cx="3774440" cy="2520315"/>
            <wp:effectExtent l="0" t="0" r="16510" b="13335"/>
            <wp:wrapTopAndBottom/>
            <wp:docPr id="111" name="图片 9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9" descr="46"/>
                    <pic:cNvPicPr>
                      <a:picLocks noChangeAspect="1"/>
                    </pic:cNvPicPr>
                  </pic:nvPicPr>
                  <pic:blipFill>
                    <a:blip r:embed="rId72"/>
                    <a:stretch>
                      <a:fillRect/>
                    </a:stretch>
                  </pic:blipFill>
                  <pic:spPr>
                    <a:xfrm>
                      <a:off x="0" y="0"/>
                      <a:ext cx="3774440" cy="2520315"/>
                    </a:xfrm>
                    <a:prstGeom prst="rect">
                      <a:avLst/>
                    </a:prstGeom>
                    <a:noFill/>
                    <a:ln w="9525">
                      <a:noFill/>
                    </a:ln>
                  </pic:spPr>
                </pic:pic>
              </a:graphicData>
            </a:graphic>
          </wp:anchor>
        </w:drawing>
      </w:r>
      <w:r>
        <w:rPr>
          <w:rFonts w:hint="default" w:ascii="Times New Roman" w:hAnsi="Times New Roman" w:eastAsia="宋体" w:cs="Times New Roman"/>
          <w:sz w:val="20"/>
          <w:szCs w:val="20"/>
          <w:lang w:val="en-US" w:eastAsia="zh-CN" w:bidi="ar-SA"/>
        </w:rPr>
        <w:t>Figure 46 Editing Interface Of Factor Kl</w:t>
      </w:r>
    </w:p>
    <w:p>
      <w:pPr>
        <w:jc w:val="left"/>
        <w:rPr>
          <w:rFonts w:hint="default" w:ascii="Arial" w:hAnsi="Arial" w:eastAsia="黑体" w:cs="Arial"/>
          <w:sz w:val="24"/>
          <w:szCs w:val="24"/>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2) Metameri</w:t>
      </w:r>
      <w:r>
        <w:rPr>
          <w:rFonts w:hint="eastAsia" w:ascii="Times New Roman" w:hAnsi="Times New Roman" w:eastAsia="宋体" w:cs="Times New Roman"/>
          <w:b w:val="0"/>
          <w:bCs w:val="0"/>
          <w:sz w:val="24"/>
          <w:szCs w:val="24"/>
          <w:lang w:val="en-US" w:eastAsia="zh-CN" w:bidi="ar-SA"/>
        </w:rPr>
        <w:t>c</w:t>
      </w:r>
      <w:r>
        <w:rPr>
          <w:rFonts w:hint="default" w:ascii="Times New Roman" w:hAnsi="Times New Roman" w:eastAsia="宋体" w:cs="Times New Roman"/>
          <w:b w:val="0"/>
          <w:bCs w:val="0"/>
          <w:sz w:val="24"/>
          <w:szCs w:val="24"/>
          <w:lang w:val="en-US" w:eastAsia="zh-CN" w:bidi="ar-SA"/>
        </w:rPr>
        <w:t xml:space="preserve"> Setting</w:t>
      </w:r>
      <w:r>
        <w:rPr>
          <w:rFonts w:hint="eastAsia" w:ascii="Times New Roman" w:hAnsi="Times New Roman" w:eastAsia="宋体" w:cs="Times New Roman"/>
          <w:b w:val="0"/>
          <w:bCs w:val="0"/>
          <w:sz w:val="24"/>
          <w:szCs w:val="24"/>
          <w:lang w:val="en-US" w:eastAsia="zh-CN" w:bidi="ar-SA"/>
        </w:rPr>
        <w:t>s</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In the parameter factor setting interface, click “Metameri</w:t>
      </w:r>
      <w:r>
        <w:rPr>
          <w:rFonts w:hint="eastAsia" w:ascii="Times New Roman" w:hAnsi="Times New Roman" w:eastAsia="宋体" w:cs="Times New Roman"/>
          <w:b w:val="0"/>
          <w:bCs w:val="0"/>
          <w:sz w:val="24"/>
          <w:szCs w:val="24"/>
          <w:lang w:val="en-US" w:eastAsia="zh-CN" w:bidi="ar-SA"/>
        </w:rPr>
        <w:t>c</w:t>
      </w:r>
      <w:r>
        <w:rPr>
          <w:rFonts w:hint="default" w:ascii="Times New Roman" w:hAnsi="Times New Roman" w:eastAsia="宋体" w:cs="Times New Roman"/>
          <w:b w:val="0"/>
          <w:bCs w:val="0"/>
          <w:sz w:val="24"/>
          <w:szCs w:val="24"/>
          <w:lang w:val="en-US" w:eastAsia="zh-CN" w:bidi="ar-SA"/>
        </w:rPr>
        <w:t xml:space="preserve"> Setting</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to enter the Metameri</w:t>
      </w:r>
      <w:r>
        <w:rPr>
          <w:rFonts w:hint="eastAsia" w:ascii="Times New Roman" w:hAnsi="Times New Roman" w:eastAsia="宋体" w:cs="Times New Roman"/>
          <w:b w:val="0"/>
          <w:bCs w:val="0"/>
          <w:sz w:val="24"/>
          <w:szCs w:val="24"/>
          <w:lang w:val="en-US" w:eastAsia="zh-CN" w:bidi="ar-SA"/>
        </w:rPr>
        <w:t>c</w:t>
      </w:r>
      <w:r>
        <w:rPr>
          <w:rFonts w:hint="default" w:ascii="Times New Roman" w:hAnsi="Times New Roman" w:eastAsia="宋体" w:cs="Times New Roman"/>
          <w:b w:val="0"/>
          <w:bCs w:val="0"/>
          <w:sz w:val="24"/>
          <w:szCs w:val="24"/>
          <w:lang w:val="en-US" w:eastAsia="zh-CN" w:bidi="ar-SA"/>
        </w:rPr>
        <w:t xml:space="preserve"> Setting</w:t>
      </w:r>
      <w:r>
        <w:rPr>
          <w:rFonts w:hint="eastAsia" w:ascii="Times New Roman" w:hAnsi="Times New Roman" w:eastAsia="宋体" w:cs="Times New Roman"/>
          <w:b w:val="0"/>
          <w:bCs w:val="0"/>
          <w:sz w:val="24"/>
          <w:szCs w:val="24"/>
          <w:lang w:val="en-US" w:eastAsia="zh-CN" w:bidi="ar-SA"/>
        </w:rPr>
        <w:t>s</w:t>
      </w:r>
      <w:r>
        <w:rPr>
          <w:rFonts w:hint="default" w:ascii="Times New Roman" w:hAnsi="Times New Roman" w:eastAsia="宋体" w:cs="Times New Roman"/>
          <w:b w:val="0"/>
          <w:bCs w:val="0"/>
          <w:sz w:val="24"/>
          <w:szCs w:val="24"/>
          <w:lang w:val="en-US" w:eastAsia="zh-CN" w:bidi="ar-SA"/>
        </w:rPr>
        <w:t xml:space="preserve"> interface. As shown in Fig. 47, set the reference light source 1 and the light source 2 respectively. After setting, </w:t>
      </w:r>
      <w:r>
        <w:rPr>
          <w:rFonts w:hint="eastAsia" w:ascii="Times New Roman" w:hAnsi="Times New Roman" w:eastAsia="宋体" w:cs="Times New Roman"/>
          <w:b w:val="0"/>
          <w:bCs w:val="0"/>
          <w:sz w:val="24"/>
          <w:szCs w:val="24"/>
          <w:lang w:val="en-US" w:eastAsia="zh-CN" w:bidi="ar-SA"/>
        </w:rPr>
        <w:t>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18" name="图片 9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7"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confirm, click cancel "</w:t>
      </w:r>
      <w:r>
        <w:rPr>
          <w:rFonts w:hint="eastAsia" w:ascii="Times New Roman" w:hAnsi="Times New Roman" w:eastAsia="宋体" w:cs="Times New Roman"/>
          <w:b w:val="0"/>
          <w:bCs w:val="0"/>
          <w:sz w:val="24"/>
          <w:szCs w:val="24"/>
          <w:lang w:val="en-US" w:eastAsia="zh-CN" w:bidi="ar-SA"/>
        </w:rPr>
        <w:drawing>
          <wp:inline distT="0" distB="0" distL="114300" distR="114300">
            <wp:extent cx="227330" cy="144780"/>
            <wp:effectExtent l="0" t="0" r="1270" b="7620"/>
            <wp:docPr id="123" name="图片 9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8"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cancel the saving settings.</w:t>
      </w:r>
    </w:p>
    <w:p>
      <w:pPr>
        <w:pStyle w:val="4"/>
        <w:spacing w:line="240" w:lineRule="auto"/>
        <w:jc w:val="center"/>
        <w:rPr>
          <w:lang w:eastAsia="zh-CN"/>
        </w:rPr>
      </w:pPr>
    </w:p>
    <w:p>
      <w:pPr>
        <w:pStyle w:val="4"/>
        <w:spacing w:line="240" w:lineRule="auto"/>
        <w:jc w:val="center"/>
        <w:rPr>
          <w:lang w:eastAsia="zh-CN"/>
        </w:rPr>
      </w:pPr>
      <w:r>
        <w:rPr>
          <w:lang w:eastAsia="zh-CN"/>
        </w:rPr>
        <w:drawing>
          <wp:inline distT="0" distB="0" distL="114300" distR="114300">
            <wp:extent cx="3791585" cy="2520315"/>
            <wp:effectExtent l="0" t="0" r="18415" b="13335"/>
            <wp:docPr id="119" name="图片 9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9" descr="47"/>
                    <pic:cNvPicPr>
                      <a:picLocks noChangeAspect="1"/>
                    </pic:cNvPicPr>
                  </pic:nvPicPr>
                  <pic:blipFill>
                    <a:blip r:embed="rId73"/>
                    <a:stretch>
                      <a:fillRect/>
                    </a:stretch>
                  </pic:blipFill>
                  <pic:spPr>
                    <a:xfrm>
                      <a:off x="0" y="0"/>
                      <a:ext cx="3791585" cy="2520315"/>
                    </a:xfrm>
                    <a:prstGeom prst="rect">
                      <a:avLst/>
                    </a:prstGeom>
                    <a:noFill/>
                    <a:ln w="9525">
                      <a:noFill/>
                    </a:ln>
                  </pic:spPr>
                </pic:pic>
              </a:graphicData>
            </a:graphic>
          </wp:inline>
        </w:drawing>
      </w:r>
    </w:p>
    <w:p>
      <w:pPr>
        <w:pStyle w:val="4"/>
        <w:spacing w:line="240" w:lineRule="auto"/>
        <w:jc w:val="center"/>
        <w:rPr>
          <w:lang w:eastAsia="zh-CN"/>
        </w:rPr>
      </w:pPr>
    </w:p>
    <w:p>
      <w:pPr>
        <w:pStyle w:val="4"/>
        <w:spacing w:line="240" w:lineRule="auto"/>
        <w:jc w:val="center"/>
        <w:rPr>
          <w:rFonts w:hint="eastAsia"/>
          <w:lang w:eastAsia="zh-CN"/>
        </w:rPr>
      </w:pPr>
      <w:r>
        <w:rPr>
          <w:rFonts w:hint="default" w:ascii="Times New Roman" w:hAnsi="Times New Roman" w:eastAsia="宋体" w:cs="Times New Roman"/>
          <w:sz w:val="20"/>
          <w:szCs w:val="20"/>
          <w:lang w:val="en-US" w:eastAsia="zh-CN" w:bidi="ar-SA"/>
        </w:rPr>
        <w:t>Figure 47 Metameric Setting Interface</w:t>
      </w: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39" w:name="_Toc561"/>
      <w:r>
        <w:rPr>
          <w:rFonts w:hint="default" w:ascii="Times New Roman" w:hAnsi="Times New Roman" w:cs="Times New Roman"/>
          <w:sz w:val="30"/>
          <w:szCs w:val="30"/>
          <w:lang w:val="en-US" w:eastAsia="zh-CN"/>
        </w:rPr>
        <w:t>3.7 Display Settings</w:t>
      </w:r>
      <w:bookmarkEnd w:id="39"/>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 xml:space="preserve">Click “Display Settings” on the main menu interface to enter the display setting interface, as shown in Figure 48. In this interface, you can set whether to open the color </w:t>
      </w:r>
      <w:r>
        <w:rPr>
          <w:rFonts w:hint="eastAsia" w:ascii="Times New Roman" w:hAnsi="Times New Roman" w:eastAsia="宋体" w:cs="Times New Roman"/>
          <w:b w:val="0"/>
          <w:bCs w:val="0"/>
          <w:sz w:val="24"/>
          <w:szCs w:val="24"/>
          <w:lang w:val="en-US" w:eastAsia="zh-CN" w:bidi="ar-SA"/>
        </w:rPr>
        <w:t>offset</w:t>
      </w:r>
      <w:r>
        <w:rPr>
          <w:rFonts w:hint="default" w:ascii="Times New Roman" w:hAnsi="Times New Roman" w:eastAsia="宋体" w:cs="Times New Roman"/>
          <w:b w:val="0"/>
          <w:bCs w:val="0"/>
          <w:sz w:val="24"/>
          <w:szCs w:val="24"/>
          <w:lang w:val="en-US" w:eastAsia="zh-CN" w:bidi="ar-SA"/>
        </w:rPr>
        <w:t>, test result prompts and select left and right hand operation habits.</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 xml:space="preserve">When the color </w:t>
      </w:r>
      <w:r>
        <w:rPr>
          <w:rFonts w:hint="eastAsia" w:ascii="Times New Roman" w:hAnsi="Times New Roman" w:eastAsia="宋体" w:cs="Times New Roman"/>
          <w:b w:val="0"/>
          <w:bCs w:val="0"/>
          <w:sz w:val="24"/>
          <w:szCs w:val="24"/>
          <w:lang w:val="en-US" w:eastAsia="zh-CN" w:bidi="ar-SA"/>
        </w:rPr>
        <w:t>offset</w:t>
      </w:r>
      <w:r>
        <w:rPr>
          <w:rFonts w:hint="default" w:ascii="Times New Roman" w:hAnsi="Times New Roman" w:eastAsia="宋体" w:cs="Times New Roman"/>
          <w:b w:val="0"/>
          <w:bCs w:val="0"/>
          <w:sz w:val="24"/>
          <w:szCs w:val="24"/>
          <w:lang w:val="en-US" w:eastAsia="zh-CN" w:bidi="ar-SA"/>
        </w:rPr>
        <w:t xml:space="preserve"> is on, the color deviation of the sample and the standard will be indicated when the sample is measured. When it is off, there is no corresponding prompt.</w:t>
      </w:r>
    </w:p>
    <w:p>
      <w:pPr>
        <w:pStyle w:val="4"/>
        <w:spacing w:line="240" w:lineRule="auto"/>
        <w:jc w:val="both"/>
        <w:rPr>
          <w:rFonts w:hint="default" w:ascii="Arial" w:hAnsi="Arial" w:cs="Arial"/>
          <w:sz w:val="24"/>
          <w:szCs w:val="24"/>
          <w:lang w:eastAsia="zh-CN"/>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If you open the test result prompt, if the test result exceeds the tolerance range set by the standard during the sample measurement, the red “Fail” will be displayed. If the error of the sample is within the allowable range of the standard, the display will be green "Pass".</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instrument operation defaults to the right-handed habit. If the user is accustomed to using the left hand, the operating habits can be set to the left hand, and the instrument's operation interface will also be presented according to the left-hand habit.</w:t>
      </w:r>
    </w:p>
    <w:p>
      <w:pPr>
        <w:jc w:val="both"/>
        <w:rPr>
          <w:rFonts w:hint="eastAsia"/>
          <w:sz w:val="24"/>
          <w:szCs w:val="24"/>
          <w:lang w:eastAsia="zh-CN"/>
        </w:rPr>
      </w:pPr>
    </w:p>
    <w:p>
      <w:pPr>
        <w:pStyle w:val="4"/>
        <w:spacing w:line="240" w:lineRule="auto"/>
        <w:jc w:val="center"/>
        <w:rPr>
          <w:rFonts w:hint="eastAsia" w:eastAsia="黑体"/>
          <w:lang w:eastAsia="zh-CN"/>
        </w:rPr>
      </w:pPr>
      <w:r>
        <w:rPr>
          <w:rFonts w:hint="eastAsia" w:eastAsia="黑体"/>
          <w:lang w:eastAsia="zh-CN"/>
        </w:rPr>
        <w:drawing>
          <wp:inline distT="0" distB="0" distL="114300" distR="114300">
            <wp:extent cx="3799840" cy="2520315"/>
            <wp:effectExtent l="0" t="0" r="10160" b="13335"/>
            <wp:docPr id="127" name="图片 10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descr="48"/>
                    <pic:cNvPicPr>
                      <a:picLocks noChangeAspect="1"/>
                    </pic:cNvPicPr>
                  </pic:nvPicPr>
                  <pic:blipFill>
                    <a:blip r:embed="rId74"/>
                    <a:stretch>
                      <a:fillRect/>
                    </a:stretch>
                  </pic:blipFill>
                  <pic:spPr>
                    <a:xfrm>
                      <a:off x="0" y="0"/>
                      <a:ext cx="3799840" cy="2520315"/>
                    </a:xfrm>
                    <a:prstGeom prst="rect">
                      <a:avLst/>
                    </a:prstGeom>
                    <a:noFill/>
                    <a:ln w="9525">
                      <a:noFill/>
                    </a:ln>
                  </pic:spPr>
                </pic:pic>
              </a:graphicData>
            </a:graphic>
          </wp:inline>
        </w:drawing>
      </w:r>
    </w:p>
    <w:p>
      <w:pPr>
        <w:spacing w:line="240" w:lineRule="auto"/>
        <w:jc w:val="center"/>
        <w:rPr>
          <w:rFonts w:hint="eastAsia"/>
          <w:lang w:eastAsia="zh-CN"/>
        </w:rPr>
      </w:pPr>
    </w:p>
    <w:p>
      <w:pPr>
        <w:pStyle w:val="4"/>
        <w:spacing w:line="240" w:lineRule="auto"/>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48 Display Settings Interface</w:t>
      </w:r>
    </w:p>
    <w:p>
      <w:pPr>
        <w:spacing w:line="240" w:lineRule="auto"/>
        <w:jc w:val="center"/>
        <w:rPr>
          <w:rFonts w:hint="eastAsia" w:ascii="黑体" w:hAnsi="黑体" w:eastAsia="黑体" w:cs="黑体"/>
          <w:sz w:val="20"/>
          <w:szCs w:val="20"/>
          <w:lang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40" w:name="_Toc18912"/>
      <w:r>
        <w:rPr>
          <w:rFonts w:hint="default" w:ascii="Times New Roman" w:hAnsi="Times New Roman" w:cs="Times New Roman"/>
          <w:sz w:val="30"/>
          <w:szCs w:val="30"/>
          <w:lang w:val="en-US" w:eastAsia="zh-CN"/>
        </w:rPr>
        <w:t>3.8 System Settings</w:t>
      </w:r>
      <w:bookmarkEnd w:id="40"/>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"System Settings" in the main menu to enter the system setting interface, as shown in Figure 49 (Figure 12), Figure 50, Figure 51.</w:t>
      </w:r>
    </w:p>
    <w:p>
      <w:pPr>
        <w:jc w:val="both"/>
        <w:rPr>
          <w:rFonts w:hint="eastAsia"/>
          <w:lang w:eastAsia="zh-CN"/>
        </w:rPr>
      </w:pPr>
    </w:p>
    <w:p>
      <w:pPr>
        <w:pStyle w:val="4"/>
        <w:spacing w:line="240" w:lineRule="auto"/>
        <w:jc w:val="center"/>
        <w:rPr>
          <w:rFonts w:hint="default"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drawing>
          <wp:anchor distT="0" distB="0" distL="114300" distR="114300" simplePos="0" relativeHeight="251667456" behindDoc="0" locked="0" layoutInCell="1" allowOverlap="1">
            <wp:simplePos x="0" y="0"/>
            <wp:positionH relativeFrom="column">
              <wp:posOffset>351155</wp:posOffset>
            </wp:positionH>
            <wp:positionV relativeFrom="paragraph">
              <wp:posOffset>60960</wp:posOffset>
            </wp:positionV>
            <wp:extent cx="3792220" cy="2520315"/>
            <wp:effectExtent l="0" t="0" r="17780" b="13335"/>
            <wp:wrapTopAndBottom/>
            <wp:docPr id="137" name="图片 5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0" descr="49"/>
                    <pic:cNvPicPr>
                      <a:picLocks noChangeAspect="1"/>
                    </pic:cNvPicPr>
                  </pic:nvPicPr>
                  <pic:blipFill>
                    <a:blip r:embed="rId75"/>
                    <a:stretch>
                      <a:fillRect/>
                    </a:stretch>
                  </pic:blipFill>
                  <pic:spPr>
                    <a:xfrm>
                      <a:off x="0" y="0"/>
                      <a:ext cx="3792220" cy="2520315"/>
                    </a:xfrm>
                    <a:prstGeom prst="rect">
                      <a:avLst/>
                    </a:prstGeom>
                    <a:noFill/>
                    <a:ln w="9525">
                      <a:noFill/>
                    </a:ln>
                  </pic:spPr>
                </pic:pic>
              </a:graphicData>
            </a:graphic>
          </wp:anchor>
        </w:drawing>
      </w:r>
      <w:r>
        <w:rPr>
          <w:rFonts w:hint="default" w:ascii="Times New Roman" w:hAnsi="Times New Roman" w:eastAsia="宋体" w:cs="Times New Roman"/>
          <w:sz w:val="20"/>
          <w:szCs w:val="20"/>
          <w:lang w:val="en-US" w:eastAsia="zh-CN" w:bidi="ar-SA"/>
        </w:rPr>
        <w:t>Figure 49 System Settings Interface 1</w:t>
      </w:r>
    </w:p>
    <w:p>
      <w:pPr>
        <w:spacing w:line="240" w:lineRule="auto"/>
        <w:jc w:val="center"/>
        <w:rPr>
          <w:rFonts w:hint="eastAsia" w:ascii="黑体" w:hAnsi="黑体" w:eastAsia="黑体" w:cs="黑体"/>
          <w:sz w:val="20"/>
          <w:szCs w:val="20"/>
          <w:lang w:eastAsia="zh-CN"/>
        </w:rPr>
      </w:pPr>
    </w:p>
    <w:p>
      <w:pPr>
        <w:spacing w:line="240" w:lineRule="auto"/>
        <w:jc w:val="center"/>
      </w:pPr>
    </w:p>
    <w:p>
      <w:pPr>
        <w:spacing w:line="240" w:lineRule="auto"/>
        <w:jc w:val="center"/>
        <w:rPr>
          <w:rFonts w:hint="eastAsia" w:eastAsia="宋体"/>
          <w:lang w:eastAsia="zh-CN"/>
        </w:rPr>
      </w:pPr>
      <w:r>
        <w:rPr>
          <w:rFonts w:hint="eastAsia" w:eastAsia="宋体"/>
          <w:lang w:eastAsia="zh-CN"/>
        </w:rPr>
        <w:drawing>
          <wp:inline distT="0" distB="0" distL="114300" distR="114300">
            <wp:extent cx="3808730" cy="2520950"/>
            <wp:effectExtent l="0" t="0" r="1270" b="12700"/>
            <wp:docPr id="129" name="图片 10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1" descr="50"/>
                    <pic:cNvPicPr>
                      <a:picLocks noChangeAspect="1"/>
                    </pic:cNvPicPr>
                  </pic:nvPicPr>
                  <pic:blipFill>
                    <a:blip r:embed="rId76"/>
                    <a:stretch>
                      <a:fillRect/>
                    </a:stretch>
                  </pic:blipFill>
                  <pic:spPr>
                    <a:xfrm>
                      <a:off x="0" y="0"/>
                      <a:ext cx="3808730" cy="2520950"/>
                    </a:xfrm>
                    <a:prstGeom prst="rect">
                      <a:avLst/>
                    </a:prstGeom>
                    <a:noFill/>
                    <a:ln w="9525">
                      <a:noFill/>
                    </a:ln>
                  </pic:spPr>
                </pic:pic>
              </a:graphicData>
            </a:graphic>
          </wp:inline>
        </w:drawing>
      </w:r>
    </w:p>
    <w:p>
      <w:pPr>
        <w:pStyle w:val="4"/>
        <w:spacing w:line="240" w:lineRule="auto"/>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50 System Settings Interface 2</w:t>
      </w:r>
    </w:p>
    <w:p>
      <w:pPr>
        <w:spacing w:line="240" w:lineRule="auto"/>
        <w:jc w:val="center"/>
        <w:rPr>
          <w:rFonts w:hint="eastAsia" w:ascii="Times New Roman" w:hAnsi="Times New Roman" w:eastAsia="宋体" w:cs="Times New Roman"/>
          <w:sz w:val="20"/>
          <w:szCs w:val="20"/>
          <w:lang w:val="en-US" w:eastAsia="zh-CN" w:bidi="ar-SA"/>
        </w:rPr>
      </w:pPr>
    </w:p>
    <w:p>
      <w:pPr>
        <w:spacing w:line="240" w:lineRule="auto"/>
        <w:jc w:val="center"/>
      </w:pPr>
    </w:p>
    <w:p>
      <w:pPr>
        <w:spacing w:line="240" w:lineRule="auto"/>
        <w:jc w:val="center"/>
        <w:rPr>
          <w:rFonts w:hint="eastAsia" w:eastAsia="宋体"/>
          <w:lang w:eastAsia="zh-CN"/>
        </w:rPr>
      </w:pPr>
      <w:r>
        <w:rPr>
          <w:rFonts w:hint="eastAsia" w:eastAsia="宋体"/>
          <w:lang w:eastAsia="zh-CN"/>
        </w:rPr>
        <w:drawing>
          <wp:inline distT="0" distB="0" distL="114300" distR="114300">
            <wp:extent cx="3794760" cy="2520950"/>
            <wp:effectExtent l="0" t="0" r="15240" b="12700"/>
            <wp:docPr id="130" name="图片 102"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2" descr="51"/>
                    <pic:cNvPicPr>
                      <a:picLocks noChangeAspect="1"/>
                    </pic:cNvPicPr>
                  </pic:nvPicPr>
                  <pic:blipFill>
                    <a:blip r:embed="rId77"/>
                    <a:stretch>
                      <a:fillRect/>
                    </a:stretch>
                  </pic:blipFill>
                  <pic:spPr>
                    <a:xfrm>
                      <a:off x="0" y="0"/>
                      <a:ext cx="3794760" cy="2520950"/>
                    </a:xfrm>
                    <a:prstGeom prst="rect">
                      <a:avLst/>
                    </a:prstGeom>
                    <a:noFill/>
                    <a:ln w="9525">
                      <a:noFill/>
                    </a:ln>
                  </pic:spPr>
                </pic:pic>
              </a:graphicData>
            </a:graphic>
          </wp:inline>
        </w:drawing>
      </w:r>
    </w:p>
    <w:p>
      <w:pPr>
        <w:ind w:firstLine="400" w:firstLineChars="200"/>
        <w:jc w:val="center"/>
        <w:rPr>
          <w:rFonts w:hint="default" w:ascii="Arial" w:hAnsi="Arial" w:eastAsia="黑体" w:cs="Arial"/>
          <w:sz w:val="20"/>
          <w:szCs w:val="20"/>
          <w:lang w:eastAsia="zh-CN"/>
        </w:rPr>
      </w:pPr>
      <w:r>
        <w:rPr>
          <w:rFonts w:hint="default" w:ascii="Times New Roman" w:hAnsi="Times New Roman" w:eastAsia="宋体" w:cs="Times New Roman"/>
          <w:sz w:val="20"/>
          <w:szCs w:val="20"/>
          <w:lang w:val="en-US" w:eastAsia="zh-CN" w:bidi="ar-SA"/>
        </w:rPr>
        <w:t>Figure 51 System Settings Interface 3</w:t>
      </w:r>
    </w:p>
    <w:p>
      <w:pPr>
        <w:ind w:firstLine="480" w:firstLineChars="200"/>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System settings include: Auto Save, Measure Aperture, Bluetooth, Buzzer, Sample Measurement Mode, Calibration Validity, Control Mode, Language Setting, Time Setting, Backlight Time, Screen Brightness, etc., and also includes Restore Factory Settings, About Instrument information.</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1" w:name="_Toc30842"/>
      <w:r>
        <w:rPr>
          <w:rFonts w:hint="eastAsia" w:ascii="Times New Roman" w:hAnsi="Times New Roman" w:cs="Times New Roman"/>
          <w:sz w:val="30"/>
          <w:szCs w:val="30"/>
          <w:lang w:val="en-US" w:eastAsia="zh-CN"/>
        </w:rPr>
        <w:t>3.8.1 Auto Save</w:t>
      </w:r>
      <w:bookmarkEnd w:id="41"/>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auto save is turned on, each sample after the test is automatically stored in the instrument, otherwise the measurement record will not be automatically saved after the sample test is completed, and it will be stored when the save icon "</w:t>
      </w:r>
      <w:r>
        <w:rPr>
          <w:rFonts w:hint="eastAsia" w:ascii="Times New Roman" w:hAnsi="Times New Roman" w:eastAsia="宋体" w:cs="Times New Roman"/>
          <w:b w:val="0"/>
          <w:bCs w:val="0"/>
          <w:sz w:val="24"/>
          <w:szCs w:val="24"/>
          <w:lang w:val="en-US" w:eastAsia="zh-CN" w:bidi="ar-SA"/>
        </w:rPr>
        <w:drawing>
          <wp:inline distT="0" distB="0" distL="114300" distR="114300">
            <wp:extent cx="168910" cy="180340"/>
            <wp:effectExtent l="0" t="0" r="2540" b="10160"/>
            <wp:docPr id="132" name="图片 10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3" descr="图片8"/>
                    <pic:cNvPicPr>
                      <a:picLocks noChangeAspect="1"/>
                    </pic:cNvPicPr>
                  </pic:nvPicPr>
                  <pic:blipFill>
                    <a:blip r:embed="rId30"/>
                    <a:stretch>
                      <a:fillRect/>
                    </a:stretch>
                  </pic:blipFill>
                  <pic:spPr>
                    <a:xfrm>
                      <a:off x="0" y="0"/>
                      <a:ext cx="16891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is manually clicked.</w:t>
      </w:r>
    </w:p>
    <w:p>
      <w:pPr>
        <w:jc w:val="both"/>
        <w:rPr>
          <w:rFonts w:hint="eastAsia"/>
          <w:lang w:eastAsia="zh-CN"/>
        </w:rPr>
      </w:pPr>
    </w:p>
    <w:p>
      <w:pPr>
        <w:jc w:val="both"/>
        <w:rPr>
          <w:rFonts w:hint="eastAsia"/>
          <w:lang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42" w:name="_Toc25639"/>
      <w:r>
        <w:rPr>
          <w:rFonts w:hint="default" w:ascii="Times New Roman" w:hAnsi="Times New Roman" w:cs="Times New Roman"/>
          <w:sz w:val="30"/>
          <w:szCs w:val="30"/>
          <w:lang w:val="en-US" w:eastAsia="zh-CN"/>
        </w:rPr>
        <w:t xml:space="preserve">3.8.2 Measuring </w:t>
      </w:r>
      <w:r>
        <w:rPr>
          <w:rFonts w:hint="eastAsia" w:ascii="Times New Roman" w:hAnsi="Times New Roman" w:cs="Times New Roman"/>
          <w:sz w:val="30"/>
          <w:szCs w:val="30"/>
          <w:lang w:val="en-US" w:eastAsia="zh-CN"/>
        </w:rPr>
        <w:t>A</w:t>
      </w:r>
      <w:r>
        <w:rPr>
          <w:rFonts w:hint="default" w:ascii="Times New Roman" w:hAnsi="Times New Roman" w:cs="Times New Roman"/>
          <w:sz w:val="30"/>
          <w:szCs w:val="30"/>
          <w:lang w:val="en-US" w:eastAsia="zh-CN"/>
        </w:rPr>
        <w:t>perture</w:t>
      </w:r>
      <w:bookmarkEnd w:id="42"/>
    </w:p>
    <w:p>
      <w:pPr>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This series of instruments are equipped with Φ 8mm and Φ 4mm measuring calibre. When the measured surface of sample is large and uniform, it is recommended to use Φ 8mm measuring caliber, and when the measured surface is relatively small, it is recommended to use Φ 4mm measuring caliber (some models are equipped with Φ 20mm measuring caliber under special circumstances).</w:t>
      </w:r>
    </w:p>
    <w:p>
      <w:pPr>
        <w:jc w:val="both"/>
        <w:rPr>
          <w:rFonts w:hint="default" w:ascii="Times New Roman" w:hAnsi="Times New Roman" w:eastAsia="宋体" w:cs="Times New Roman"/>
          <w:b w:val="0"/>
          <w:bCs w:val="0"/>
          <w:sz w:val="24"/>
          <w:szCs w:val="24"/>
          <w:lang w:val="en-US" w:eastAsia="zh-CN" w:bidi="ar-SA"/>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Measuring Aperture Switching Steps</w:t>
      </w:r>
      <w:r>
        <w:rPr>
          <w:rFonts w:hint="eastAsia" w:ascii="Times New Roman" w:hAnsi="Times New Roman" w:eastAsia="宋体" w:cs="Times New Roman"/>
          <w:b w:val="0"/>
          <w:bCs w:val="0"/>
          <w:sz w:val="24"/>
          <w:szCs w:val="24"/>
          <w:lang w:val="en-US" w:eastAsia="zh-CN" w:bidi="ar-SA"/>
        </w:rPr>
        <w:t>:</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Step 1</w:t>
      </w:r>
      <w:r>
        <w:rPr>
          <w:rFonts w:hint="eastAsia" w:ascii="Times New Roman" w:hAnsi="Times New Roman" w:eastAsia="宋体" w:cs="Times New Roman"/>
          <w:b w:val="0"/>
          <w:bCs w:val="0"/>
          <w:sz w:val="24"/>
          <w:szCs w:val="24"/>
          <w:lang w:val="en-US" w:eastAsia="zh-CN" w:bidi="ar-SA"/>
        </w:rPr>
        <w:t xml:space="preserve">, </w:t>
      </w:r>
      <w:r>
        <w:rPr>
          <w:rFonts w:hint="default" w:ascii="Times New Roman" w:hAnsi="Times New Roman" w:eastAsia="宋体" w:cs="Times New Roman"/>
          <w:b w:val="0"/>
          <w:bCs w:val="0"/>
          <w:sz w:val="24"/>
          <w:szCs w:val="24"/>
          <w:lang w:val="en-US" w:eastAsia="zh-CN" w:bidi="ar-SA"/>
        </w:rPr>
        <w:t>As shown in Fig. 5</w:t>
      </w:r>
      <w:r>
        <w:rPr>
          <w:rFonts w:hint="eastAsia" w:ascii="Times New Roman" w:hAnsi="Times New Roman" w:eastAsia="宋体" w:cs="Times New Roman"/>
          <w:b w:val="0"/>
          <w:bCs w:val="0"/>
          <w:sz w:val="24"/>
          <w:szCs w:val="24"/>
          <w:lang w:val="en-US" w:eastAsia="zh-CN" w:bidi="ar-SA"/>
        </w:rPr>
        <w:t>2</w:t>
      </w:r>
      <w:r>
        <w:rPr>
          <w:rFonts w:hint="default" w:ascii="Times New Roman" w:hAnsi="Times New Roman" w:eastAsia="宋体" w:cs="Times New Roman"/>
          <w:b w:val="0"/>
          <w:bCs w:val="0"/>
          <w:sz w:val="24"/>
          <w:szCs w:val="24"/>
          <w:lang w:val="en-US" w:eastAsia="zh-CN" w:bidi="ar-SA"/>
        </w:rPr>
        <w:t>, press the transparent caliber downward with both hands and pull outward to remove the original caliber; align the measuring caliber to be installed with the mounting hole, and operate in reverse direction. When there is a "click", it means that the measuring caliber is well matched with the buckle position of the instrument.</w:t>
      </w:r>
    </w:p>
    <w:p>
      <w:pPr>
        <w:jc w:val="both"/>
        <w:rPr>
          <w:rFonts w:hint="default" w:ascii="Arial" w:hAnsi="Arial" w:cs="Arial"/>
          <w:b w:val="0"/>
          <w:bCs w:val="0"/>
          <w:color w:val="auto"/>
          <w:sz w:val="24"/>
          <w:szCs w:val="24"/>
          <w:lang w:eastAsia="zh-CN"/>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Step 2</w:t>
      </w:r>
      <w:r>
        <w:rPr>
          <w:rFonts w:hint="eastAsia" w:ascii="Times New Roman" w:hAnsi="Times New Roman" w:eastAsia="宋体" w:cs="Times New Roman"/>
          <w:b w:val="0"/>
          <w:bCs w:val="0"/>
          <w:sz w:val="24"/>
          <w:szCs w:val="24"/>
          <w:lang w:val="en-US" w:eastAsia="zh-CN" w:bidi="ar-SA"/>
        </w:rPr>
        <w:t>,</w:t>
      </w:r>
      <w:r>
        <w:rPr>
          <w:rFonts w:hint="default" w:ascii="Times New Roman" w:hAnsi="Times New Roman" w:eastAsia="宋体" w:cs="Times New Roman"/>
          <w:b w:val="0"/>
          <w:bCs w:val="0"/>
          <w:sz w:val="24"/>
          <w:szCs w:val="24"/>
          <w:lang w:val="en-US" w:eastAsia="zh-CN" w:bidi="ar-SA"/>
        </w:rPr>
        <w:t xml:space="preserve"> </w:t>
      </w:r>
      <w:r>
        <w:rPr>
          <w:rFonts w:hint="eastAsia" w:ascii="Times New Roman" w:hAnsi="Times New Roman" w:eastAsia="宋体" w:cs="Times New Roman"/>
          <w:b w:val="0"/>
          <w:bCs w:val="0"/>
          <w:sz w:val="24"/>
          <w:szCs w:val="24"/>
          <w:lang w:val="en-US" w:eastAsia="zh-CN" w:bidi="ar-SA"/>
        </w:rPr>
        <w:t>a</w:t>
      </w:r>
      <w:r>
        <w:rPr>
          <w:rFonts w:hint="default" w:ascii="Times New Roman" w:hAnsi="Times New Roman" w:eastAsia="宋体" w:cs="Times New Roman"/>
          <w:b w:val="0"/>
          <w:bCs w:val="0"/>
          <w:sz w:val="24"/>
          <w:szCs w:val="24"/>
          <w:lang w:val="en-US" w:eastAsia="zh-CN" w:bidi="ar-SA"/>
        </w:rPr>
        <w:t>s indicated in Figure 1, if the Φ4mm measuring aperture is already assembled, the aperture switching switch should be set to the SAV position; if the Φ8mm measuring aperture is already assembled, the aperture switching switch should be set to the MAV position.</w:t>
      </w: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p>
    <w:p>
      <w:pPr>
        <w:keepNext w:val="0"/>
        <w:keepLines w:val="0"/>
        <w:widowControl/>
        <w:suppressLineNumbers w:val="0"/>
        <w:jc w:val="both"/>
        <w:rPr>
          <w:rFonts w:hint="default" w:ascii="Times New Roman" w:hAnsi="Times New Roman" w:eastAsia="宋体" w:cs="Times New Roman"/>
          <w:b w:val="0"/>
          <w:bCs w:val="0"/>
          <w:sz w:val="24"/>
          <w:szCs w:val="24"/>
          <w:lang w:val="en-US" w:eastAsia="zh-CN" w:bidi="ar-SA"/>
        </w:rPr>
      </w:pPr>
      <w:r>
        <w:rPr>
          <w:rFonts w:hint="default" w:ascii="Times New Roman" w:hAnsi="Times New Roman" w:eastAsia="宋体" w:cs="Times New Roman"/>
          <w:b w:val="0"/>
          <w:bCs w:val="0"/>
          <w:sz w:val="24"/>
          <w:szCs w:val="24"/>
          <w:lang w:val="en-US" w:eastAsia="zh-CN" w:bidi="ar-SA"/>
        </w:rPr>
        <w:t>Step 3</w:t>
      </w:r>
      <w:r>
        <w:rPr>
          <w:rFonts w:hint="eastAsia" w:ascii="Times New Roman" w:hAnsi="Times New Roman" w:eastAsia="宋体" w:cs="Times New Roman"/>
          <w:b w:val="0"/>
          <w:bCs w:val="0"/>
          <w:sz w:val="24"/>
          <w:szCs w:val="24"/>
          <w:lang w:val="en-US" w:eastAsia="zh-CN" w:bidi="ar-SA"/>
        </w:rPr>
        <w:t>,</w:t>
      </w:r>
      <w:r>
        <w:rPr>
          <w:rFonts w:hint="default" w:ascii="Times New Roman" w:hAnsi="Times New Roman" w:eastAsia="宋体" w:cs="Times New Roman"/>
          <w:b w:val="0"/>
          <w:bCs w:val="0"/>
          <w:sz w:val="24"/>
          <w:szCs w:val="24"/>
          <w:lang w:val="en-US" w:eastAsia="zh-CN" w:bidi="ar-SA"/>
        </w:rPr>
        <w:t xml:space="preserve"> Switch the measurement aperture set by the instrument system to match the actual measurement aperture. Figure 44 shows that the current measurement aperture is Φ8mm. After switching the measurement aperture, you must re-black and white calibration, and follow the instructions of the instrument to complete the black and white calibration.</w:t>
      </w:r>
    </w:p>
    <w:p>
      <w:pPr>
        <w:rPr>
          <w:rFonts w:hint="eastAsia"/>
          <w:sz w:val="28"/>
          <w:szCs w:val="28"/>
          <w:lang w:eastAsia="zh-CN"/>
        </w:rPr>
      </w:pPr>
    </w:p>
    <w:p>
      <w:pPr>
        <w:spacing w:line="240" w:lineRule="auto"/>
        <w:jc w:val="center"/>
        <w:rPr>
          <w:rFonts w:hint="eastAsia"/>
          <w:sz w:val="24"/>
          <w:szCs w:val="24"/>
          <w:lang w:eastAsia="zh-CN"/>
        </w:rPr>
      </w:pPr>
    </w:p>
    <w:p>
      <w:pPr>
        <w:spacing w:line="240" w:lineRule="auto"/>
        <w:jc w:val="center"/>
        <w:rPr>
          <w:rFonts w:hint="eastAsia"/>
          <w:sz w:val="24"/>
          <w:szCs w:val="24"/>
          <w:lang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2619375</wp:posOffset>
                </wp:positionH>
                <wp:positionV relativeFrom="paragraph">
                  <wp:posOffset>175895</wp:posOffset>
                </wp:positionV>
                <wp:extent cx="104775" cy="596900"/>
                <wp:effectExtent l="6985" t="4445" r="21590" b="27305"/>
                <wp:wrapNone/>
                <wp:docPr id="133" name="下箭头 133"/>
                <wp:cNvGraphicFramePr/>
                <a:graphic xmlns:a="http://schemas.openxmlformats.org/drawingml/2006/main">
                  <a:graphicData uri="http://schemas.microsoft.com/office/word/2010/wordprocessingShape">
                    <wps:wsp>
                      <wps:cNvSpPr/>
                      <wps:spPr>
                        <a:xfrm>
                          <a:off x="0" y="0"/>
                          <a:ext cx="104775" cy="596900"/>
                        </a:xfrm>
                        <a:prstGeom prst="downArrow">
                          <a:avLst>
                            <a:gd name="adj1" fmla="val 50000"/>
                            <a:gd name="adj2" fmla="val 14242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206.25pt;margin-top:13.85pt;height:47pt;width:8.25pt;z-index:251689984;mso-width-relative:page;mso-height-relative:page;" fillcolor="#FFFFFF" filled="t" stroked="t" coordsize="21600,21600" o:gfxdata="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WA3ZLbAAAACgEAAA8AAAAAAAAA&#10;AQAgAAAAIgAAAGRycy9kb3ducmV2LnhtbFBLAQIUABQAAAAIAIdO4kDErtGqDgIAAC0EAAAOAAAA&#10;AAAAAAEAIAAAACoBAABkcnMvZTJvRG9jLnhtbFBLBQYAAAAABgAGAFkBAACqBQAAAAA=&#10;" adj="16201,5400">
                <v:fill on="t"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2012315</wp:posOffset>
                </wp:positionH>
                <wp:positionV relativeFrom="paragraph">
                  <wp:posOffset>487680</wp:posOffset>
                </wp:positionV>
                <wp:extent cx="104775" cy="596900"/>
                <wp:effectExtent l="6985" t="4445" r="21590" b="27305"/>
                <wp:wrapNone/>
                <wp:docPr id="136" name="下箭头 136"/>
                <wp:cNvGraphicFramePr/>
                <a:graphic xmlns:a="http://schemas.openxmlformats.org/drawingml/2006/main">
                  <a:graphicData uri="http://schemas.microsoft.com/office/word/2010/wordprocessingShape">
                    <wps:wsp>
                      <wps:cNvSpPr/>
                      <wps:spPr>
                        <a:xfrm>
                          <a:off x="0" y="0"/>
                          <a:ext cx="104775" cy="596900"/>
                        </a:xfrm>
                        <a:prstGeom prst="downArrow">
                          <a:avLst>
                            <a:gd name="adj1" fmla="val 50000"/>
                            <a:gd name="adj2" fmla="val 14242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58.45pt;margin-top:38.4pt;height:47pt;width:8.25pt;z-index:251691008;mso-width-relative:page;mso-height-relative:page;" fillcolor="#FFFFFF" filled="t" stroked="t" coordsize="21600,21600" o:gfxdata="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teeuLbAAAACgEAAA8AAAAAAAAA&#10;AQAgAAAAIgAAAGRycy9kb3ducmV2LnhtbFBLAQIUABQAAAAIAIdO4kA/Vbd8DgIAAC0EAAAOAAAA&#10;AAAAAAEAIAAAACoBAABkcnMvZTJvRG9jLnhtbFBLBQYAAAAABgAGAFkBAACqBQAAAAA=&#10;" adj="16201,5400">
                <v:fill on="t" focussize="0,0"/>
                <v:stroke color="#000000" joinstyle="miter"/>
                <v:imagedata o:title=""/>
                <o:lock v:ext="edit" aspectratio="f"/>
              </v:shape>
            </w:pict>
          </mc:Fallback>
        </mc:AlternateContent>
      </w:r>
      <w:r>
        <w:rPr>
          <w:rFonts w:hint="eastAsia"/>
          <w:sz w:val="24"/>
          <w:szCs w:val="24"/>
          <w:lang w:eastAsia="zh-CN"/>
        </w:rPr>
        <w:drawing>
          <wp:inline distT="0" distB="0" distL="114300" distR="114300">
            <wp:extent cx="2658110" cy="3024505"/>
            <wp:effectExtent l="0" t="0" r="8890" b="4445"/>
            <wp:docPr id="138" name="图片 10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4" descr="图片2"/>
                    <pic:cNvPicPr>
                      <a:picLocks noChangeAspect="1"/>
                    </pic:cNvPicPr>
                  </pic:nvPicPr>
                  <pic:blipFill>
                    <a:blip r:embed="rId12"/>
                    <a:stretch>
                      <a:fillRect/>
                    </a:stretch>
                  </pic:blipFill>
                  <pic:spPr>
                    <a:xfrm>
                      <a:off x="0" y="0"/>
                      <a:ext cx="2658110" cy="3024505"/>
                    </a:xfrm>
                    <a:prstGeom prst="rect">
                      <a:avLst/>
                    </a:prstGeom>
                    <a:noFill/>
                    <a:ln w="9525">
                      <a:noFill/>
                    </a:ln>
                  </pic:spPr>
                </pic:pic>
              </a:graphicData>
            </a:graphic>
          </wp:inline>
        </w:drawing>
      </w:r>
    </w:p>
    <w:p>
      <w:pPr>
        <w:spacing w:line="240" w:lineRule="auto"/>
        <w:jc w:val="center"/>
        <w:rPr>
          <w:rFonts w:hint="eastAsia"/>
          <w:sz w:val="24"/>
          <w:szCs w:val="24"/>
          <w:lang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3078480</wp:posOffset>
                </wp:positionH>
                <wp:positionV relativeFrom="paragraph">
                  <wp:posOffset>678180</wp:posOffset>
                </wp:positionV>
                <wp:extent cx="721360" cy="120015"/>
                <wp:effectExtent l="0" t="114935" r="0" b="88900"/>
                <wp:wrapNone/>
                <wp:docPr id="144" name="右箭头 144"/>
                <wp:cNvGraphicFramePr/>
                <a:graphic xmlns:a="http://schemas.openxmlformats.org/drawingml/2006/main">
                  <a:graphicData uri="http://schemas.microsoft.com/office/word/2010/wordprocessingShape">
                    <wps:wsp>
                      <wps:cNvSpPr/>
                      <wps:spPr>
                        <a:xfrm rot="1380000">
                          <a:off x="0" y="0"/>
                          <a:ext cx="721360" cy="120015"/>
                        </a:xfrm>
                        <a:prstGeom prst="rightArrow">
                          <a:avLst>
                            <a:gd name="adj1" fmla="val 50000"/>
                            <a:gd name="adj2" fmla="val 15026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42.4pt;margin-top:53.4pt;height:9.45pt;width:56.8pt;rotation:1507328f;z-index:251688960;mso-width-relative:page;mso-height-relative:page;" fillcolor="#FFFFFF" filled="t" stroked="t" coordsize="21600,21600" o:gfxdata="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2CsHNoAAAALAQAA&#10;DwAAAAAAAAABACAAAAAiAAAAZHJzL2Rvd25yZXYueG1sUEsBAhQAFAAAAAgAh07iQItKs0AXAgAA&#10;PAQAAA4AAAAAAAAAAQAgAAAAKQEAAGRycy9lMm9Eb2MueG1sUEsFBgAAAAAGAAYAWQEAALIFAAAA&#10;AA==&#10;" adj="16201,5400">
                <v:fill on="t" focussize="0,0"/>
                <v:stroke color="#000000" joinstyle="miter"/>
                <v:imagedata o:title=""/>
                <o:lock v:ext="edit" aspectratio="f"/>
              </v:shape>
            </w:pict>
          </mc:Fallback>
        </mc:AlternateContent>
      </w:r>
      <w:r>
        <w:rPr>
          <w:rFonts w:hint="eastAsia"/>
          <w:sz w:val="24"/>
          <w:szCs w:val="24"/>
          <w:lang w:eastAsia="zh-CN"/>
        </w:rPr>
        <w:drawing>
          <wp:inline distT="0" distB="0" distL="114300" distR="114300">
            <wp:extent cx="3689985" cy="3239770"/>
            <wp:effectExtent l="0" t="0" r="5715" b="17780"/>
            <wp:docPr id="145" name="图片 10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5" descr="图片5"/>
                    <pic:cNvPicPr>
                      <a:picLocks noChangeAspect="1"/>
                    </pic:cNvPicPr>
                  </pic:nvPicPr>
                  <pic:blipFill>
                    <a:blip r:embed="rId78"/>
                    <a:srcRect l="5107" r="9361" b="14734"/>
                    <a:stretch>
                      <a:fillRect/>
                    </a:stretch>
                  </pic:blipFill>
                  <pic:spPr>
                    <a:xfrm>
                      <a:off x="0" y="0"/>
                      <a:ext cx="3689985" cy="3239770"/>
                    </a:xfrm>
                    <a:prstGeom prst="rect">
                      <a:avLst/>
                    </a:prstGeom>
                    <a:noFill/>
                    <a:ln w="9525">
                      <a:noFill/>
                    </a:ln>
                  </pic:spPr>
                </pic:pic>
              </a:graphicData>
            </a:graphic>
          </wp:inline>
        </w:drawing>
      </w:r>
    </w:p>
    <w:p>
      <w:pPr>
        <w:ind w:firstLine="400" w:firstLineChars="200"/>
        <w:jc w:val="center"/>
        <w:rPr>
          <w:rFonts w:hint="default" w:ascii="Arial" w:hAnsi="Arial" w:eastAsia="黑体" w:cs="Arial"/>
          <w:sz w:val="20"/>
          <w:szCs w:val="20"/>
          <w:lang w:eastAsia="zh-CN"/>
        </w:rPr>
      </w:pPr>
      <w:r>
        <w:rPr>
          <w:rFonts w:hint="default" w:ascii="Times New Roman" w:hAnsi="Times New Roman" w:eastAsia="宋体" w:cs="Times New Roman"/>
          <w:sz w:val="20"/>
          <w:szCs w:val="20"/>
          <w:lang w:val="en-US" w:eastAsia="zh-CN" w:bidi="ar-SA"/>
        </w:rPr>
        <w:t>Figure 52 Measuring Aperture Assembling</w:t>
      </w:r>
      <w:r>
        <w:rPr>
          <w:rFonts w:hint="default" w:ascii="Arial" w:hAnsi="Arial" w:eastAsia="黑体" w:cs="Arial"/>
          <w:sz w:val="20"/>
          <w:szCs w:val="20"/>
          <w:lang w:eastAsia="zh-CN"/>
        </w:rPr>
        <w:t xml:space="preserve"> </w:t>
      </w:r>
    </w:p>
    <w:p>
      <w:pPr>
        <w:keepNext w:val="0"/>
        <w:keepLines w:val="0"/>
        <w:widowControl/>
        <w:suppressLineNumbers w:val="0"/>
        <w:jc w:val="both"/>
        <w:rPr>
          <w:rFonts w:hint="eastAsia" w:ascii="黑体" w:hAnsi="黑体" w:eastAsia="黑体" w:cs="黑体"/>
          <w:b/>
          <w:bCs/>
          <w:sz w:val="24"/>
          <w:szCs w:val="24"/>
          <w:lang w:val="en-US" w:eastAsia="zh-CN" w:bidi="ar-SA"/>
        </w:rPr>
      </w:pPr>
      <w:r>
        <w:rPr>
          <w:rFonts w:hint="eastAsia" w:ascii="黑体" w:hAnsi="黑体" w:eastAsia="黑体" w:cs="黑体"/>
          <w:b/>
          <w:bCs/>
          <w:sz w:val="24"/>
          <w:szCs w:val="24"/>
          <w:lang w:val="en-US" w:eastAsia="zh-CN" w:bidi="ar-SA"/>
        </w:rPr>
        <w:t>Note:</w:t>
      </w:r>
    </w:p>
    <w:p>
      <w:pPr>
        <w:keepNext w:val="0"/>
        <w:keepLines w:val="0"/>
        <w:widowControl/>
        <w:suppressLineNumbers w:val="0"/>
        <w:jc w:val="both"/>
        <w:rPr>
          <w:rFonts w:hint="eastAsia" w:ascii="黑体" w:hAnsi="黑体" w:eastAsia="黑体" w:cs="黑体"/>
          <w:b/>
          <w:bCs/>
          <w:sz w:val="24"/>
          <w:szCs w:val="24"/>
          <w:lang w:val="en-US" w:eastAsia="zh-CN" w:bidi="ar-SA"/>
        </w:rPr>
      </w:pPr>
      <w:r>
        <w:rPr>
          <w:rFonts w:hint="eastAsia" w:ascii="黑体" w:hAnsi="黑体" w:eastAsia="黑体" w:cs="黑体"/>
          <w:b/>
          <w:bCs/>
          <w:sz w:val="24"/>
          <w:szCs w:val="24"/>
          <w:lang w:val="en-US" w:eastAsia="zh-CN" w:bidi="ar-SA"/>
        </w:rPr>
        <w:t>Make sure that the aperture of the system is consistent with the actual assembly measurement aperture. In addition, the lens position must be at SAV for the Φ4mm aperture. For the Φ8mm aperture, the lens position must be at the MAV. Otherwise, incorrect measurement results will be generated.</w:t>
      </w:r>
    </w:p>
    <w:p>
      <w:pPr>
        <w:jc w:val="both"/>
        <w:rPr>
          <w:rFonts w:hint="eastAsia"/>
          <w:b/>
          <w:bCs/>
          <w:sz w:val="28"/>
          <w:szCs w:val="28"/>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3" w:name="_Toc24932"/>
      <w:r>
        <w:rPr>
          <w:rFonts w:hint="eastAsia" w:ascii="Times New Roman" w:hAnsi="Times New Roman" w:cs="Times New Roman"/>
          <w:sz w:val="30"/>
          <w:szCs w:val="30"/>
          <w:lang w:val="en-US" w:eastAsia="zh-CN"/>
        </w:rPr>
        <w:t>3.8.3 Bluetooth</w:t>
      </w:r>
      <w:bookmarkEnd w:id="43"/>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For Bluetooth-equipped models, you can choose to communicate with the PC software via Bluetooth.</w:t>
      </w:r>
    </w:p>
    <w:p>
      <w:pPr>
        <w:jc w:val="both"/>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Bluetooth is turned on, the “</w:t>
      </w:r>
      <w:r>
        <w:rPr>
          <w:rFonts w:hint="eastAsia" w:ascii="Times New Roman" w:hAnsi="Times New Roman" w:eastAsia="宋体" w:cs="Times New Roman"/>
          <w:b w:val="0"/>
          <w:bCs w:val="0"/>
          <w:sz w:val="24"/>
          <w:szCs w:val="24"/>
          <w:lang w:val="en-US" w:eastAsia="zh-CN" w:bidi="ar-SA"/>
        </w:rPr>
        <w:drawing>
          <wp:inline distT="0" distB="0" distL="114300" distR="114300">
            <wp:extent cx="166370" cy="180340"/>
            <wp:effectExtent l="0" t="0" r="5080" b="10160"/>
            <wp:docPr id="14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6"/>
                    <pic:cNvPicPr>
                      <a:picLocks noChangeAspect="1"/>
                    </pic:cNvPicPr>
                  </pic:nvPicPr>
                  <pic:blipFill>
                    <a:blip r:embed="rId79"/>
                    <a:stretch>
                      <a:fillRect/>
                    </a:stretch>
                  </pic:blipFill>
                  <pic:spPr>
                    <a:xfrm>
                      <a:off x="0" y="0"/>
                      <a:ext cx="16637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icon will be displayed on the status bar of the measurement interface.In the case of installing the supporting software on the PC side, the Bluetooth switch is turned on in the “System Settings” of the instrument, and the Bluetooth pairing is set in the PC software. After the pairing is successful, the PC software realizes the complete control of the instrument and tests and analyzes the related samples. Refer specifically to section 2.4.2.</w:t>
      </w:r>
    </w:p>
    <w:p>
      <w:pPr>
        <w:jc w:val="both"/>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4" w:name="_Toc29909"/>
      <w:r>
        <w:rPr>
          <w:rFonts w:hint="eastAsia" w:ascii="Times New Roman" w:hAnsi="Times New Roman" w:cs="Times New Roman"/>
          <w:sz w:val="30"/>
          <w:szCs w:val="30"/>
          <w:lang w:val="en-US" w:eastAsia="zh-CN"/>
        </w:rPr>
        <w:t>3.8.4 Buzzer</w:t>
      </w:r>
      <w:bookmarkEnd w:id="44"/>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buzzer switch controls whether a beep sounds when measuring. When the buzzer is on, a beep will sound every time the measurement starts; otherwise, there is no buzzer prompt during the measurement.</w:t>
      </w:r>
    </w:p>
    <w:p>
      <w:pPr>
        <w:jc w:val="both"/>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5" w:name="_Toc30005"/>
      <w:r>
        <w:rPr>
          <w:rFonts w:hint="eastAsia" w:ascii="Times New Roman" w:hAnsi="Times New Roman" w:cs="Times New Roman"/>
          <w:sz w:val="30"/>
          <w:szCs w:val="30"/>
          <w:lang w:val="en-US" w:eastAsia="zh-CN"/>
        </w:rPr>
        <w:t>3.8.5 Traffic Sign Measurement</w:t>
      </w:r>
      <w:bookmarkEnd w:id="45"/>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status of traffic sign measurement is related to traffic sign measurement, refer to section 2.3.3. The traffic sign measurement is turned on, the "Select Standard" of the measurement interface is normally displayed; the traffic road sign measurement is turned off, and the "Select Standard" of the measurement interface is set ash.</w:t>
      </w:r>
    </w:p>
    <w:p>
      <w:pPr>
        <w:ind w:firstLine="480" w:firstLineChars="200"/>
        <w:rPr>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6" w:name="_Toc28522"/>
      <w:r>
        <w:rPr>
          <w:rFonts w:hint="eastAsia" w:ascii="Times New Roman" w:hAnsi="Times New Roman" w:cs="Times New Roman"/>
          <w:sz w:val="30"/>
          <w:szCs w:val="30"/>
          <w:lang w:val="en-US" w:eastAsia="zh-CN"/>
        </w:rPr>
        <w:t>3.8.6 Calibration Validity</w:t>
      </w:r>
      <w:bookmarkEnd w:id="46"/>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Black-and-white calibration is the benchmark for chromaticity data measurement. It must be done accurately, otherwise it will affect the validity of the test data. When the black-and-white calibration environment and the current sample test environment are quite different (such as when the temperature fluctuates drastically),the instrument needs to be calibrated in time. It is recommended to re-calibrate after the last successful calibration time exceeds 24 hours. The "Calibration Alidity" of the instrument in the system settings manages the aging time of the black and white calibration.</w:t>
      </w:r>
    </w:p>
    <w:p>
      <w:pPr>
        <w:spacing w:line="240" w:lineRule="auto"/>
        <w:jc w:val="center"/>
        <w:rPr>
          <w:rFonts w:hint="eastAsia" w:eastAsia="宋体"/>
          <w:lang w:eastAsia="zh-CN"/>
        </w:rPr>
      </w:pPr>
      <w:r>
        <w:rPr>
          <w:rFonts w:hint="eastAsia" w:eastAsia="宋体"/>
          <w:lang w:eastAsia="zh-CN"/>
        </w:rPr>
        <w:drawing>
          <wp:inline distT="0" distB="0" distL="114300" distR="114300">
            <wp:extent cx="3816350" cy="2520315"/>
            <wp:effectExtent l="0" t="0" r="12700" b="13335"/>
            <wp:docPr id="142" name="图片 10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7" descr="53"/>
                    <pic:cNvPicPr>
                      <a:picLocks noChangeAspect="1"/>
                    </pic:cNvPicPr>
                  </pic:nvPicPr>
                  <pic:blipFill>
                    <a:blip r:embed="rId80"/>
                    <a:stretch>
                      <a:fillRect/>
                    </a:stretch>
                  </pic:blipFill>
                  <pic:spPr>
                    <a:xfrm>
                      <a:off x="0" y="0"/>
                      <a:ext cx="3816350" cy="2520315"/>
                    </a:xfrm>
                    <a:prstGeom prst="rect">
                      <a:avLst/>
                    </a:prstGeom>
                    <a:noFill/>
                    <a:ln w="9525">
                      <a:noFill/>
                    </a:ln>
                  </pic:spPr>
                </pic:pic>
              </a:graphicData>
            </a:graphic>
          </wp:inline>
        </w:drawing>
      </w:r>
    </w:p>
    <w:p>
      <w:pPr>
        <w:ind w:firstLine="400" w:firstLineChars="200"/>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53 Calibration Validity Selection Interface</w:t>
      </w:r>
    </w:p>
    <w:p>
      <w:pPr>
        <w:ind w:firstLine="440" w:firstLineChars="200"/>
        <w:rPr>
          <w:rFonts w:hint="eastAsia"/>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“Correction Validity” in the system settings interface to enter the calibration validity selection, as shown in Figure 53, the optional calibration effective time has power-on calibration, 12 hours, 24 hours.</w:t>
      </w:r>
    </w:p>
    <w:p>
      <w:pPr>
        <w:jc w:val="both"/>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If you select power-on calibration, it will automatically enter the black-and-white calibration interface every time you turn it on. If you do not calibrate, you will only be able to view the previous data and not complete the new measurement.</w:t>
      </w:r>
    </w:p>
    <w:p>
      <w:pPr>
        <w:jc w:val="both"/>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If you select 12 hours, the instrument's calibration validity will expire 12 hours after each calibration. If it expires, you will only be able to view the data but not complete the new measurement. After re-calibration, the calibration validity is restarted.</w:t>
      </w:r>
    </w:p>
    <w:p>
      <w:pPr>
        <w:jc w:val="both"/>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If you select 24 hours, the instrument's calibration validity will expire 24 hours after each calibration, similar to the selection of 12 hours, but the validity is different.</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calibration validity expires, on the measurement interface, the LED indicator is red warning and cannot be measured normally. After re-calibrating correctly, the LED indicator turns green.</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7" w:name="_Toc19584"/>
      <w:r>
        <w:rPr>
          <w:rFonts w:hint="eastAsia" w:ascii="Times New Roman" w:hAnsi="Times New Roman" w:cs="Times New Roman"/>
          <w:sz w:val="30"/>
          <w:szCs w:val="30"/>
          <w:lang w:val="en-US" w:eastAsia="zh-CN"/>
        </w:rPr>
        <w:t>3.8.7 Control Mode</w:t>
      </w:r>
      <w:bookmarkEnd w:id="47"/>
    </w:p>
    <w:p>
      <w:pPr>
        <w:keepNext w:val="0"/>
        <w:keepLines w:val="0"/>
        <w:widowControl/>
        <w:suppressLineNumbers w:val="0"/>
        <w:jc w:val="both"/>
        <w:rPr>
          <w:rFonts w:hint="eastAsia"/>
          <w:sz w:val="24"/>
          <w:szCs w:val="24"/>
          <w:lang w:eastAsia="zh-CN"/>
        </w:rPr>
      </w:pPr>
      <w:r>
        <w:rPr>
          <w:rFonts w:hint="eastAsia" w:ascii="Times New Roman" w:hAnsi="Times New Roman" w:eastAsia="宋体" w:cs="Times New Roman"/>
          <w:b w:val="0"/>
          <w:bCs w:val="0"/>
          <w:sz w:val="24"/>
          <w:szCs w:val="24"/>
          <w:lang w:val="en-US" w:eastAsia="zh-CN" w:bidi="ar-SA"/>
        </w:rPr>
        <w:t>When the instrument communicates with the PC software, the customer can set specific measurement control mode as needed. In the system settings interface, click “Control Mode” to open the control mode selection interface. There are three options: Key, PC Software, Key and PC Software,  as shown in Figure 54.</w:t>
      </w:r>
    </w:p>
    <w:p>
      <w:pPr>
        <w:jc w:val="both"/>
        <w:rPr>
          <w:rFonts w:hint="eastAsia"/>
          <w:sz w:val="24"/>
          <w:szCs w:val="24"/>
          <w:lang w:eastAsia="zh-CN"/>
        </w:rPr>
      </w:pPr>
      <w:r>
        <w:rPr>
          <w:rFonts w:hint="default" w:ascii="Arial" w:hAnsi="Arial" w:eastAsia="黑体" w:cs="Arial"/>
          <w:sz w:val="20"/>
          <w:szCs w:val="20"/>
          <w:lang w:eastAsia="zh-CN"/>
        </w:rPr>
        <w:drawing>
          <wp:anchor distT="0" distB="0" distL="114300" distR="114300" simplePos="0" relativeHeight="251666432" behindDoc="0" locked="0" layoutInCell="1" allowOverlap="1">
            <wp:simplePos x="0" y="0"/>
            <wp:positionH relativeFrom="column">
              <wp:posOffset>336550</wp:posOffset>
            </wp:positionH>
            <wp:positionV relativeFrom="paragraph">
              <wp:posOffset>57785</wp:posOffset>
            </wp:positionV>
            <wp:extent cx="3764915" cy="2520315"/>
            <wp:effectExtent l="0" t="0" r="6985" b="13335"/>
            <wp:wrapTopAndBottom/>
            <wp:docPr id="143" name="图片 10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3" descr="54"/>
                    <pic:cNvPicPr>
                      <a:picLocks noChangeAspect="1"/>
                    </pic:cNvPicPr>
                  </pic:nvPicPr>
                  <pic:blipFill>
                    <a:blip r:embed="rId81"/>
                    <a:stretch>
                      <a:fillRect/>
                    </a:stretch>
                  </pic:blipFill>
                  <pic:spPr>
                    <a:xfrm>
                      <a:off x="0" y="0"/>
                      <a:ext cx="3764915" cy="2520315"/>
                    </a:xfrm>
                    <a:prstGeom prst="rect">
                      <a:avLst/>
                    </a:prstGeom>
                    <a:noFill/>
                    <a:ln w="9525">
                      <a:noFill/>
                    </a:ln>
                  </pic:spPr>
                </pic:pic>
              </a:graphicData>
            </a:graphic>
          </wp:anchor>
        </w:drawing>
      </w:r>
    </w:p>
    <w:p>
      <w:pPr>
        <w:ind w:firstLine="400" w:firstLineChars="200"/>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54 Control Mode Selection Interface</w:t>
      </w:r>
    </w:p>
    <w:p>
      <w:pPr>
        <w:jc w:val="both"/>
        <w:rPr>
          <w:rFonts w:hint="eastAsia"/>
          <w:b w:val="0"/>
          <w:bCs w:val="0"/>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Key: Select this mode, when the instrument communicates with the PC software, the instrument is only triggered by the instrument measurement button.The user needs to complete the test through the instrument test button and upload the data to the PC software.</w:t>
      </w:r>
    </w:p>
    <w:p>
      <w:pPr>
        <w:jc w:val="both"/>
        <w:rPr>
          <w:rFonts w:hint="eastAsia"/>
          <w:b w:val="0"/>
          <w:bCs w:val="0"/>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PC Software: Select this mode, when the instrument communicates with the PC software, the instrument measurement can only be controlled by the PC software to complete the test and upload the data to the PC software.</w:t>
      </w:r>
    </w:p>
    <w:p>
      <w:pPr>
        <w:jc w:val="both"/>
        <w:rPr>
          <w:rFonts w:hint="eastAsia"/>
          <w:b w:val="0"/>
          <w:bCs w:val="0"/>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Key and PC Software: Select this mode, the user can complete the sample test through the instrument test button or PC software command, and upload the data. This mode is the instrument default selection mode.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Note: The measurement control mode only works when the instrument is connected to the PC software. When it is not connected, it can only be measured with the measurement button.</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8" w:name="_Toc22799"/>
      <w:r>
        <w:rPr>
          <w:rFonts w:hint="eastAsia" w:ascii="Times New Roman" w:hAnsi="Times New Roman" w:cs="Times New Roman"/>
          <w:sz w:val="30"/>
          <w:szCs w:val="30"/>
          <w:lang w:val="en-US" w:eastAsia="zh-CN"/>
        </w:rPr>
        <w:t>3.8.8 Language Settings</w:t>
      </w:r>
      <w:bookmarkEnd w:id="48"/>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language setting is used to set the language of the instrument interface. Under the system settings interface, click "Language Settings" and select the appropriate language to confirm.</w:t>
      </w:r>
    </w:p>
    <w:p>
      <w:pPr>
        <w:jc w:val="both"/>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49" w:name="_Toc29469"/>
      <w:r>
        <w:rPr>
          <w:rFonts w:hint="eastAsia" w:ascii="Times New Roman" w:hAnsi="Times New Roman" w:cs="Times New Roman"/>
          <w:sz w:val="30"/>
          <w:szCs w:val="30"/>
          <w:lang w:val="en-US" w:eastAsia="zh-CN"/>
        </w:rPr>
        <w:t>3.8.9 Time &amp; Date Settings</w:t>
      </w:r>
      <w:bookmarkEnd w:id="49"/>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instrument leaves the factory, it usually synchronizes the local time of the manufacturer, the user can set the instrument time according to the actual situation. In the system setting interface 2, click "Time &amp; Date Settings" to enter Figure 55 for setting.</w:t>
      </w:r>
    </w:p>
    <w:p>
      <w:pPr>
        <w:spacing w:line="240" w:lineRule="auto"/>
        <w:jc w:val="center"/>
      </w:pPr>
    </w:p>
    <w:p>
      <w:pPr>
        <w:spacing w:line="240" w:lineRule="auto"/>
        <w:jc w:val="center"/>
        <w:rPr>
          <w:rFonts w:hint="eastAsia" w:eastAsia="宋体"/>
          <w:lang w:eastAsia="zh-CN"/>
        </w:rPr>
      </w:pPr>
      <w:r>
        <w:rPr>
          <w:rFonts w:hint="eastAsia" w:eastAsia="宋体"/>
          <w:lang w:eastAsia="zh-CN"/>
        </w:rPr>
        <w:drawing>
          <wp:inline distT="0" distB="0" distL="114300" distR="114300">
            <wp:extent cx="3783330" cy="2520315"/>
            <wp:effectExtent l="0" t="0" r="7620" b="13335"/>
            <wp:docPr id="149" name="图片 10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55"/>
                    <pic:cNvPicPr>
                      <a:picLocks noChangeAspect="1"/>
                    </pic:cNvPicPr>
                  </pic:nvPicPr>
                  <pic:blipFill>
                    <a:blip r:embed="rId82"/>
                    <a:stretch>
                      <a:fillRect/>
                    </a:stretch>
                  </pic:blipFill>
                  <pic:spPr>
                    <a:xfrm>
                      <a:off x="0" y="0"/>
                      <a:ext cx="3783330" cy="2520315"/>
                    </a:xfrm>
                    <a:prstGeom prst="rect">
                      <a:avLst/>
                    </a:prstGeom>
                    <a:noFill/>
                    <a:ln w="9525">
                      <a:noFill/>
                    </a:ln>
                  </pic:spPr>
                </pic:pic>
              </a:graphicData>
            </a:graphic>
          </wp:inline>
        </w:drawing>
      </w:r>
    </w:p>
    <w:p>
      <w:pPr>
        <w:pStyle w:val="4"/>
        <w:spacing w:line="240" w:lineRule="auto"/>
        <w:jc w:val="center"/>
      </w:pPr>
    </w:p>
    <w:p>
      <w:pPr>
        <w:ind w:firstLine="400" w:firstLineChars="200"/>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55 Time &amp; date setting interface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1) Set Time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Time &amp; Date Settings interface, click “Set Time” to set the time. After setting,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47" name="图片 10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9"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display the newly set time.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2) Set Date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Time &amp; Date Settings interface, click “Set Date” to set the date. After setting,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55" name="图片 1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0"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display the newly set date.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3) Time Format</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Time &amp; Date Settings interface, click “Time Format” to select and select 12-hour or 24-hour system.</w:t>
      </w:r>
    </w:p>
    <w:p>
      <w:pPr>
        <w:keepNext w:val="0"/>
        <w:keepLines w:val="0"/>
        <w:widowControl/>
        <w:numPr>
          <w:ilvl w:val="0"/>
          <w:numId w:val="7"/>
        </w:numPr>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Date Format</w:t>
      </w:r>
    </w:p>
    <w:p>
      <w:pPr>
        <w:keepNext w:val="0"/>
        <w:keepLines w:val="0"/>
        <w:widowControl/>
        <w:numPr>
          <w:ilvl w:val="0"/>
          <w:numId w:val="0"/>
        </w:numPr>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In the Time &amp; Date Settings interface, click “Date Format” to select and select “Year-Month-Day”, “Month-Day-Year” or “Day-Month-Year”.</w:t>
      </w:r>
    </w:p>
    <w:p>
      <w:pPr>
        <w:jc w:val="both"/>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50" w:name="_Toc9261"/>
      <w:r>
        <w:rPr>
          <w:rFonts w:hint="eastAsia" w:ascii="Times New Roman" w:hAnsi="Times New Roman" w:cs="Times New Roman"/>
          <w:sz w:val="30"/>
          <w:szCs w:val="30"/>
          <w:lang w:val="en-US" w:eastAsia="zh-CN"/>
        </w:rPr>
        <w:t>3.8.10 Backlight Time</w:t>
      </w:r>
      <w:bookmarkEnd w:id="50"/>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“Backlight Time” in the system settings interface to enter the “Backlight Time” selection interface.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configuration items of the backlight time are: "Normally Open", "5 minutes", "60 seconds", "30 seconds", "15 seconds". If you select normally open, it will not automatically backlight and will not automatically shut down when there is no operation, and will automatically shut down until the battery is low. If select "5 minutes", the instrument will count down from the last operation, and after 5 minutes, it will enter the energy-saving backlight status if there is no operation. The "60 seconds", "30 seconds", and "15 seconds" settings have similar meanings.</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51" w:name="_Toc6145"/>
      <w:r>
        <w:rPr>
          <w:rFonts w:hint="eastAsia" w:ascii="Times New Roman" w:hAnsi="Times New Roman" w:cs="Times New Roman"/>
          <w:sz w:val="30"/>
          <w:szCs w:val="30"/>
          <w:lang w:val="en-US" w:eastAsia="zh-CN"/>
        </w:rPr>
        <w:t>3.8.11 System Tolerance</w:t>
      </w:r>
      <w:bookmarkEnd w:id="51"/>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“System Tolerance” in the system settings interface to enter the default system tolerance interface. The system tolerance setting is performed according to the requirements. The ΔE* interface is the total tolerance of the standard(CIE1976); the left ΔL* is the lower limit of the standard brightness tolerance, and the right ΔL* is the upper limit of the standard brightness tolerance.The upper tolerance of the right side must be greater than the lower tolerance limit; the Δa*, Δb* setting method is the same as ΔL*. Click the corresponding tolerance value to enter the corresponding value setting interface. After setting, click the lower side “</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157" name="图片 1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1"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save and exit the tolerance setting interface.</w:t>
      </w:r>
    </w:p>
    <w:p>
      <w:pPr>
        <w:jc w:val="both"/>
        <w:rPr>
          <w:rFonts w:hint="eastAsia"/>
          <w:b w:val="0"/>
          <w:bCs w:val="0"/>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When the standard uses the default system tolerance, the sample is compared with the standard data. Only if ΔE*, ΔL*, Δa*, Δb* are within the allowable tolerance range, the sample will be qualified. Otherwise, the sample will be unqualified. (the test result prompt switch is turned on).</w:t>
      </w:r>
    </w:p>
    <w:p>
      <w:pPr>
        <w:rPr>
          <w:rFonts w:hint="eastAsia"/>
          <w:sz w:val="24"/>
          <w:szCs w:val="24"/>
          <w:lang w:eastAsia="zh-CN"/>
        </w:rPr>
      </w:pP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The customer can also set different tolerances for different requirements. In the standard measurement interface, when the standard is tested, click the</w:t>
      </w:r>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 xml:space="preserve"> tolerance setting of the test interface, and then set the tolerance for the standard. The setting method is the same as the system tolerance.</w:t>
      </w:r>
    </w:p>
    <w:p>
      <w:pPr>
        <w:jc w:val="both"/>
        <w:rPr>
          <w:rFonts w:hint="eastAsia"/>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52" w:name="_Toc22891"/>
      <w:r>
        <w:rPr>
          <w:rFonts w:hint="eastAsia" w:ascii="Times New Roman" w:hAnsi="Times New Roman" w:cs="Times New Roman"/>
          <w:sz w:val="30"/>
          <w:szCs w:val="30"/>
          <w:lang w:val="en-US" w:eastAsia="zh-CN"/>
        </w:rPr>
        <w:t>3.8.12 Screen Brightness</w:t>
      </w:r>
      <w:bookmarkEnd w:id="52"/>
    </w:p>
    <w:p>
      <w:pPr>
        <w:keepNext w:val="0"/>
        <w:keepLines w:val="0"/>
        <w:widowControl/>
        <w:suppressLineNumbers w:val="0"/>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“Screen Brightness” in the system settings interface to enter the “Screen Brightness” interface. Click "+" to increase the screen brightness, and click "-" to decrease the screen brightness. You can adjust according to the actual situation, after the adjustment is completed,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48" name="图片 1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2"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save the settings, click "</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154" name="图片 1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3"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cancel the save.</w:t>
      </w:r>
    </w:p>
    <w:p>
      <w:pPr>
        <w:jc w:val="both"/>
        <w:rPr>
          <w:rFonts w:hint="eastAsia"/>
          <w:b w:val="0"/>
          <w:bCs w:val="0"/>
          <w:sz w:val="24"/>
          <w:szCs w:val="24"/>
          <w:lang w:eastAsia="zh-CN"/>
        </w:rPr>
      </w:pP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53" w:name="_Toc26798"/>
      <w:r>
        <w:rPr>
          <w:rFonts w:hint="eastAsia" w:ascii="Times New Roman" w:hAnsi="Times New Roman" w:cs="Times New Roman"/>
          <w:sz w:val="30"/>
          <w:szCs w:val="30"/>
          <w:lang w:val="en-US" w:eastAsia="zh-CN"/>
        </w:rPr>
        <w:t>3.8.13 Restore Factory Setting</w:t>
      </w:r>
      <w:bookmarkEnd w:id="53"/>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“Restore Factory Setting” in the system settings interface, and the “Restore Factory Settings” interface will be displayed, as shown in Figure 56.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56" name="图片 1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4"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clear all measurement records and parameter settings and restore to the factory state; click “</w:t>
      </w:r>
      <w:r>
        <w:rPr>
          <w:rFonts w:hint="eastAsia" w:ascii="Times New Roman" w:hAnsi="Times New Roman" w:eastAsia="宋体" w:cs="Times New Roman"/>
          <w:b w:val="0"/>
          <w:bCs w:val="0"/>
          <w:sz w:val="24"/>
          <w:szCs w:val="24"/>
          <w:lang w:val="en-US" w:eastAsia="zh-CN" w:bidi="ar-SA"/>
        </w:rPr>
        <w:drawing>
          <wp:inline distT="0" distB="0" distL="114300" distR="114300">
            <wp:extent cx="227330" cy="144780"/>
            <wp:effectExtent l="0" t="0" r="1270" b="7620"/>
            <wp:docPr id="152" name="图片 1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5" descr="图片3"/>
                    <pic:cNvPicPr>
                      <a:picLocks noChangeAspect="1"/>
                    </pic:cNvPicPr>
                  </pic:nvPicPr>
                  <pic:blipFill>
                    <a:blip r:embed="rId18"/>
                    <a:stretch>
                      <a:fillRect/>
                    </a:stretch>
                  </pic:blipFill>
                  <pic:spPr>
                    <a:xfrm>
                      <a:off x="0" y="0"/>
                      <a:ext cx="227330" cy="14478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will cancel this operation.</w:t>
      </w:r>
    </w:p>
    <w:p>
      <w:pPr>
        <w:spacing w:line="240" w:lineRule="auto"/>
        <w:jc w:val="center"/>
        <w:rPr>
          <w:rFonts w:hint="eastAsia" w:ascii="Times New Roman" w:hAnsi="Times New Roman" w:eastAsia="宋体" w:cs="Times New Roman"/>
          <w:b w:val="0"/>
          <w:bCs w:val="0"/>
          <w:sz w:val="24"/>
          <w:szCs w:val="24"/>
          <w:lang w:val="en-US" w:eastAsia="zh-CN" w:bidi="ar-SA"/>
        </w:rPr>
      </w:pPr>
      <w:r>
        <w:rPr>
          <w:rFonts w:hint="eastAsia"/>
          <w:sz w:val="21"/>
          <w:szCs w:val="21"/>
          <w:lang w:eastAsia="zh-CN"/>
        </w:rPr>
        <w:drawing>
          <wp:inline distT="0" distB="0" distL="114300" distR="114300">
            <wp:extent cx="3815080" cy="2520950"/>
            <wp:effectExtent l="0" t="0" r="13970" b="12700"/>
            <wp:docPr id="153" name="图片 1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6" descr="图片"/>
                    <pic:cNvPicPr>
                      <a:picLocks noChangeAspect="1"/>
                    </pic:cNvPicPr>
                  </pic:nvPicPr>
                  <pic:blipFill>
                    <a:blip r:embed="rId83"/>
                    <a:stretch>
                      <a:fillRect/>
                    </a:stretch>
                  </pic:blipFill>
                  <pic:spPr>
                    <a:xfrm>
                      <a:off x="0" y="0"/>
                      <a:ext cx="3815080" cy="2520950"/>
                    </a:xfrm>
                    <a:prstGeom prst="rect">
                      <a:avLst/>
                    </a:prstGeom>
                    <a:noFill/>
                    <a:ln w="9525">
                      <a:noFill/>
                    </a:ln>
                  </pic:spPr>
                </pic:pic>
              </a:graphicData>
            </a:graphic>
          </wp:inline>
        </w:drawing>
      </w:r>
    </w:p>
    <w:p>
      <w:pPr>
        <w:spacing w:line="240" w:lineRule="auto"/>
        <w:jc w:val="both"/>
        <w:rPr>
          <w:rFonts w:hint="eastAsia"/>
          <w:sz w:val="21"/>
          <w:szCs w:val="21"/>
          <w:lang w:eastAsia="zh-CN"/>
        </w:rPr>
      </w:pPr>
    </w:p>
    <w:p>
      <w:pPr>
        <w:ind w:firstLine="400" w:firstLineChars="200"/>
        <w:jc w:val="center"/>
        <w:rPr>
          <w:rFonts w:hint="eastAsia" w:ascii="Times New Roman" w:hAnsi="Times New Roman" w:eastAsia="宋体" w:cs="Times New Roman"/>
          <w:sz w:val="20"/>
          <w:szCs w:val="20"/>
          <w:lang w:val="en-US" w:eastAsia="zh-CN" w:bidi="ar-SA"/>
        </w:rPr>
      </w:pPr>
      <w:r>
        <w:rPr>
          <w:rFonts w:hint="eastAsia" w:ascii="Times New Roman" w:hAnsi="Times New Roman" w:eastAsia="宋体" w:cs="Times New Roman"/>
          <w:sz w:val="20"/>
          <w:szCs w:val="20"/>
          <w:lang w:val="en-US" w:eastAsia="zh-CN" w:bidi="ar-SA"/>
        </w:rPr>
        <w:t>Figure 56 Restore factory settings interface</w:t>
      </w:r>
    </w:p>
    <w:p>
      <w:pPr>
        <w:pStyle w:val="3"/>
        <w:numPr>
          <w:ilvl w:val="0"/>
          <w:numId w:val="0"/>
        </w:numPr>
        <w:spacing w:before="120" w:beforeLines="50" w:after="120" w:afterLines="50" w:line="360" w:lineRule="auto"/>
        <w:ind w:leftChars="0"/>
        <w:rPr>
          <w:rFonts w:hint="eastAsia" w:ascii="Times New Roman" w:hAnsi="Times New Roman" w:cs="Times New Roman"/>
          <w:sz w:val="30"/>
          <w:szCs w:val="30"/>
          <w:lang w:val="en-US" w:eastAsia="zh-CN"/>
        </w:rPr>
      </w:pPr>
      <w:bookmarkStart w:id="54" w:name="_Toc465"/>
      <w:r>
        <w:rPr>
          <w:rFonts w:hint="eastAsia" w:ascii="Times New Roman" w:hAnsi="Times New Roman" w:cs="Times New Roman"/>
          <w:sz w:val="30"/>
          <w:szCs w:val="30"/>
          <w:lang w:val="en-US" w:eastAsia="zh-CN"/>
        </w:rPr>
        <w:t>3.8.14 Work Mode</w:t>
      </w:r>
      <w:bookmarkEnd w:id="54"/>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For customers who purchase universal test components, the instrument's work mode should be set to component mode when the instrument is used with the universal test component; in the case of general measurement conditions (by default), use portable.</w:t>
      </w:r>
    </w:p>
    <w:p>
      <w:pPr>
        <w:jc w:val="both"/>
        <w:rPr>
          <w:rFonts w:hint="eastAsia"/>
          <w:sz w:val="24"/>
          <w:szCs w:val="24"/>
          <w:lang w:eastAsia="zh-CN"/>
        </w:rPr>
      </w:pP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Click “Work Mode” in the system settings interface, and the interface shown in Figure 57 will be entered. The customer can set a specific work mode according to the need, click “</w:t>
      </w:r>
      <w:r>
        <w:rPr>
          <w:rFonts w:hint="eastAsia" w:ascii="Times New Roman" w:hAnsi="Times New Roman" w:eastAsia="宋体" w:cs="Times New Roman"/>
          <w:b w:val="0"/>
          <w:bCs w:val="0"/>
          <w:sz w:val="24"/>
          <w:szCs w:val="24"/>
          <w:lang w:val="en-US" w:eastAsia="zh-CN" w:bidi="ar-SA"/>
        </w:rPr>
        <w:drawing>
          <wp:inline distT="0" distB="0" distL="114300" distR="114300">
            <wp:extent cx="208280" cy="180340"/>
            <wp:effectExtent l="0" t="0" r="1270" b="10160"/>
            <wp:docPr id="158" name="图片 1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7" descr="图片2"/>
                    <pic:cNvPicPr>
                      <a:picLocks noChangeAspect="1"/>
                    </pic:cNvPicPr>
                  </pic:nvPicPr>
                  <pic:blipFill>
                    <a:blip r:embed="rId17"/>
                    <a:stretch>
                      <a:fillRect/>
                    </a:stretch>
                  </pic:blipFill>
                  <pic:spPr>
                    <a:xfrm>
                      <a:off x="0" y="0"/>
                      <a:ext cx="20828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save the current setting; click “</w:t>
      </w:r>
      <w:r>
        <w:rPr>
          <w:rFonts w:hint="eastAsia" w:ascii="Times New Roman" w:hAnsi="Times New Roman" w:eastAsia="宋体" w:cs="Times New Roman"/>
          <w:b w:val="0"/>
          <w:bCs w:val="0"/>
          <w:sz w:val="24"/>
          <w:szCs w:val="24"/>
          <w:lang w:val="en-US" w:eastAsia="zh-CN" w:bidi="ar-SA"/>
        </w:rPr>
        <w:drawing>
          <wp:inline distT="0" distB="0" distL="114300" distR="114300">
            <wp:extent cx="283210" cy="180340"/>
            <wp:effectExtent l="0" t="0" r="2540" b="10160"/>
            <wp:docPr id="150" name="图片 1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8" descr="图片3"/>
                    <pic:cNvPicPr>
                      <a:picLocks noChangeAspect="1"/>
                    </pic:cNvPicPr>
                  </pic:nvPicPr>
                  <pic:blipFill>
                    <a:blip r:embed="rId18"/>
                    <a:stretch>
                      <a:fillRect/>
                    </a:stretch>
                  </pic:blipFill>
                  <pic:spPr>
                    <a:xfrm>
                      <a:off x="0" y="0"/>
                      <a:ext cx="283210" cy="180340"/>
                    </a:xfrm>
                    <a:prstGeom prst="rect">
                      <a:avLst/>
                    </a:prstGeom>
                    <a:noFill/>
                    <a:ln w="9525">
                      <a:noFill/>
                    </a:ln>
                  </pic:spPr>
                </pic:pic>
              </a:graphicData>
            </a:graphic>
          </wp:inline>
        </w:drawing>
      </w:r>
      <w:r>
        <w:rPr>
          <w:rFonts w:hint="eastAsia" w:ascii="Times New Roman" w:hAnsi="Times New Roman" w:eastAsia="宋体" w:cs="Times New Roman"/>
          <w:b w:val="0"/>
          <w:bCs w:val="0"/>
          <w:sz w:val="24"/>
          <w:szCs w:val="24"/>
          <w:lang w:val="en-US" w:eastAsia="zh-CN" w:bidi="ar-SA"/>
        </w:rPr>
        <w:t>” to cancel the operation.</w:t>
      </w:r>
    </w:p>
    <w:p>
      <w:pPr>
        <w:ind w:firstLine="480" w:firstLineChars="200"/>
        <w:rPr>
          <w:rFonts w:hint="eastAsia"/>
          <w:sz w:val="24"/>
          <w:szCs w:val="24"/>
          <w:lang w:eastAsia="zh-CN"/>
        </w:rPr>
      </w:pPr>
    </w:p>
    <w:p>
      <w:pPr>
        <w:spacing w:line="240" w:lineRule="auto"/>
        <w:jc w:val="center"/>
        <w:rPr>
          <w:rFonts w:hint="eastAsia" w:eastAsia="宋体"/>
          <w:lang w:eastAsia="zh-CN"/>
        </w:rPr>
      </w:pPr>
      <w:r>
        <w:rPr>
          <w:rFonts w:hint="eastAsia" w:eastAsia="宋体"/>
          <w:lang w:eastAsia="zh-CN"/>
        </w:rPr>
        <w:drawing>
          <wp:inline distT="0" distB="0" distL="114300" distR="114300">
            <wp:extent cx="3780155" cy="2520950"/>
            <wp:effectExtent l="0" t="0" r="10795" b="12700"/>
            <wp:docPr id="159" name="图片 119"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9" descr="57"/>
                    <pic:cNvPicPr>
                      <a:picLocks noChangeAspect="1"/>
                    </pic:cNvPicPr>
                  </pic:nvPicPr>
                  <pic:blipFill>
                    <a:blip r:embed="rId84"/>
                    <a:stretch>
                      <a:fillRect/>
                    </a:stretch>
                  </pic:blipFill>
                  <pic:spPr>
                    <a:xfrm>
                      <a:off x="0" y="0"/>
                      <a:ext cx="3780155" cy="2520950"/>
                    </a:xfrm>
                    <a:prstGeom prst="rect">
                      <a:avLst/>
                    </a:prstGeom>
                    <a:noFill/>
                    <a:ln w="9525">
                      <a:noFill/>
                    </a:ln>
                  </pic:spPr>
                </pic:pic>
              </a:graphicData>
            </a:graphic>
          </wp:inline>
        </w:drawing>
      </w:r>
    </w:p>
    <w:p>
      <w:pPr>
        <w:pStyle w:val="4"/>
        <w:spacing w:line="240" w:lineRule="auto"/>
        <w:jc w:val="center"/>
        <w:rPr>
          <w:rFonts w:hint="eastAsia" w:ascii="黑体" w:hAnsi="黑体" w:eastAsia="黑体" w:cs="黑体"/>
        </w:rPr>
      </w:pPr>
    </w:p>
    <w:p>
      <w:pPr>
        <w:ind w:firstLine="400" w:firstLineChars="200"/>
        <w:jc w:val="center"/>
        <w:rPr>
          <w:rFonts w:hint="default" w:ascii="Times New Roman" w:hAnsi="Times New Roman" w:eastAsia="宋体" w:cs="Times New Roman"/>
          <w:sz w:val="20"/>
          <w:szCs w:val="20"/>
          <w:lang w:val="en-US" w:eastAsia="zh-CN" w:bidi="ar-SA"/>
        </w:rPr>
      </w:pPr>
      <w:r>
        <w:rPr>
          <w:rFonts w:hint="default" w:ascii="Times New Roman" w:hAnsi="Times New Roman" w:eastAsia="宋体" w:cs="Times New Roman"/>
          <w:sz w:val="20"/>
          <w:szCs w:val="20"/>
          <w:lang w:val="en-US" w:eastAsia="zh-CN" w:bidi="ar-SA"/>
        </w:rPr>
        <w:t>Figure 57 Work mode interface</w:t>
      </w:r>
    </w:p>
    <w:p>
      <w:pPr>
        <w:ind w:firstLine="400" w:firstLineChars="200"/>
        <w:jc w:val="center"/>
        <w:rPr>
          <w:rFonts w:hint="default" w:ascii="Times New Roman" w:hAnsi="Times New Roman" w:eastAsia="宋体" w:cs="Times New Roman"/>
          <w:sz w:val="20"/>
          <w:szCs w:val="20"/>
          <w:lang w:val="en-US" w:eastAsia="zh-CN" w:bidi="ar-SA"/>
        </w:rPr>
      </w:pPr>
    </w:p>
    <w:p>
      <w:pPr>
        <w:pStyle w:val="5"/>
        <w:numPr>
          <w:ilvl w:val="0"/>
          <w:numId w:val="0"/>
        </w:numPr>
        <w:tabs>
          <w:tab w:val="center" w:pos="3630"/>
        </w:tabs>
        <w:rPr>
          <w:rStyle w:val="12"/>
          <w:rFonts w:hint="eastAsia" w:ascii="Times New Roman" w:hAnsi="Times New Roman" w:eastAsia="宋体" w:cs="Times New Roman"/>
          <w:lang w:val="en-US" w:eastAsia="zh-CN"/>
        </w:rPr>
      </w:pPr>
      <w:bookmarkStart w:id="55" w:name="_Toc23893"/>
      <w:r>
        <w:rPr>
          <w:rStyle w:val="12"/>
          <w:rFonts w:hint="eastAsia" w:ascii="Times New Roman" w:hAnsi="Times New Roman" w:eastAsia="宋体" w:cs="Times New Roman"/>
          <w:lang w:val="en-US" w:eastAsia="zh-CN"/>
        </w:rPr>
        <w:t>4. The daily maintenance of the instrument</w:t>
      </w:r>
    </w:p>
    <w:bookmarkEnd w:id="55"/>
    <w:p>
      <w:pPr>
        <w:jc w:val="both"/>
        <w:rPr>
          <w:rFonts w:hint="eastAsia" w:ascii="Times New Roman" w:hAnsi="Times New Roman" w:eastAsia="宋体" w:cs="Times New Roman"/>
          <w:b w:val="0"/>
          <w:bCs w:val="0"/>
          <w:sz w:val="24"/>
          <w:szCs w:val="24"/>
          <w:lang w:val="en-US" w:eastAsia="zh-CN" w:bidi="ar-SA"/>
        </w:rPr>
      </w:pP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1) This instrument is a precision optical instrument. Please keep and use the instrument properly. Avoid using and storing the instrument under humid, strong electromagnetic interference, strong light and dusty environment. It is recommended to use and store the instrument in a standard laboratory environment.</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2) The whiteboard is a precision optical component. It should be stored and used properly. Avoid rubbing the working surface with sharp objects, avoid soiling the working surface with dirt, and avoid exposing the whiteboard under strong light. Regularly clean the whiteboard working surface with a cloth and alcohol. When calibrating, clean the dust on the working surface of the whiteboard in time.</w:t>
      </w:r>
    </w:p>
    <w:p>
      <w:pPr>
        <w:jc w:val="both"/>
        <w:rPr>
          <w:rFonts w:hint="eastAsia" w:ascii="Times New Roman" w:hAnsi="Times New Roman" w:eastAsia="宋体" w:cs="Times New Roman"/>
          <w:b w:val="0"/>
          <w:bCs w:val="0"/>
          <w:sz w:val="24"/>
          <w:szCs w:val="24"/>
          <w:lang w:val="en-US" w:eastAsia="zh-CN" w:bidi="ar-SA"/>
        </w:rPr>
      </w:pP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3) In order to ensure the validity of the test data, the instrument and whiteboard are recommended to be calibrated by the manufacturer or a qualified metrology institute every one year from the date of purchase.</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4) The instrument supplies power to the external power adapter. The power supply should be used in a standard manner to avoid frequent plugging and unplugging, to protect the power supply performance and to extend the service life of the power supply.</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5) Please do not disassemble the instrument. If there is any problem, please contact the relevant after-sales staff. Tear up the easy-to-tear label will affect the after-sales maintenance service of the instrument.</w:t>
      </w:r>
    </w:p>
    <w:p>
      <w:pPr>
        <w:rPr>
          <w:rFonts w:hint="eastAsia"/>
          <w:sz w:val="24"/>
          <w:szCs w:val="24"/>
          <w:lang w:eastAsia="zh-CN"/>
        </w:rPr>
      </w:pPr>
    </w:p>
    <w:p>
      <w:pPr>
        <w:rPr>
          <w:rFonts w:hint="eastAsia" w:eastAsia="宋体"/>
          <w:b/>
          <w:bCs/>
          <w:sz w:val="36"/>
          <w:szCs w:val="36"/>
          <w:lang w:val="en-US" w:eastAsia="zh-CN"/>
        </w:rPr>
      </w:pPr>
    </w:p>
    <w:p>
      <w:pPr>
        <w:pStyle w:val="5"/>
        <w:numPr>
          <w:ilvl w:val="0"/>
          <w:numId w:val="0"/>
        </w:numPr>
        <w:tabs>
          <w:tab w:val="center" w:pos="3630"/>
        </w:tabs>
        <w:rPr>
          <w:rStyle w:val="12"/>
          <w:rFonts w:hint="eastAsia" w:ascii="Times New Roman" w:hAnsi="Times New Roman" w:eastAsia="宋体" w:cs="Times New Roman"/>
          <w:lang w:val="en-US" w:eastAsia="zh-CN"/>
        </w:rPr>
      </w:pPr>
      <w:bookmarkStart w:id="56" w:name="_Toc8942"/>
      <w:r>
        <w:rPr>
          <w:rStyle w:val="12"/>
          <w:rFonts w:hint="eastAsia" w:ascii="Times New Roman" w:hAnsi="Times New Roman" w:eastAsia="宋体" w:cs="Times New Roman"/>
          <w:lang w:val="en-US" w:eastAsia="zh-CN"/>
        </w:rPr>
        <w:t>5.Technical Parameters</w:t>
      </w:r>
    </w:p>
    <w:bookmarkEnd w:id="56"/>
    <w:p>
      <w:pPr>
        <w:jc w:val="both"/>
        <w:rPr>
          <w:rFonts w:hint="default" w:ascii="Arial" w:hAnsi="Arial" w:eastAsia="宋体" w:cs="Arial"/>
          <w:b/>
          <w:bCs/>
          <w:sz w:val="32"/>
          <w:szCs w:val="32"/>
          <w:lang w:eastAsia="zh-CN"/>
        </w:rPr>
      </w:pPr>
    </w:p>
    <w:p>
      <w:pPr>
        <w:pStyle w:val="3"/>
        <w:numPr>
          <w:ilvl w:val="0"/>
          <w:numId w:val="0"/>
        </w:numPr>
        <w:spacing w:before="120" w:beforeLines="50" w:after="120" w:afterLines="50" w:line="360" w:lineRule="auto"/>
        <w:ind w:leftChars="0"/>
        <w:rPr>
          <w:rFonts w:hint="default" w:ascii="Times New Roman" w:hAnsi="Times New Roman" w:cs="Times New Roman"/>
          <w:sz w:val="30"/>
          <w:szCs w:val="30"/>
          <w:lang w:val="en-US" w:eastAsia="zh-CN"/>
        </w:rPr>
      </w:pPr>
      <w:bookmarkStart w:id="57" w:name="_Toc8933"/>
      <w:r>
        <w:rPr>
          <w:rFonts w:hint="default" w:ascii="Times New Roman" w:hAnsi="Times New Roman" w:cs="Times New Roman"/>
          <w:sz w:val="30"/>
          <w:szCs w:val="30"/>
          <w:lang w:val="en-US" w:eastAsia="zh-CN"/>
        </w:rPr>
        <w:t>5.1 Product Features</w:t>
      </w:r>
      <w:bookmarkEnd w:id="57"/>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1. High hardware configuration: pure color capacitive touch screen; Bluetooth 4.0 (some models); con-cave grating , 256 image element dual array CMOS detector;</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2. 45/0 geometric optical structure, complies with CIE No.15, GB/T 3978, GB 2893, GB/T 18833, ISO7724/1, ASTM E1164, DIN5033 Teil7;</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3. Combination of high-life and low-power LED light source, including UV / excluding UV;</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4. Switchable φ8mm &amp; 4mm 2 apertures, adapt to more samples;</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5. Measuring spectrum, Lab data accurately, can be used for color matching and accurate color transfer;</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6. USB / Bluetooth 2.1 dual communication mode, more adaptable;</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7. Super stain-resistant and stable white calibration plate;</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8. Large-capacity storage space, can store more than 30,000 test data;</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9. Two standard observer angles, a variety of light source modes and color systems, complies with a variety of standard color indicators to meet the needs of various customers for color measurement;</w:t>
      </w:r>
    </w:p>
    <w:p>
      <w:pPr>
        <w:jc w:val="both"/>
        <w:rPr>
          <w:rFonts w:hint="eastAsia" w:ascii="Times New Roman" w:hAnsi="Times New Roman" w:eastAsia="宋体" w:cs="Times New Roman"/>
          <w:b w:val="0"/>
          <w:bCs w:val="0"/>
          <w:sz w:val="24"/>
          <w:szCs w:val="24"/>
          <w:lang w:val="en-US" w:eastAsia="zh-CN" w:bidi="ar-SA"/>
        </w:rPr>
      </w:pPr>
      <w:r>
        <w:rPr>
          <w:rFonts w:hint="eastAsia" w:ascii="Times New Roman" w:hAnsi="Times New Roman" w:eastAsia="宋体" w:cs="Times New Roman"/>
          <w:b w:val="0"/>
          <w:bCs w:val="0"/>
          <w:sz w:val="24"/>
          <w:szCs w:val="24"/>
          <w:lang w:val="en-US" w:eastAsia="zh-CN" w:bidi="ar-SA"/>
        </w:rPr>
        <w:t>10. PC software has a powerful function extension.</w:t>
      </w:r>
    </w:p>
    <w:p>
      <w:pPr>
        <w:rPr>
          <w:rFonts w:hint="eastAsia" w:eastAsia="宋体"/>
          <w:lang w:eastAsia="zh-CN"/>
        </w:rPr>
      </w:pPr>
    </w:p>
    <w:p>
      <w:pPr>
        <w:rPr>
          <w:rFonts w:hint="eastAsia" w:ascii="Times New Roman" w:eastAsia="宋体"/>
          <w:sz w:val="12"/>
          <w:lang w:eastAsia="zh-CN"/>
        </w:rPr>
      </w:pPr>
    </w:p>
    <w:p/>
    <w:sectPr>
      <w:headerReference r:id="rId7" w:type="default"/>
      <w:footerReference r:id="rId8" w:type="default"/>
      <w:pgSz w:w="11850" w:h="16783"/>
      <w:pgMar w:top="1440" w:right="1800" w:bottom="1440" w:left="1800" w:header="567" w:footer="85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rFonts w:hint="eastAsia" w:eastAsia="宋体"/>
                              <w:sz w:val="18"/>
                              <w:lang w:eastAsia="zh-CN"/>
                            </w:rPr>
                            <w:t>I</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sNMzEAgAA2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NJWO7QAAAABQEAAA8AAAAAAAAA&#10;AQAgAAAAIgAAAGRycy9kb3ducmV2LnhtbFBLAQIUABQAAAAIAIdO4kAkLDTMxAIAANoFAAAOAAAA&#10;AAAAAAEAIAAAAB8BAABkcnMvZTJvRG9jLnhtbFBLBQYAAAAABgAGAFkBAABVBg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rPr>
                        <w:rFonts w:hint="eastAsia" w:eastAsia="宋体"/>
                        <w:sz w:val="18"/>
                        <w:lang w:eastAsia="zh-CN"/>
                      </w:rPr>
                      <w:t>I</w:t>
                    </w:r>
                    <w:r>
                      <w:rPr>
                        <w:rFonts w:hint="eastAsia" w:eastAsia="宋体"/>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lang w:eastAsia="zh-CN"/>
      </w:rPr>
    </w:pPr>
    <w:r>
      <w:rPr>
        <w:rFonts w:hint="eastAsia"/>
        <w:lang w:eastAsia="zh-CN"/>
      </w:rPr>
      <w:t>GRATING SPECTROPHOTOMETER OPERATING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912F2A"/>
    <w:multiLevelType w:val="singleLevel"/>
    <w:tmpl w:val="8A912F2A"/>
    <w:lvl w:ilvl="0" w:tentative="0">
      <w:start w:val="8"/>
      <w:numFmt w:val="decimal"/>
      <w:suff w:val="space"/>
      <w:lvlText w:val="%1)"/>
      <w:lvlJc w:val="left"/>
    </w:lvl>
  </w:abstractNum>
  <w:abstractNum w:abstractNumId="1">
    <w:nsid w:val="C96EEEBC"/>
    <w:multiLevelType w:val="singleLevel"/>
    <w:tmpl w:val="C96EEEBC"/>
    <w:lvl w:ilvl="0" w:tentative="0">
      <w:start w:val="7"/>
      <w:numFmt w:val="decimal"/>
      <w:suff w:val="space"/>
      <w:lvlText w:val="%1)"/>
      <w:lvlJc w:val="left"/>
    </w:lvl>
  </w:abstractNum>
  <w:abstractNum w:abstractNumId="2">
    <w:nsid w:val="F9E40D1B"/>
    <w:multiLevelType w:val="singleLevel"/>
    <w:tmpl w:val="F9E40D1B"/>
    <w:lvl w:ilvl="0" w:tentative="0">
      <w:start w:val="1"/>
      <w:numFmt w:val="decimal"/>
      <w:suff w:val="space"/>
      <w:lvlText w:val="%1."/>
      <w:lvlJc w:val="left"/>
    </w:lvl>
  </w:abstractNum>
  <w:abstractNum w:abstractNumId="3">
    <w:nsid w:val="0E64783E"/>
    <w:multiLevelType w:val="singleLevel"/>
    <w:tmpl w:val="0E64783E"/>
    <w:lvl w:ilvl="0" w:tentative="0">
      <w:start w:val="1"/>
      <w:numFmt w:val="decimal"/>
      <w:suff w:val="space"/>
      <w:lvlText w:val="%1."/>
      <w:lvlJc w:val="left"/>
    </w:lvl>
  </w:abstractNum>
  <w:abstractNum w:abstractNumId="4">
    <w:nsid w:val="12BA5853"/>
    <w:multiLevelType w:val="singleLevel"/>
    <w:tmpl w:val="12BA5853"/>
    <w:lvl w:ilvl="0" w:tentative="0">
      <w:start w:val="1"/>
      <w:numFmt w:val="decimal"/>
      <w:suff w:val="space"/>
      <w:lvlText w:val="%1."/>
      <w:lvlJc w:val="left"/>
    </w:lvl>
  </w:abstractNum>
  <w:abstractNum w:abstractNumId="5">
    <w:nsid w:val="2238E759"/>
    <w:multiLevelType w:val="multilevel"/>
    <w:tmpl w:val="2238E75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4D1B0B13"/>
    <w:multiLevelType w:val="singleLevel"/>
    <w:tmpl w:val="4D1B0B13"/>
    <w:lvl w:ilvl="0" w:tentative="0">
      <w:start w:val="4"/>
      <w:numFmt w:val="decimal"/>
      <w:suff w:val="space"/>
      <w:lvlText w:val="%1)"/>
      <w:lvlJc w:val="left"/>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56BD0"/>
    <w:rsid w:val="19250D66"/>
    <w:rsid w:val="318725A4"/>
    <w:rsid w:val="32094F90"/>
    <w:rsid w:val="47226367"/>
    <w:rsid w:val="54BE29F8"/>
    <w:rsid w:val="5C3C11CC"/>
    <w:rsid w:val="61056BD0"/>
    <w:rsid w:val="611E5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400" w:lineRule="exact"/>
    </w:pPr>
    <w:rPr>
      <w:rFonts w:ascii="Arial" w:hAnsi="Arial" w:eastAsia="Arial" w:cs="Arial"/>
      <w:sz w:val="22"/>
      <w:szCs w:val="22"/>
      <w:lang w:val="en-US" w:eastAsia="en-US" w:bidi="ar-SA"/>
    </w:rPr>
  </w:style>
  <w:style w:type="paragraph" w:styleId="2">
    <w:name w:val="heading 1"/>
    <w:basedOn w:val="1"/>
    <w:next w:val="1"/>
    <w:link w:val="12"/>
    <w:qFormat/>
    <w:uiPriority w:val="0"/>
    <w:pPr>
      <w:keepNext/>
      <w:keepLines/>
      <w:spacing w:before="220" w:after="210" w:line="579" w:lineRule="auto"/>
      <w:outlineLvl w:val="0"/>
    </w:pPr>
    <w:rPr>
      <w:rFonts w:cs="Times New Roman"/>
      <w:b/>
      <w:bCs/>
      <w:kern w:val="44"/>
      <w:sz w:val="32"/>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10">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caption"/>
    <w:basedOn w:val="1"/>
    <w:next w:val="1"/>
    <w:unhideWhenUsed/>
    <w:qFormat/>
    <w:uiPriority w:val="0"/>
    <w:rPr>
      <w:rFonts w:ascii="Arial" w:hAnsi="Arial" w:eastAsia="黑体"/>
      <w:sz w:val="20"/>
    </w:rPr>
  </w:style>
  <w:style w:type="paragraph" w:styleId="5">
    <w:name w:val="Body Text"/>
    <w:basedOn w:val="1"/>
    <w:qFormat/>
    <w:uiPriority w:val="0"/>
    <w:rPr>
      <w:rFonts w:ascii="Arial" w:hAnsi="Arial" w:eastAsia="Arial" w:cs="Arial"/>
      <w:sz w:val="22"/>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customStyle="1" w:styleId="12">
    <w:name w:val="标题 1 Char"/>
    <w:link w:val="2"/>
    <w:qFormat/>
    <w:uiPriority w:val="9"/>
    <w:rPr>
      <w:rFonts w:cs="Times New Roman"/>
      <w:b/>
      <w:bCs/>
      <w:kern w:val="44"/>
      <w:sz w:val="32"/>
      <w:szCs w:val="44"/>
    </w:rPr>
  </w:style>
  <w:style w:type="paragraph" w:customStyle="1" w:styleId="13">
    <w:name w:val="3nh正文"/>
    <w:basedOn w:val="1"/>
    <w:qFormat/>
    <w:uiPriority w:val="0"/>
    <w:pPr>
      <w:spacing w:line="400" w:lineRule="exact"/>
      <w:ind w:firstLine="200" w:firstLineChars="200"/>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Company>
  <Pages>1</Pages>
  <Words>0</Words>
  <Characters>0</Characters>
  <Lines>0</Lines>
  <Paragraphs>0</Paragraphs>
  <TotalTime>0</TotalTime>
  <ScaleCrop>false</ScaleCrop>
  <LinksUpToDate>false</LinksUpToDate>
  <CharactersWithSpaces>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2024-06-19T08:54:00Z</dcterms:created>
  <dc:creator>Administrator</dc:creator>
  <cp:lastModifiedBy>Administrator</cp:lastModifiedBy>
  <dcterms:modified xsi:type="dcterms:W3CDTF">2024-06-19T09:14:27Z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